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7E" w:rsidRPr="00F81B24" w:rsidRDefault="00E1627E" w:rsidP="0065405B">
      <w:pPr>
        <w:jc w:val="both"/>
        <w:rPr>
          <w:rFonts w:ascii="Arial Narrow" w:hAnsi="Arial Narrow"/>
          <w:sz w:val="22"/>
          <w:szCs w:val="22"/>
        </w:rPr>
      </w:pPr>
      <w:r w:rsidRPr="00F81B24">
        <w:rPr>
          <w:rFonts w:ascii="Arial Narrow" w:hAnsi="Arial Narrow"/>
          <w:noProof/>
          <w:sz w:val="22"/>
          <w:szCs w:val="22"/>
        </w:rPr>
        <w:drawing>
          <wp:inline distT="0" distB="0" distL="0" distR="0" wp14:anchorId="051C80F4" wp14:editId="318BC0AC">
            <wp:extent cx="1939925" cy="787400"/>
            <wp:effectExtent l="0" t="0" r="3175" b="0"/>
            <wp:docPr id="1" name="Image 1" descr="Rm2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2_n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925" cy="787400"/>
                    </a:xfrm>
                    <a:prstGeom prst="rect">
                      <a:avLst/>
                    </a:prstGeom>
                    <a:noFill/>
                    <a:ln>
                      <a:noFill/>
                    </a:ln>
                  </pic:spPr>
                </pic:pic>
              </a:graphicData>
            </a:graphic>
          </wp:inline>
        </w:drawing>
      </w:r>
    </w:p>
    <w:p w:rsidR="00E1627E" w:rsidRPr="00F81B24" w:rsidRDefault="0065405B" w:rsidP="00E72D69">
      <w:pPr>
        <w:ind w:left="426"/>
        <w:jc w:val="both"/>
        <w:rPr>
          <w:rFonts w:ascii="Arial Narrow" w:hAnsi="Arial Narrow"/>
          <w:sz w:val="22"/>
          <w:szCs w:val="22"/>
        </w:rPr>
      </w:pPr>
      <w:r w:rsidRPr="00F81B24">
        <w:rPr>
          <w:rFonts w:ascii="Century Gothic" w:hAnsi="Century Gothic"/>
          <w:noProof/>
          <w:sz w:val="22"/>
          <w:szCs w:val="22"/>
        </w:rPr>
        <mc:AlternateContent>
          <mc:Choice Requires="wps">
            <w:drawing>
              <wp:anchor distT="0" distB="0" distL="114300" distR="114300" simplePos="0" relativeHeight="251663360" behindDoc="0" locked="0" layoutInCell="1" allowOverlap="1" wp14:anchorId="596B4A85" wp14:editId="0416A776">
                <wp:simplePos x="0" y="0"/>
                <wp:positionH relativeFrom="column">
                  <wp:posOffset>2621915</wp:posOffset>
                </wp:positionH>
                <wp:positionV relativeFrom="paragraph">
                  <wp:posOffset>110490</wp:posOffset>
                </wp:positionV>
                <wp:extent cx="3886200" cy="5143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24" w:rsidRDefault="00F81B24" w:rsidP="0065405B">
                            <w:pPr>
                              <w:pStyle w:val="CONVOCATION"/>
                              <w:ind w:right="42"/>
                              <w:rPr>
                                <w:sz w:val="44"/>
                                <w:szCs w:val="43"/>
                              </w:rPr>
                            </w:pPr>
                            <w:r>
                              <w:rPr>
                                <w:sz w:val="44"/>
                                <w:szCs w:val="43"/>
                              </w:rPr>
                              <w:t>PROCÈS-VERBAL SOMMAIRE</w:t>
                            </w:r>
                          </w:p>
                        </w:txbxContent>
                      </wps:txbx>
                      <wps:bodyPr rot="0" vert="horz" wrap="square" lIns="9144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45pt;margin-top:8.7pt;width:306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" stroked="f">
                <v:textbox inset=",1mm,0,0">
                  <w:txbxContent>
                    <w:p w:rsidR="00F81B24" w:rsidRDefault="00F81B24" w:rsidP="0065405B">
                      <w:pPr>
                        <w:pStyle w:val="CONVOCATION"/>
                        <w:ind w:right="42"/>
                        <w:rPr>
                          <w:sz w:val="44"/>
                          <w:szCs w:val="43"/>
                        </w:rPr>
                      </w:pPr>
                      <w:r>
                        <w:rPr>
                          <w:sz w:val="44"/>
                          <w:szCs w:val="43"/>
                        </w:rPr>
                        <w:t>PROCÈS-VERBAL SOMMAIRE</w:t>
                      </w:r>
                    </w:p>
                  </w:txbxContent>
                </v:textbox>
                <w10:wrap type="square"/>
              </v:shape>
            </w:pict>
          </mc:Fallback>
        </mc:AlternateContent>
      </w:r>
    </w:p>
    <w:p w:rsidR="00E1627E" w:rsidRPr="00F81B24" w:rsidRDefault="00E1627E" w:rsidP="0065405B">
      <w:pPr>
        <w:pStyle w:val="SERVICE"/>
        <w:tabs>
          <w:tab w:val="clear" w:pos="6300"/>
          <w:tab w:val="left" w:pos="8640"/>
        </w:tabs>
        <w:rPr>
          <w:caps/>
          <w:smallCaps w:val="0"/>
          <w:sz w:val="22"/>
          <w:szCs w:val="22"/>
        </w:rPr>
      </w:pPr>
      <w:r w:rsidRPr="00F81B24">
        <w:rPr>
          <w:caps/>
          <w:smallCaps w:val="0"/>
          <w:sz w:val="22"/>
          <w:szCs w:val="22"/>
        </w:rPr>
        <w:t>Direction Générale des Services</w:t>
      </w:r>
    </w:p>
    <w:p w:rsidR="00E1627E" w:rsidRPr="00F81B24" w:rsidRDefault="00E1627E" w:rsidP="0065405B">
      <w:pPr>
        <w:pStyle w:val="En-tte"/>
        <w:rPr>
          <w:rFonts w:ascii="Century Gothic" w:hAnsi="Century Gothic"/>
          <w:smallCaps/>
          <w:sz w:val="22"/>
          <w:szCs w:val="22"/>
        </w:rPr>
      </w:pPr>
      <w:r w:rsidRPr="00F81B24">
        <w:rPr>
          <w:rFonts w:ascii="Century Gothic" w:hAnsi="Century Gothic"/>
          <w:smallCaps/>
          <w:sz w:val="22"/>
          <w:szCs w:val="22"/>
        </w:rPr>
        <w:t>Service Assemblées et Actes</w:t>
      </w:r>
    </w:p>
    <w:p w:rsidR="0065405B" w:rsidRPr="00F81B24" w:rsidRDefault="0065405B" w:rsidP="0065405B">
      <w:pPr>
        <w:pStyle w:val="En-tte"/>
        <w:tabs>
          <w:tab w:val="clear" w:pos="4536"/>
          <w:tab w:val="center" w:pos="6660"/>
        </w:tabs>
        <w:rPr>
          <w:rFonts w:ascii="Arial Narrow" w:hAnsi="Arial Narrow"/>
          <w:sz w:val="22"/>
          <w:szCs w:val="22"/>
          <w:lang w:val="nl-NL"/>
        </w:rPr>
      </w:pPr>
    </w:p>
    <w:p w:rsidR="0065405B" w:rsidRPr="00F81B24" w:rsidRDefault="00A5229D" w:rsidP="0065405B">
      <w:pPr>
        <w:pStyle w:val="En-tte"/>
        <w:tabs>
          <w:tab w:val="clear" w:pos="4536"/>
          <w:tab w:val="center" w:pos="6660"/>
        </w:tabs>
        <w:rPr>
          <w:rFonts w:ascii="Arial Narrow" w:hAnsi="Arial Narrow"/>
          <w:sz w:val="22"/>
          <w:szCs w:val="22"/>
          <w:lang w:val="nl-NL"/>
        </w:rPr>
      </w:pPr>
      <w:r w:rsidRPr="00F81B24">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742316DB" wp14:editId="0130CA38">
                <wp:simplePos x="0" y="0"/>
                <wp:positionH relativeFrom="column">
                  <wp:posOffset>3260090</wp:posOffset>
                </wp:positionH>
                <wp:positionV relativeFrom="paragraph">
                  <wp:posOffset>36830</wp:posOffset>
                </wp:positionV>
                <wp:extent cx="3248025" cy="571500"/>
                <wp:effectExtent l="0" t="0" r="952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24" w:rsidRDefault="00F81B24" w:rsidP="0065405B">
                            <w:pPr>
                              <w:jc w:val="right"/>
                              <w:rPr>
                                <w:rFonts w:ascii="Century Gothic" w:hAnsi="Century Gothic"/>
                                <w:sz w:val="28"/>
                                <w:szCs w:val="27"/>
                              </w:rPr>
                            </w:pPr>
                            <w:r>
                              <w:rPr>
                                <w:rFonts w:ascii="Century Gothic" w:hAnsi="Century Gothic"/>
                                <w:sz w:val="28"/>
                                <w:szCs w:val="27"/>
                              </w:rPr>
                              <w:t>Conseil du 19 novembre 2020</w:t>
                            </w:r>
                          </w:p>
                          <w:p w:rsidR="00F81B24" w:rsidRPr="00647FC3" w:rsidRDefault="00F81B24" w:rsidP="0065405B">
                            <w:pPr>
                              <w:jc w:val="right"/>
                              <w:rPr>
                                <w:rFonts w:ascii="Century Gothic" w:hAnsi="Century Gothic"/>
                                <w:i/>
                              </w:rPr>
                            </w:pPr>
                            <w:r w:rsidRPr="00647FC3">
                              <w:rPr>
                                <w:rFonts w:ascii="Century Gothic" w:hAnsi="Century Gothic"/>
                                <w:i/>
                              </w:rPr>
                              <w:t xml:space="preserve">(Convocation </w:t>
                            </w:r>
                            <w:r>
                              <w:rPr>
                                <w:rFonts w:ascii="Century Gothic" w:hAnsi="Century Gothic"/>
                                <w:i/>
                              </w:rPr>
                              <w:t>du 13 novembre 2020</w:t>
                            </w:r>
                            <w:r w:rsidRPr="00647FC3">
                              <w:rPr>
                                <w:rFonts w:ascii="Century Gothic" w:hAnsi="Century Gothic"/>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56.7pt;margin-top:2.9pt;width:255.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4nhQ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" stroked="f">
                <v:textbox>
                  <w:txbxContent>
                    <w:p w:rsidR="00F81B24" w:rsidRDefault="00F81B24" w:rsidP="0065405B">
                      <w:pPr>
                        <w:jc w:val="right"/>
                        <w:rPr>
                          <w:rFonts w:ascii="Century Gothic" w:hAnsi="Century Gothic"/>
                          <w:sz w:val="28"/>
                          <w:szCs w:val="27"/>
                        </w:rPr>
                      </w:pPr>
                      <w:r>
                        <w:rPr>
                          <w:rFonts w:ascii="Century Gothic" w:hAnsi="Century Gothic"/>
                          <w:sz w:val="28"/>
                          <w:szCs w:val="27"/>
                        </w:rPr>
                        <w:t>Conseil du 19 novembre 2020</w:t>
                      </w:r>
                    </w:p>
                    <w:p w:rsidR="00F81B24" w:rsidRPr="00647FC3" w:rsidRDefault="00F81B24" w:rsidP="0065405B">
                      <w:pPr>
                        <w:jc w:val="right"/>
                        <w:rPr>
                          <w:rFonts w:ascii="Century Gothic" w:hAnsi="Century Gothic"/>
                          <w:i/>
                        </w:rPr>
                      </w:pPr>
                      <w:r w:rsidRPr="00647FC3">
                        <w:rPr>
                          <w:rFonts w:ascii="Century Gothic" w:hAnsi="Century Gothic"/>
                          <w:i/>
                        </w:rPr>
                        <w:t xml:space="preserve">(Convocation </w:t>
                      </w:r>
                      <w:r>
                        <w:rPr>
                          <w:rFonts w:ascii="Century Gothic" w:hAnsi="Century Gothic"/>
                          <w:i/>
                        </w:rPr>
                        <w:t>du 13 novembre 2020</w:t>
                      </w:r>
                      <w:r w:rsidRPr="00647FC3">
                        <w:rPr>
                          <w:rFonts w:ascii="Century Gothic" w:hAnsi="Century Gothic"/>
                          <w:i/>
                        </w:rPr>
                        <w:t>)</w:t>
                      </w:r>
                    </w:p>
                  </w:txbxContent>
                </v:textbox>
              </v:shape>
            </w:pict>
          </mc:Fallback>
        </mc:AlternateContent>
      </w:r>
      <w:r w:rsidR="009801BE" w:rsidRPr="00F81B24">
        <w:rPr>
          <w:rFonts w:ascii="Arial Narrow" w:hAnsi="Arial Narrow"/>
          <w:sz w:val="22"/>
          <w:szCs w:val="22"/>
          <w:lang w:val="nl-NL"/>
        </w:rPr>
        <w:t>CB</w:t>
      </w:r>
      <w:r w:rsidR="00E1627E" w:rsidRPr="00F81B24">
        <w:rPr>
          <w:rFonts w:ascii="Arial Narrow" w:hAnsi="Arial Narrow"/>
          <w:sz w:val="22"/>
          <w:szCs w:val="22"/>
          <w:lang w:val="nl-NL"/>
        </w:rPr>
        <w:t>/EC</w:t>
      </w:r>
      <w:r w:rsidR="002B19CB" w:rsidRPr="00F81B24">
        <w:rPr>
          <w:rFonts w:ascii="Arial Narrow" w:hAnsi="Arial Narrow"/>
          <w:sz w:val="22"/>
          <w:szCs w:val="22"/>
          <w:lang w:val="nl-NL"/>
        </w:rPr>
        <w:t>/NJT</w:t>
      </w:r>
    </w:p>
    <w:p w:rsidR="00E1627E" w:rsidRPr="00F81B24" w:rsidRDefault="00E1627E" w:rsidP="0065405B">
      <w:pPr>
        <w:pStyle w:val="En-tte"/>
        <w:tabs>
          <w:tab w:val="clear" w:pos="4536"/>
          <w:tab w:val="center" w:pos="6660"/>
        </w:tabs>
        <w:rPr>
          <w:rFonts w:ascii="Arial Narrow" w:hAnsi="Arial Narrow"/>
          <w:sz w:val="22"/>
          <w:szCs w:val="22"/>
          <w:lang w:val="nl-NL"/>
        </w:rPr>
      </w:pPr>
      <w:r w:rsidRPr="00F81B24">
        <w:rPr>
          <w:rFonts w:ascii="Arial Narrow" w:hAnsi="Arial Narrow"/>
          <w:sz w:val="22"/>
          <w:szCs w:val="22"/>
          <w:lang w:val="nl-NL"/>
        </w:rPr>
        <w:tab/>
      </w:r>
      <w:r w:rsidRPr="00F81B24">
        <w:rPr>
          <w:rFonts w:ascii="Arial Narrow" w:hAnsi="Arial Narrow"/>
          <w:sz w:val="22"/>
          <w:szCs w:val="22"/>
          <w:lang w:val="nl-NL"/>
        </w:rPr>
        <w:tab/>
      </w:r>
    </w:p>
    <w:p w:rsidR="0065405B" w:rsidRPr="00F81B24" w:rsidRDefault="0065405B" w:rsidP="0065405B">
      <w:pPr>
        <w:pStyle w:val="Auxmembresdelacom"/>
        <w:rPr>
          <w:sz w:val="22"/>
          <w:szCs w:val="22"/>
        </w:rPr>
      </w:pPr>
      <w:r w:rsidRPr="00F81B24">
        <w:rPr>
          <w:sz w:val="22"/>
          <w:szCs w:val="22"/>
        </w:rPr>
        <w:t>Mmes et MM. les Conseillers</w:t>
      </w:r>
    </w:p>
    <w:p w:rsidR="0065405B" w:rsidRPr="00F81B24" w:rsidRDefault="0065405B" w:rsidP="0065405B">
      <w:pPr>
        <w:pStyle w:val="Auxmembresdelacom"/>
        <w:rPr>
          <w:sz w:val="22"/>
          <w:szCs w:val="22"/>
        </w:rPr>
      </w:pPr>
      <w:r w:rsidRPr="00F81B24">
        <w:rPr>
          <w:sz w:val="22"/>
          <w:szCs w:val="22"/>
        </w:rPr>
        <w:t>Mmes et MM. les Maires</w:t>
      </w:r>
    </w:p>
    <w:p w:rsidR="00A00D1B" w:rsidRPr="00F81B24" w:rsidRDefault="00A00D1B" w:rsidP="00A00D1B">
      <w:pPr>
        <w:ind w:right="-94"/>
        <w:jc w:val="both"/>
        <w:rPr>
          <w:rFonts w:ascii="Arial Narrow" w:hAnsi="Arial Narrow"/>
          <w:sz w:val="22"/>
          <w:szCs w:val="22"/>
        </w:rPr>
      </w:pPr>
    </w:p>
    <w:p w:rsidR="007C476A" w:rsidRPr="00F81B24" w:rsidRDefault="007C476A" w:rsidP="007C476A">
      <w:pPr>
        <w:ind w:right="48"/>
        <w:jc w:val="center"/>
        <w:rPr>
          <w:rFonts w:ascii="Arial Narrow" w:hAnsi="Arial Narrow"/>
          <w:sz w:val="22"/>
          <w:szCs w:val="22"/>
          <w:u w:val="single"/>
        </w:rPr>
      </w:pPr>
      <w:r w:rsidRPr="00F81B24">
        <w:rPr>
          <w:rFonts w:ascii="Arial Narrow" w:hAnsi="Arial Narrow"/>
          <w:sz w:val="22"/>
          <w:szCs w:val="22"/>
          <w:u w:val="single"/>
        </w:rPr>
        <w:t>EXTRAIT DU REGISTRE DES DELIBERATIONS</w:t>
      </w:r>
    </w:p>
    <w:p w:rsidR="00D743C3" w:rsidRPr="00F81B24" w:rsidRDefault="00D743C3" w:rsidP="00D743C3">
      <w:pPr>
        <w:ind w:right="-94"/>
        <w:jc w:val="both"/>
        <w:rPr>
          <w:rFonts w:ascii="Arial Narrow" w:hAnsi="Arial Narrow"/>
          <w:sz w:val="22"/>
          <w:szCs w:val="22"/>
        </w:rPr>
      </w:pPr>
    </w:p>
    <w:p w:rsidR="00D743C3" w:rsidRPr="00F81B24" w:rsidRDefault="00D743C3" w:rsidP="00D743C3">
      <w:pPr>
        <w:ind w:right="48"/>
        <w:jc w:val="both"/>
        <w:rPr>
          <w:rFonts w:ascii="Arial Narrow" w:hAnsi="Arial Narrow"/>
          <w:sz w:val="22"/>
          <w:szCs w:val="22"/>
        </w:rPr>
      </w:pPr>
      <w:r w:rsidRPr="00F81B24">
        <w:rPr>
          <w:rFonts w:ascii="Arial Narrow" w:hAnsi="Arial Narrow"/>
          <w:sz w:val="22"/>
          <w:szCs w:val="22"/>
        </w:rPr>
        <w:t>La séance est ouverte à 18h41.</w:t>
      </w:r>
    </w:p>
    <w:p w:rsidR="00D743C3" w:rsidRPr="00F81B24" w:rsidRDefault="00D743C3" w:rsidP="00D743C3">
      <w:pPr>
        <w:ind w:right="-94"/>
        <w:jc w:val="both"/>
        <w:rPr>
          <w:rFonts w:ascii="Arial Narrow" w:hAnsi="Arial Narrow"/>
          <w:sz w:val="22"/>
          <w:szCs w:val="22"/>
        </w:rPr>
      </w:pPr>
    </w:p>
    <w:p w:rsidR="00D743C3" w:rsidRPr="00F81B24" w:rsidRDefault="00D743C3" w:rsidP="00D743C3">
      <w:pPr>
        <w:ind w:right="-94"/>
        <w:jc w:val="both"/>
        <w:rPr>
          <w:rFonts w:ascii="Arial Narrow" w:hAnsi="Arial Narrow"/>
          <w:sz w:val="22"/>
          <w:szCs w:val="22"/>
        </w:rPr>
      </w:pPr>
      <w:r w:rsidRPr="00F81B24">
        <w:rPr>
          <w:rFonts w:ascii="Arial Narrow" w:hAnsi="Arial Narrow"/>
          <w:b/>
          <w:sz w:val="22"/>
          <w:szCs w:val="22"/>
        </w:rPr>
        <w:t>Présents :</w:t>
      </w:r>
      <w:r w:rsidRPr="00F81B24">
        <w:rPr>
          <w:rFonts w:ascii="Arial Narrow" w:hAnsi="Arial Narrow"/>
          <w:sz w:val="22"/>
          <w:szCs w:val="22"/>
        </w:rPr>
        <w:t xml:space="preserve"> 001 AFFILE Gwendoline , 002 ANDRO Rozenn , 003 APPERE Nathalie , 004 ARMAND Régine , 005 BECHET Annick , 006 BENTZ-FONTANEL Nathalie , 007 BESSERVE Laurence , 008 BETTAL Khalil (jusqu'à 21h12) , 009 BINARD Valérie , 010 BONNIN Philippe , 011 BOUCHER Nicolas , 012 BOUCHONNET Iris , 013 BOUKHENOUFA Flavie , 014 BOULOUX Mickaël (jusqu'à 21h00) , 016 BRIERO Lénaïc , 017 CAILLARD Michel , 018 CAREIL Benoît , 019 CAROFF-URFER Sandrine , 020 CASACUBERTA PALMADA Montserrat , 021 CHAPELLON Didier , 022 CHEVALIER Marion , 023 CHEVANCE Christophe , 024 CHOUAN André , 025 COCHAUD Yannick , 026 COMPAGNON Charles , 027 CRESSARD Antoine , 028 CROCQ André , 029 DAUCE Henri , 030 DAVID Claudine , 031 DEHAESE Olivier , 032 DEMOLDER Michel , 033 DENIAUD Marion , 034 DEPOUEZ Hervé , 035 DESMOTS Xavier , 036 DUCAMIN Marie , 037 EON Pierre , 038 FAUCHEUX Valérie , 039 FOUILLERE Christophe , 040 GALIC Sylvie , 041 GANDON Carole , 042 GAUTIER Nadine , 043 GOATER Jean-Marie , 044 GOBAILLE Françoise , 046 GUERET Sébastien , 047 GUILLOTIN Daniel , 048 HAKNI-ROBIN Béatrice (à partir de 19h28) , 049 HAMON Laurent , 050 HERVE Pascal , 051 HERVE Marc , 052 HOUSSIN René-François , 053 HUAUME Yann , 054 ID AHMED Zahra , 055 JEANVRAIN Mathieu , 056 JEHANNO Anaïs , 057 KERMARREC Alain , 058 KOCH Lucile , 059 LABBE Stéphane , 060 LAHAIS Tristan , 061 LE BIHAN Thierry, 062 LE BOUGEANT Didier , 063 LE FLOCH Anne , 064 LE GALL Josette , 065 LE GENTIL Morvan , 066 LEBOEUF Valérie , 067 LEFEUVRE Gaël , 068 LEGAGNEUR Jean-Marc , 069 LENORMAND Monique , 070 LOUAPRE Françoise , 071 MADIOT Morgane , 072 MAHEO Aude , 073 MARIE </w:t>
      </w:r>
      <w:proofErr w:type="spellStart"/>
      <w:r w:rsidRPr="00F81B24">
        <w:rPr>
          <w:rFonts w:ascii="Arial Narrow" w:hAnsi="Arial Narrow"/>
          <w:sz w:val="22"/>
          <w:szCs w:val="22"/>
        </w:rPr>
        <w:t>Anabel</w:t>
      </w:r>
      <w:proofErr w:type="spellEnd"/>
      <w:r w:rsidRPr="00F81B24">
        <w:rPr>
          <w:rFonts w:ascii="Arial Narrow" w:hAnsi="Arial Narrow"/>
          <w:sz w:val="22"/>
          <w:szCs w:val="22"/>
        </w:rPr>
        <w:t xml:space="preserve"> , 074 MONNIER Daniel , 075 MONNIER Jean-François , 076 MOREL Cyrille , 077 MORVAN Franck , 078 NADESAN Yannick , 079 NOISETTE Nadège , 081 PARMENTIER Mélina , 082 PELLERIN Isabelle , 084 PINAULT Pascal , 085 PINCHARD Jacques , 086 POLLET Matthieu , 088 PRIZE Laurent , 089 PRONIER Valériane , 090 PUIL Honoré , 091 QUEMENER Aurélie , 093 ROUAULT Jean-Claude , 094 ROUGIER Gaëlle , 095 ROULLE Patrick , 096 ROUSSET Emmanuelle , 097 ROUX Catherine , 099 SALMON Philippe , 100 SAVIGNAC Jean-Pierre , 101 SCHOUMACKER </w:t>
      </w:r>
      <w:proofErr w:type="spellStart"/>
      <w:r w:rsidRPr="00F81B24">
        <w:rPr>
          <w:rFonts w:ascii="Arial Narrow" w:hAnsi="Arial Narrow"/>
          <w:sz w:val="22"/>
          <w:szCs w:val="22"/>
        </w:rPr>
        <w:t>Eve</w:t>
      </w:r>
      <w:proofErr w:type="spellEnd"/>
      <w:r w:rsidRPr="00F81B24">
        <w:rPr>
          <w:rFonts w:ascii="Arial Narrow" w:hAnsi="Arial Narrow"/>
          <w:sz w:val="22"/>
          <w:szCs w:val="22"/>
        </w:rPr>
        <w:t xml:space="preserve"> , 102 SEMERIL Sébastien , 103 SICOT Philippe , 104 SIMON Luc , 105 STEPHAN Arnaud, 106 THEBAULT Philippe , 107 THEURIER Matthieu , 108 TONON </w:t>
      </w:r>
      <w:proofErr w:type="spellStart"/>
      <w:r w:rsidRPr="00F81B24">
        <w:rPr>
          <w:rFonts w:ascii="Arial Narrow" w:hAnsi="Arial Narrow"/>
          <w:sz w:val="22"/>
          <w:szCs w:val="22"/>
        </w:rPr>
        <w:t>Selene</w:t>
      </w:r>
      <w:proofErr w:type="spellEnd"/>
      <w:r w:rsidRPr="00F81B24">
        <w:rPr>
          <w:rFonts w:ascii="Arial Narrow" w:hAnsi="Arial Narrow"/>
          <w:sz w:val="22"/>
          <w:szCs w:val="22"/>
        </w:rPr>
        <w:t xml:space="preserve"> , 109 TRAVERS David , 112 ZAMORD Priscilla.</w:t>
      </w:r>
    </w:p>
    <w:p w:rsidR="00D743C3" w:rsidRPr="00F81B24" w:rsidRDefault="00D743C3" w:rsidP="00D743C3">
      <w:pPr>
        <w:ind w:right="-94"/>
        <w:jc w:val="both"/>
        <w:rPr>
          <w:rFonts w:ascii="Arial Narrow" w:hAnsi="Arial Narrow"/>
          <w:sz w:val="22"/>
          <w:szCs w:val="22"/>
        </w:rPr>
      </w:pPr>
    </w:p>
    <w:p w:rsidR="00D743C3" w:rsidRPr="00F81B24" w:rsidRDefault="00D743C3" w:rsidP="00D743C3">
      <w:pPr>
        <w:ind w:right="-94"/>
        <w:jc w:val="both"/>
        <w:rPr>
          <w:rFonts w:ascii="Arial Narrow" w:hAnsi="Arial Narrow"/>
          <w:sz w:val="22"/>
          <w:szCs w:val="22"/>
        </w:rPr>
      </w:pPr>
      <w:r w:rsidRPr="00F81B24">
        <w:rPr>
          <w:rFonts w:ascii="Arial Narrow" w:hAnsi="Arial Narrow"/>
          <w:b/>
          <w:sz w:val="22"/>
          <w:szCs w:val="22"/>
        </w:rPr>
        <w:t>Ont donné procuration</w:t>
      </w:r>
      <w:r w:rsidRPr="00F81B24">
        <w:rPr>
          <w:rFonts w:ascii="Arial Narrow" w:hAnsi="Arial Narrow"/>
          <w:sz w:val="22"/>
          <w:szCs w:val="22"/>
        </w:rPr>
        <w:t xml:space="preserve"> : 015 BRETEAU Pierre (à 100 SAVIGNAC Jean-Pierre</w:t>
      </w:r>
      <w:proofErr w:type="gramStart"/>
      <w:r w:rsidRPr="00F81B24">
        <w:rPr>
          <w:rFonts w:ascii="Arial Narrow" w:hAnsi="Arial Narrow"/>
          <w:sz w:val="22"/>
          <w:szCs w:val="22"/>
        </w:rPr>
        <w:t>) ,</w:t>
      </w:r>
      <w:proofErr w:type="gramEnd"/>
      <w:r w:rsidRPr="00F81B24">
        <w:rPr>
          <w:rFonts w:ascii="Arial Narrow" w:hAnsi="Arial Narrow"/>
          <w:sz w:val="22"/>
          <w:szCs w:val="22"/>
        </w:rPr>
        <w:t xml:space="preserve"> 048 HAKNI-ROBIN Béatrice (à 039 FOUILLERE Christophe) (jusqu'à 19h28) , 080 PAPILLION Cécile (à 038 FAUCHEUX Valérie) , 083 PETARD-VOISIN Chantal (à 014 BOULOUX Mickaël) , 087 PRIGENT Alain (à 093 ROUAULT Jean-Claude) , 098 RUELLO Jacques (à 040 GALIC Sylvie) , 110 VINCENT Sandrine (à 007 BESSERVE Laurence) , 111 YVANOFF Daniel (à 050 HERVE Pascal).</w:t>
      </w:r>
    </w:p>
    <w:p w:rsidR="00D743C3" w:rsidRPr="00F81B24" w:rsidRDefault="00D743C3" w:rsidP="00D743C3">
      <w:pPr>
        <w:ind w:right="-94"/>
        <w:jc w:val="both"/>
        <w:rPr>
          <w:rFonts w:ascii="Arial Narrow" w:hAnsi="Arial Narrow"/>
          <w:sz w:val="22"/>
          <w:szCs w:val="22"/>
        </w:rPr>
      </w:pPr>
    </w:p>
    <w:p w:rsidR="00D743C3" w:rsidRPr="00F81B24" w:rsidRDefault="00D743C3" w:rsidP="00D743C3">
      <w:pPr>
        <w:ind w:right="-94"/>
        <w:jc w:val="both"/>
        <w:rPr>
          <w:rFonts w:ascii="Arial Narrow" w:hAnsi="Arial Narrow"/>
          <w:sz w:val="22"/>
          <w:szCs w:val="22"/>
        </w:rPr>
      </w:pPr>
      <w:r w:rsidRPr="00F81B24">
        <w:rPr>
          <w:rFonts w:ascii="Arial Narrow" w:hAnsi="Arial Narrow"/>
          <w:b/>
          <w:sz w:val="22"/>
          <w:szCs w:val="22"/>
        </w:rPr>
        <w:t>Absents/Excusés :</w:t>
      </w:r>
      <w:r w:rsidRPr="00F81B24">
        <w:rPr>
          <w:rFonts w:ascii="Arial Narrow" w:hAnsi="Arial Narrow"/>
          <w:sz w:val="22"/>
          <w:szCs w:val="22"/>
        </w:rPr>
        <w:t xml:space="preserve"> 045 GOMBERT Jean </w:t>
      </w:r>
      <w:proofErr w:type="spellStart"/>
      <w:r w:rsidRPr="00F81B24">
        <w:rPr>
          <w:rFonts w:ascii="Arial Narrow" w:hAnsi="Arial Narrow"/>
          <w:sz w:val="22"/>
          <w:szCs w:val="22"/>
        </w:rPr>
        <w:t>Emile</w:t>
      </w:r>
      <w:proofErr w:type="spellEnd"/>
      <w:r w:rsidRPr="00F81B24">
        <w:rPr>
          <w:rFonts w:ascii="Arial Narrow" w:hAnsi="Arial Narrow"/>
          <w:sz w:val="22"/>
          <w:szCs w:val="22"/>
        </w:rPr>
        <w:t>, 092 REMOISSENET Laetitia.</w:t>
      </w:r>
    </w:p>
    <w:p w:rsidR="00D743C3" w:rsidRPr="00F81B24" w:rsidRDefault="00D743C3" w:rsidP="00D743C3">
      <w:pPr>
        <w:ind w:right="-94"/>
        <w:jc w:val="both"/>
        <w:rPr>
          <w:rFonts w:ascii="Arial Narrow" w:hAnsi="Arial Narrow"/>
          <w:sz w:val="22"/>
          <w:szCs w:val="22"/>
        </w:rPr>
      </w:pPr>
    </w:p>
    <w:p w:rsidR="00D743C3" w:rsidRPr="00F81B24" w:rsidRDefault="00D743C3" w:rsidP="00D743C3">
      <w:pPr>
        <w:ind w:right="-94"/>
        <w:jc w:val="both"/>
        <w:rPr>
          <w:rFonts w:ascii="Arial Narrow" w:hAnsi="Arial Narrow"/>
          <w:sz w:val="22"/>
          <w:szCs w:val="22"/>
        </w:rPr>
      </w:pPr>
      <w:r w:rsidRPr="00F81B24">
        <w:rPr>
          <w:rFonts w:ascii="Arial Narrow" w:hAnsi="Arial Narrow"/>
          <w:sz w:val="22"/>
          <w:szCs w:val="22"/>
        </w:rPr>
        <w:t xml:space="preserve">Mme </w:t>
      </w:r>
      <w:proofErr w:type="spellStart"/>
      <w:r w:rsidRPr="00F81B24">
        <w:rPr>
          <w:rFonts w:ascii="Arial Narrow" w:hAnsi="Arial Narrow"/>
          <w:sz w:val="22"/>
          <w:szCs w:val="22"/>
        </w:rPr>
        <w:t>Bouchonnet</w:t>
      </w:r>
      <w:proofErr w:type="spellEnd"/>
      <w:r w:rsidRPr="00F81B24">
        <w:rPr>
          <w:rFonts w:ascii="Arial Narrow" w:hAnsi="Arial Narrow"/>
          <w:sz w:val="22"/>
          <w:szCs w:val="22"/>
        </w:rPr>
        <w:t xml:space="preserve"> est nommée secrétaire de séance.</w:t>
      </w:r>
    </w:p>
    <w:p w:rsidR="00D743C3" w:rsidRPr="00F81B24" w:rsidRDefault="00D743C3" w:rsidP="00D743C3">
      <w:pPr>
        <w:ind w:right="-94"/>
        <w:jc w:val="both"/>
        <w:rPr>
          <w:rFonts w:ascii="Arial Narrow" w:hAnsi="Arial Narrow"/>
          <w:sz w:val="22"/>
          <w:szCs w:val="22"/>
        </w:rPr>
      </w:pPr>
    </w:p>
    <w:p w:rsidR="00D743C3" w:rsidRPr="00F81B24" w:rsidRDefault="00D743C3" w:rsidP="00D743C3">
      <w:pPr>
        <w:pStyle w:val="Corpsdetexte"/>
        <w:ind w:right="-94"/>
        <w:jc w:val="both"/>
        <w:rPr>
          <w:b w:val="0"/>
          <w:szCs w:val="22"/>
        </w:rPr>
      </w:pPr>
      <w:r w:rsidRPr="00F81B24">
        <w:rPr>
          <w:b w:val="0"/>
          <w:szCs w:val="22"/>
        </w:rPr>
        <w:t>Le Conseil constate que les dispositions législatives concernant la convocation (en date du 13 novembre 2020) et la note explicative de synthèse sur les affaires soumises à délibération ont bien été remplies.</w:t>
      </w:r>
    </w:p>
    <w:p w:rsidR="00D743C3" w:rsidRPr="00F81B24" w:rsidRDefault="00D743C3" w:rsidP="00D743C3">
      <w:pPr>
        <w:pStyle w:val="Corpsdetexte"/>
        <w:ind w:right="-94"/>
        <w:rPr>
          <w:b w:val="0"/>
          <w:szCs w:val="22"/>
        </w:rPr>
      </w:pPr>
    </w:p>
    <w:p w:rsidR="007C476A" w:rsidRPr="00F81B24" w:rsidRDefault="00D743C3" w:rsidP="00F81B24">
      <w:pPr>
        <w:ind w:right="-94"/>
        <w:jc w:val="both"/>
        <w:rPr>
          <w:rFonts w:ascii="Arial Narrow" w:hAnsi="Arial Narrow"/>
          <w:sz w:val="22"/>
          <w:szCs w:val="22"/>
        </w:rPr>
      </w:pPr>
      <w:r w:rsidRPr="00F81B24">
        <w:rPr>
          <w:rFonts w:ascii="Arial Narrow" w:hAnsi="Arial Narrow"/>
          <w:sz w:val="22"/>
          <w:szCs w:val="22"/>
        </w:rPr>
        <w:t>La séance est levée à 21h19.</w:t>
      </w:r>
    </w:p>
    <w:p w:rsidR="00E1627E" w:rsidRPr="00F81B24" w:rsidRDefault="00E1627E" w:rsidP="00A337B8">
      <w:pPr>
        <w:ind w:right="-94"/>
        <w:jc w:val="both"/>
        <w:rPr>
          <w:sz w:val="22"/>
          <w:szCs w:val="22"/>
        </w:rPr>
      </w:pPr>
      <w:r w:rsidRPr="00F81B24">
        <w:rPr>
          <w:sz w:val="22"/>
          <w:szCs w:val="22"/>
        </w:rPr>
        <w:br w:type="page"/>
      </w:r>
    </w:p>
    <w:p w:rsidR="00985F09" w:rsidRPr="00F81B24" w:rsidRDefault="00985F09" w:rsidP="00E35B14">
      <w:pPr>
        <w:pStyle w:val="Textecourrier"/>
        <w:tabs>
          <w:tab w:val="left" w:pos="1418"/>
        </w:tabs>
        <w:jc w:val="left"/>
        <w:rPr>
          <w:szCs w:val="22"/>
        </w:rPr>
      </w:pPr>
      <w:r w:rsidRPr="00F81B24">
        <w:rPr>
          <w:szCs w:val="22"/>
        </w:rPr>
        <w:lastRenderedPageBreak/>
        <w:t>Le Conseil :</w:t>
      </w:r>
    </w:p>
    <w:p w:rsidR="00E35B14" w:rsidRPr="00F81B24" w:rsidRDefault="00E35B14" w:rsidP="00E35B14">
      <w:pPr>
        <w:pStyle w:val="Textecourrier"/>
        <w:tabs>
          <w:tab w:val="left" w:pos="540"/>
        </w:tabs>
        <w:jc w:val="left"/>
        <w:rPr>
          <w:szCs w:val="22"/>
        </w:rPr>
      </w:pPr>
    </w:p>
    <w:p w:rsidR="00881938" w:rsidRPr="00F81B24" w:rsidRDefault="00881938" w:rsidP="00881938">
      <w:pPr>
        <w:pStyle w:val="Textecourrier"/>
        <w:jc w:val="center"/>
        <w:rPr>
          <w:b/>
          <w:szCs w:val="22"/>
          <w:u w:val="single"/>
        </w:rPr>
      </w:pPr>
      <w:r w:rsidRPr="00F81B24">
        <w:rPr>
          <w:b/>
          <w:szCs w:val="22"/>
          <w:u w:val="single"/>
        </w:rPr>
        <w:t>COMMISSION FINANCES ET RESSOURCES</w:t>
      </w:r>
    </w:p>
    <w:p w:rsidR="00881938" w:rsidRPr="00F81B24" w:rsidRDefault="00881938" w:rsidP="00881938">
      <w:pPr>
        <w:pStyle w:val="Numro"/>
        <w:ind w:left="1701" w:hanging="1701"/>
        <w:jc w:val="both"/>
        <w:rPr>
          <w:rFonts w:ascii="Arial Narrow" w:eastAsiaTheme="minorEastAsia" w:hAnsi="Arial Narrow" w:cstheme="minorBidi"/>
          <w:sz w:val="22"/>
          <w:szCs w:val="22"/>
        </w:rPr>
      </w:pPr>
    </w:p>
    <w:p w:rsidR="00881938" w:rsidRPr="00F81B24" w:rsidRDefault="00881938" w:rsidP="00881938">
      <w:pPr>
        <w:pStyle w:val="Numro"/>
        <w:ind w:left="1701" w:hanging="1701"/>
        <w:jc w:val="both"/>
        <w:rPr>
          <w:rFonts w:ascii="Arial Narrow" w:eastAsiaTheme="minorEastAsia" w:hAnsi="Arial Narrow" w:cstheme="minorBidi"/>
          <w:sz w:val="22"/>
          <w:szCs w:val="22"/>
        </w:rPr>
      </w:pPr>
      <w:r w:rsidRPr="00F81B24">
        <w:rPr>
          <w:rFonts w:ascii="Arial Narrow" w:eastAsiaTheme="minorEastAsia" w:hAnsi="Arial Narrow" w:cstheme="minorBidi"/>
          <w:sz w:val="22"/>
          <w:szCs w:val="22"/>
        </w:rPr>
        <w:t>C 20.</w:t>
      </w:r>
      <w:r w:rsidR="00FE67E4" w:rsidRPr="00F81B24">
        <w:rPr>
          <w:rFonts w:ascii="Arial Narrow" w:eastAsiaTheme="minorEastAsia" w:hAnsi="Arial Narrow" w:cstheme="minorBidi"/>
          <w:sz w:val="22"/>
          <w:szCs w:val="22"/>
        </w:rPr>
        <w:t>124</w:t>
      </w:r>
      <w:r w:rsidRPr="00F81B24">
        <w:rPr>
          <w:rFonts w:ascii="Arial Narrow" w:eastAsiaTheme="minorEastAsia" w:hAnsi="Arial Narrow" w:cstheme="minorBidi"/>
          <w:sz w:val="22"/>
          <w:szCs w:val="22"/>
        </w:rPr>
        <w:tab/>
      </w:r>
      <w:r w:rsidRPr="00F81B24">
        <w:rPr>
          <w:rFonts w:ascii="Arial Narrow" w:eastAsiaTheme="minorEastAsia" w:hAnsi="Arial Narrow" w:cstheme="minorBidi"/>
          <w:sz w:val="22"/>
          <w:szCs w:val="22"/>
          <w:u w:val="single"/>
        </w:rPr>
        <w:t>Administration générale – Délégation de pouvoirs à la Présidente – Compte-rendu</w:t>
      </w:r>
    </w:p>
    <w:p w:rsidR="00881938" w:rsidRPr="00F81B24" w:rsidRDefault="00881938" w:rsidP="00881938">
      <w:pPr>
        <w:pStyle w:val="Numro"/>
        <w:ind w:left="459"/>
        <w:jc w:val="both"/>
        <w:rPr>
          <w:rFonts w:ascii="Arial Narrow" w:eastAsiaTheme="minorEastAsia" w:hAnsi="Arial Narrow" w:cstheme="minorBidi"/>
          <w:sz w:val="22"/>
          <w:szCs w:val="22"/>
        </w:rPr>
      </w:pPr>
    </w:p>
    <w:p w:rsidR="00881938" w:rsidRPr="00F81B24" w:rsidRDefault="00881938" w:rsidP="00F81B24">
      <w:pPr>
        <w:pStyle w:val="Textearrt"/>
        <w:ind w:left="1701"/>
        <w:rPr>
          <w:b/>
          <w:szCs w:val="22"/>
        </w:rPr>
      </w:pPr>
      <w:r w:rsidRPr="00F81B24">
        <w:rPr>
          <w:b/>
          <w:szCs w:val="22"/>
        </w:rPr>
        <w:t>Le Conseil prend acte des conventions, des marchés et des arrêtés, signés par Madame la Présidente en application de la délégation de pouvoirs qui lui a été octroyée.</w:t>
      </w:r>
    </w:p>
    <w:p w:rsidR="00881938" w:rsidRPr="00F81B24" w:rsidRDefault="00881938" w:rsidP="00E35B14">
      <w:pPr>
        <w:pStyle w:val="Textecourrier"/>
        <w:tabs>
          <w:tab w:val="left" w:pos="540"/>
        </w:tabs>
        <w:jc w:val="left"/>
        <w:rPr>
          <w:szCs w:val="22"/>
        </w:rPr>
      </w:pPr>
    </w:p>
    <w:p w:rsidR="003A6467" w:rsidRPr="00F81B24" w:rsidRDefault="003A6467" w:rsidP="00E35B14">
      <w:pPr>
        <w:jc w:val="center"/>
        <w:rPr>
          <w:rFonts w:ascii="Arial Narrow" w:hAnsi="Arial Narrow"/>
          <w:b/>
          <w:sz w:val="22"/>
          <w:szCs w:val="22"/>
          <w:u w:val="single"/>
        </w:rPr>
      </w:pPr>
      <w:r w:rsidRPr="00F81B24">
        <w:rPr>
          <w:rFonts w:ascii="Arial Narrow" w:hAnsi="Arial Narrow"/>
          <w:b/>
          <w:sz w:val="22"/>
          <w:szCs w:val="22"/>
          <w:u w:val="single"/>
        </w:rPr>
        <w:t>COMMISSION DEVELOPPEMENT ECONOMIQUE, EMPLOI ET INNOVATION</w:t>
      </w:r>
    </w:p>
    <w:p w:rsidR="00881938" w:rsidRPr="00F81B24" w:rsidRDefault="00881938" w:rsidP="00E35B14">
      <w:pPr>
        <w:jc w:val="center"/>
        <w:rPr>
          <w:rFonts w:ascii="Arial Narrow" w:hAnsi="Arial Narrow"/>
          <w:b/>
          <w:sz w:val="22"/>
          <w:szCs w:val="22"/>
          <w:u w:val="single"/>
        </w:rPr>
      </w:pPr>
    </w:p>
    <w:p w:rsidR="00881938" w:rsidRPr="00F81B24" w:rsidRDefault="00F779CA" w:rsidP="00F779CA">
      <w:pPr>
        <w:pStyle w:val="Paragraphedeliste"/>
        <w:tabs>
          <w:tab w:val="left" w:pos="1701"/>
        </w:tabs>
        <w:spacing w:after="0"/>
        <w:ind w:left="1701" w:hanging="1701"/>
        <w:contextualSpacing/>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125</w:t>
      </w:r>
      <w:r w:rsidRPr="00F81B24">
        <w:rPr>
          <w:rFonts w:ascii="Arial Narrow" w:hAnsi="Arial Narrow"/>
          <w:sz w:val="22"/>
          <w:szCs w:val="22"/>
        </w:rPr>
        <w:tab/>
      </w:r>
      <w:r w:rsidR="00881938" w:rsidRPr="00F81B24">
        <w:rPr>
          <w:rFonts w:ascii="Arial Narrow" w:hAnsi="Arial Narrow"/>
          <w:sz w:val="22"/>
          <w:szCs w:val="22"/>
          <w:u w:val="single"/>
        </w:rPr>
        <w:t xml:space="preserve">Développement économique – Rennes – Le </w:t>
      </w:r>
      <w:proofErr w:type="spellStart"/>
      <w:r w:rsidR="00881938" w:rsidRPr="00F81B24">
        <w:rPr>
          <w:rFonts w:ascii="Arial Narrow" w:hAnsi="Arial Narrow"/>
          <w:sz w:val="22"/>
          <w:szCs w:val="22"/>
          <w:u w:val="single"/>
        </w:rPr>
        <w:t>Blosne</w:t>
      </w:r>
      <w:proofErr w:type="spellEnd"/>
      <w:r w:rsidR="00881938" w:rsidRPr="00F81B24">
        <w:rPr>
          <w:rFonts w:ascii="Arial Narrow" w:hAnsi="Arial Narrow"/>
          <w:sz w:val="22"/>
          <w:szCs w:val="22"/>
          <w:u w:val="single"/>
        </w:rPr>
        <w:t xml:space="preserve"> – Installation d'une pépinière d'entreprises et d'un Centre d'Affaires de Quartiers – Bail commercial en état futur d'achèvement avec la SCI LE QUADRI – Mandat de travaux avec la SPLA Territoires Publics – Avenant n° 1</w:t>
      </w:r>
    </w:p>
    <w:p w:rsidR="00881938" w:rsidRPr="00F81B24" w:rsidRDefault="00881938" w:rsidP="00F779CA">
      <w:pPr>
        <w:pStyle w:val="Paragraphedeliste"/>
        <w:ind w:left="1701" w:hanging="1701"/>
        <w:contextualSpacing/>
        <w:jc w:val="both"/>
        <w:rPr>
          <w:rFonts w:ascii="Arial Narrow" w:hAnsi="Arial Narrow"/>
          <w:sz w:val="22"/>
          <w:szCs w:val="22"/>
        </w:rPr>
      </w:pPr>
    </w:p>
    <w:p w:rsidR="00B820FE" w:rsidRPr="00F81B24" w:rsidRDefault="00B820FE" w:rsidP="00D64F0F">
      <w:pPr>
        <w:pStyle w:val="Paragraphedeliste"/>
        <w:numPr>
          <w:ilvl w:val="0"/>
          <w:numId w:val="18"/>
        </w:numPr>
        <w:tabs>
          <w:tab w:val="num" w:pos="1701"/>
        </w:tabs>
        <w:spacing w:after="0"/>
        <w:ind w:left="2127" w:hanging="426"/>
        <w:contextualSpacing/>
        <w:jc w:val="both"/>
        <w:rPr>
          <w:rFonts w:ascii="Arial Narrow" w:eastAsia="Arial Narrow" w:hAnsi="Arial Narrow"/>
          <w:color w:val="000000"/>
          <w:sz w:val="22"/>
          <w:szCs w:val="22"/>
        </w:rPr>
      </w:pPr>
      <w:r w:rsidRPr="00F81B24">
        <w:rPr>
          <w:rFonts w:ascii="Arial Narrow" w:eastAsia="Arial Narrow" w:hAnsi="Arial Narrow"/>
          <w:color w:val="000000"/>
          <w:sz w:val="22"/>
          <w:szCs w:val="22"/>
        </w:rPr>
        <w:t>approuve les termes de l'avenant n° 1 au bail commercial en état futur d'achèvement avec la SCI LE QUADRI et verser le dépôt de garantie d'un montant de 45 961 €, correspondant à une date de livraison anticipée des locaux loués au 1er novembre 2020 ;</w:t>
      </w:r>
    </w:p>
    <w:p w:rsidR="00B820FE" w:rsidRPr="00F81B24" w:rsidRDefault="00F81B24" w:rsidP="00D64F0F">
      <w:pPr>
        <w:pStyle w:val="Textecourrier"/>
        <w:numPr>
          <w:ilvl w:val="0"/>
          <w:numId w:val="18"/>
        </w:numPr>
        <w:tabs>
          <w:tab w:val="num" w:pos="1701"/>
        </w:tabs>
        <w:ind w:left="2127" w:hanging="426"/>
        <w:rPr>
          <w:rFonts w:eastAsia="Arial Narrow"/>
          <w:noProof w:val="0"/>
          <w:color w:val="000000"/>
          <w:szCs w:val="22"/>
        </w:rPr>
      </w:pPr>
      <w:r w:rsidRPr="00F81B24">
        <w:rPr>
          <w:rFonts w:eastAsia="Arial Narrow"/>
          <w:noProof w:val="0"/>
          <w:color w:val="000000"/>
          <w:szCs w:val="22"/>
        </w:rPr>
        <w:t>approuve</w:t>
      </w:r>
      <w:r w:rsidR="00B820FE" w:rsidRPr="00F81B24">
        <w:rPr>
          <w:rFonts w:eastAsia="Arial Narrow"/>
          <w:noProof w:val="0"/>
          <w:color w:val="000000"/>
          <w:szCs w:val="22"/>
        </w:rPr>
        <w:t xml:space="preserve"> les termes de l'avenant n°</w:t>
      </w:r>
      <w:r w:rsidRPr="00F81B24">
        <w:rPr>
          <w:rFonts w:eastAsia="Arial Narrow"/>
          <w:noProof w:val="0"/>
          <w:color w:val="000000"/>
          <w:szCs w:val="22"/>
        </w:rPr>
        <w:t xml:space="preserve"> </w:t>
      </w:r>
      <w:r w:rsidR="00B820FE" w:rsidRPr="00F81B24">
        <w:rPr>
          <w:rFonts w:eastAsia="Arial Narrow"/>
          <w:noProof w:val="0"/>
          <w:color w:val="000000"/>
          <w:szCs w:val="22"/>
        </w:rPr>
        <w:t>1 au mandat de travaux avec la SPLA Territoires Publics pour la désignation de la maîtrise d'œuvre, le suivi du chantier et le respect des délais de livraison moyennant le versement du montant coût des travaux ré estimés à hauteur de 665 383 € HT, soit 797 585,60 € TTC et une rémunération de la maîtrise d'ouvrage pour un montant de 20 000€ HT, soit 24 000 € TTC ;</w:t>
      </w:r>
    </w:p>
    <w:p w:rsidR="00B820FE" w:rsidRPr="00F81B24" w:rsidRDefault="00B820FE" w:rsidP="00D64F0F">
      <w:pPr>
        <w:pStyle w:val="Textecourrier"/>
        <w:numPr>
          <w:ilvl w:val="0"/>
          <w:numId w:val="18"/>
        </w:numPr>
        <w:tabs>
          <w:tab w:val="num" w:pos="1701"/>
        </w:tabs>
        <w:ind w:left="2127" w:hanging="426"/>
        <w:rPr>
          <w:rFonts w:eastAsia="Arial Narrow"/>
          <w:noProof w:val="0"/>
          <w:color w:val="000000"/>
          <w:szCs w:val="22"/>
        </w:rPr>
      </w:pPr>
      <w:r w:rsidRPr="00F81B24">
        <w:rPr>
          <w:rFonts w:eastAsia="Arial Narrow"/>
          <w:noProof w:val="0"/>
          <w:color w:val="000000"/>
          <w:szCs w:val="22"/>
        </w:rPr>
        <w:t>autorise Madame la Présidente ou toute autre personne dûment habilitée à cette fin en application des articles L5211.9 ou L2122.17 du Code Général des Collectivités Territoriales, à signer l'avenant au bail commercial en état futur d'achèvement à intervenir avec la SCI LE QUADRI ainsi que tout document s'y rapportant ;</w:t>
      </w:r>
    </w:p>
    <w:p w:rsidR="00B820FE" w:rsidRPr="00F81B24" w:rsidRDefault="00B820FE" w:rsidP="00D64F0F">
      <w:pPr>
        <w:pStyle w:val="Textecourrier"/>
        <w:numPr>
          <w:ilvl w:val="0"/>
          <w:numId w:val="18"/>
        </w:numPr>
        <w:tabs>
          <w:tab w:val="num" w:pos="1701"/>
        </w:tabs>
        <w:ind w:left="2127" w:hanging="426"/>
        <w:rPr>
          <w:rFonts w:eastAsia="Arial Narrow"/>
          <w:noProof w:val="0"/>
          <w:color w:val="000000"/>
          <w:szCs w:val="22"/>
        </w:rPr>
      </w:pPr>
      <w:r w:rsidRPr="00F81B24">
        <w:rPr>
          <w:rFonts w:eastAsia="Arial Narrow"/>
          <w:noProof w:val="0"/>
          <w:color w:val="000000"/>
          <w:szCs w:val="22"/>
        </w:rPr>
        <w:t>autorise Madame la Présidente ou toute autre personne dûment habilitée à cette fin en application des articles L5211.9 ou L2122.17 du Code Général des Collectivités Territoriales, à signer l'avenant au mandat de travaux à intervenir avec la SPLA Territoires Publics ainsi que tout document s'y rapportant.</w:t>
      </w:r>
    </w:p>
    <w:p w:rsidR="0076183F" w:rsidRPr="00F81B24" w:rsidRDefault="0076183F" w:rsidP="00B820FE">
      <w:pPr>
        <w:pStyle w:val="Paragraphedeliste"/>
        <w:tabs>
          <w:tab w:val="num" w:pos="1701"/>
        </w:tabs>
        <w:ind w:left="2127" w:hanging="426"/>
        <w:contextualSpacing/>
        <w:jc w:val="both"/>
        <w:rPr>
          <w:rFonts w:ascii="Arial Narrow" w:hAnsi="Arial Narrow"/>
          <w:sz w:val="22"/>
          <w:szCs w:val="22"/>
        </w:rPr>
      </w:pPr>
    </w:p>
    <w:p w:rsidR="00B820FE" w:rsidRPr="00F81B24" w:rsidRDefault="00B820FE" w:rsidP="00B820FE">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p>
    <w:p w:rsidR="0076183F" w:rsidRPr="00F81B24" w:rsidRDefault="0076183F" w:rsidP="00F779CA">
      <w:pPr>
        <w:pStyle w:val="Paragraphedeliste"/>
        <w:ind w:left="1701" w:hanging="1701"/>
        <w:contextualSpacing/>
        <w:jc w:val="both"/>
        <w:rPr>
          <w:rFonts w:ascii="Arial Narrow" w:hAnsi="Arial Narrow"/>
          <w:sz w:val="22"/>
          <w:szCs w:val="22"/>
        </w:rPr>
      </w:pPr>
    </w:p>
    <w:p w:rsidR="00881938" w:rsidRPr="00F81B24" w:rsidRDefault="00F779CA" w:rsidP="00F779CA">
      <w:pPr>
        <w:pStyle w:val="Paragraphedeliste"/>
        <w:spacing w:after="0"/>
        <w:ind w:left="1701" w:hanging="1701"/>
        <w:contextualSpacing/>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126</w:t>
      </w:r>
      <w:r w:rsidRPr="00F81B24">
        <w:rPr>
          <w:rFonts w:ascii="Arial Narrow" w:hAnsi="Arial Narrow"/>
          <w:sz w:val="22"/>
          <w:szCs w:val="22"/>
        </w:rPr>
        <w:tab/>
      </w:r>
      <w:r w:rsidR="00881938" w:rsidRPr="00F81B24">
        <w:rPr>
          <w:rFonts w:ascii="Arial Narrow" w:hAnsi="Arial Narrow"/>
          <w:sz w:val="22"/>
          <w:szCs w:val="22"/>
          <w:u w:val="single"/>
        </w:rPr>
        <w:t>Développement économique – Tourisme – Société Publique Locale "Destination Rennes" – Délégation de service public n° 16322 relative à la gestion et à la promotion du Centre des Congrès du Couvent des Jacobins – Avenant n° 4</w:t>
      </w:r>
    </w:p>
    <w:p w:rsidR="00881938" w:rsidRPr="00F81B24" w:rsidRDefault="00881938" w:rsidP="00F779CA">
      <w:pPr>
        <w:ind w:left="1701" w:hanging="1701"/>
        <w:jc w:val="both"/>
        <w:rPr>
          <w:rFonts w:ascii="Arial Narrow" w:hAnsi="Arial Narrow"/>
          <w:sz w:val="22"/>
          <w:szCs w:val="22"/>
        </w:rPr>
      </w:pPr>
    </w:p>
    <w:p w:rsidR="00B820FE" w:rsidRPr="00F81B24" w:rsidRDefault="00B820FE" w:rsidP="00D64F0F">
      <w:pPr>
        <w:pStyle w:val="Paragraphedeliste"/>
        <w:numPr>
          <w:ilvl w:val="0"/>
          <w:numId w:val="19"/>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les termes de l'avenant n° 4 du contrat de DSP relative au Centre des congrès du Couvent des Jacobins, qui porte sur l'encadrement de la rémunération en fonction des performances du Délégataire ;</w:t>
      </w:r>
    </w:p>
    <w:p w:rsidR="00B820FE" w:rsidRPr="00F81B24" w:rsidRDefault="00B820FE" w:rsidP="00F81B24">
      <w:pPr>
        <w:pStyle w:val="Paragraphedeliste"/>
        <w:numPr>
          <w:ilvl w:val="0"/>
          <w:numId w:val="19"/>
        </w:numPr>
        <w:spacing w:after="0"/>
        <w:ind w:left="2127" w:hanging="426"/>
        <w:contextualSpacing/>
        <w:jc w:val="both"/>
        <w:rPr>
          <w:rFonts w:ascii="Arial Narrow" w:hAnsi="Arial Narrow"/>
          <w:sz w:val="22"/>
          <w:szCs w:val="22"/>
        </w:rPr>
      </w:pPr>
      <w:r w:rsidRPr="00F81B24">
        <w:rPr>
          <w:rFonts w:ascii="Arial Narrow" w:hAnsi="Arial Narrow"/>
          <w:sz w:val="22"/>
          <w:szCs w:val="22"/>
        </w:rPr>
        <w:t xml:space="preserve">autorise Madame La Présidente, ou toute autre personne dûment habilitée à cette fin en application des articles L 5211-9 et L2122-17 du Code général des collectivités territoriales, à signer l'avenant n° 4 ainsi que tous les actes s’y rapportant. </w:t>
      </w:r>
    </w:p>
    <w:p w:rsidR="00F81B24" w:rsidRPr="00F81B24" w:rsidRDefault="00F81B24" w:rsidP="00F81B24">
      <w:pPr>
        <w:pStyle w:val="Paragraphedeliste"/>
        <w:spacing w:after="0"/>
        <w:ind w:left="2127"/>
        <w:contextualSpacing/>
        <w:jc w:val="both"/>
        <w:rPr>
          <w:rFonts w:ascii="Arial Narrow" w:hAnsi="Arial Narrow"/>
          <w:sz w:val="22"/>
          <w:szCs w:val="22"/>
        </w:rPr>
      </w:pPr>
    </w:p>
    <w:p w:rsidR="00B820FE" w:rsidRPr="00F81B24" w:rsidRDefault="00B820FE" w:rsidP="00F81B24">
      <w:pPr>
        <w:pStyle w:val="Paragraphedeliste"/>
        <w:tabs>
          <w:tab w:val="num" w:pos="1701"/>
        </w:tabs>
        <w:ind w:left="1701"/>
        <w:contextualSpacing/>
        <w:rPr>
          <w:rFonts w:ascii="Arial Narrow" w:hAnsi="Arial Narrow"/>
          <w:b/>
          <w:sz w:val="22"/>
          <w:szCs w:val="22"/>
        </w:rPr>
      </w:pPr>
      <w:r w:rsidRPr="00F81B24">
        <w:rPr>
          <w:rFonts w:ascii="Arial Narrow" w:hAnsi="Arial Narrow"/>
          <w:b/>
          <w:sz w:val="22"/>
          <w:szCs w:val="22"/>
        </w:rPr>
        <w:t>Adoption à l'unanimité</w:t>
      </w:r>
      <w:r w:rsidR="000B2C7E" w:rsidRPr="00F81B24">
        <w:rPr>
          <w:rFonts w:ascii="Arial Narrow" w:hAnsi="Arial Narrow"/>
          <w:b/>
          <w:sz w:val="22"/>
          <w:szCs w:val="22"/>
        </w:rPr>
        <w:t xml:space="preserve"> - 11 conseillers ne prenant pas part au vote </w:t>
      </w:r>
      <w:r w:rsidR="000B2C7E" w:rsidRPr="00F81B24">
        <w:rPr>
          <w:sz w:val="22"/>
          <w:szCs w:val="22"/>
        </w:rPr>
        <w:t>(</w:t>
      </w:r>
      <w:r w:rsidR="000B2C7E" w:rsidRPr="00F81B24">
        <w:rPr>
          <w:rFonts w:ascii="Arial Narrow" w:hAnsi="Arial Narrow"/>
          <w:b/>
          <w:sz w:val="22"/>
          <w:szCs w:val="22"/>
        </w:rPr>
        <w:t xml:space="preserve">Mmes Faucheux, Parmentier, Pellerin, </w:t>
      </w:r>
      <w:proofErr w:type="spellStart"/>
      <w:r w:rsidR="000B2C7E" w:rsidRPr="00F81B24">
        <w:rPr>
          <w:rFonts w:ascii="Arial Narrow" w:hAnsi="Arial Narrow"/>
          <w:b/>
          <w:sz w:val="22"/>
          <w:szCs w:val="22"/>
        </w:rPr>
        <w:t>Schoumacker</w:t>
      </w:r>
      <w:proofErr w:type="spellEnd"/>
      <w:r w:rsidR="000B2C7E" w:rsidRPr="00F81B24">
        <w:rPr>
          <w:rFonts w:ascii="Arial Narrow" w:hAnsi="Arial Narrow"/>
          <w:b/>
          <w:sz w:val="22"/>
          <w:szCs w:val="22"/>
        </w:rPr>
        <w:t>, MM</w:t>
      </w:r>
      <w:r w:rsidR="00F81B24">
        <w:rPr>
          <w:rFonts w:ascii="Arial Narrow" w:hAnsi="Arial Narrow"/>
          <w:b/>
          <w:sz w:val="22"/>
          <w:szCs w:val="22"/>
        </w:rPr>
        <w:t>.</w:t>
      </w:r>
      <w:r w:rsidR="000B2C7E" w:rsidRPr="00F81B24">
        <w:rPr>
          <w:rFonts w:ascii="Arial Narrow" w:hAnsi="Arial Narrow"/>
          <w:b/>
          <w:sz w:val="22"/>
          <w:szCs w:val="22"/>
        </w:rPr>
        <w:t xml:space="preserve"> </w:t>
      </w:r>
      <w:proofErr w:type="spellStart"/>
      <w:r w:rsidR="000B2C7E" w:rsidRPr="00F81B24">
        <w:rPr>
          <w:rFonts w:ascii="Arial Narrow" w:hAnsi="Arial Narrow"/>
          <w:b/>
          <w:sz w:val="22"/>
          <w:szCs w:val="22"/>
        </w:rPr>
        <w:t>Bouloux</w:t>
      </w:r>
      <w:proofErr w:type="spellEnd"/>
      <w:r w:rsidR="000B2C7E" w:rsidRPr="00F81B24">
        <w:rPr>
          <w:rFonts w:ascii="Arial Narrow" w:hAnsi="Arial Narrow"/>
          <w:b/>
          <w:sz w:val="22"/>
          <w:szCs w:val="22"/>
        </w:rPr>
        <w:t xml:space="preserve">, </w:t>
      </w:r>
      <w:proofErr w:type="spellStart"/>
      <w:r w:rsidR="000B2C7E" w:rsidRPr="00F81B24">
        <w:rPr>
          <w:rFonts w:ascii="Arial Narrow" w:hAnsi="Arial Narrow"/>
          <w:b/>
          <w:sz w:val="22"/>
          <w:szCs w:val="22"/>
        </w:rPr>
        <w:t>Careil</w:t>
      </w:r>
      <w:proofErr w:type="spellEnd"/>
      <w:r w:rsidR="000B2C7E" w:rsidRPr="00F81B24">
        <w:rPr>
          <w:rFonts w:ascii="Arial Narrow" w:hAnsi="Arial Narrow"/>
          <w:b/>
          <w:sz w:val="22"/>
          <w:szCs w:val="22"/>
        </w:rPr>
        <w:t xml:space="preserve">, </w:t>
      </w:r>
      <w:proofErr w:type="spellStart"/>
      <w:r w:rsidR="000B2C7E" w:rsidRPr="00F81B24">
        <w:rPr>
          <w:rFonts w:ascii="Arial Narrow" w:hAnsi="Arial Narrow"/>
          <w:b/>
          <w:sz w:val="22"/>
          <w:szCs w:val="22"/>
        </w:rPr>
        <w:t>Depouez</w:t>
      </w:r>
      <w:proofErr w:type="spellEnd"/>
      <w:r w:rsidR="000B2C7E" w:rsidRPr="00F81B24">
        <w:rPr>
          <w:rFonts w:ascii="Arial Narrow" w:hAnsi="Arial Narrow"/>
          <w:b/>
          <w:sz w:val="22"/>
          <w:szCs w:val="22"/>
        </w:rPr>
        <w:t xml:space="preserve">, </w:t>
      </w:r>
      <w:proofErr w:type="spellStart"/>
      <w:r w:rsidR="000B2C7E" w:rsidRPr="00F81B24">
        <w:rPr>
          <w:rFonts w:ascii="Arial Narrow" w:hAnsi="Arial Narrow"/>
          <w:b/>
          <w:sz w:val="22"/>
          <w:szCs w:val="22"/>
        </w:rPr>
        <w:t>Huaumé</w:t>
      </w:r>
      <w:proofErr w:type="spellEnd"/>
      <w:r w:rsidR="000B2C7E" w:rsidRPr="00F81B24">
        <w:rPr>
          <w:rFonts w:ascii="Arial Narrow" w:hAnsi="Arial Narrow"/>
          <w:b/>
          <w:sz w:val="22"/>
          <w:szCs w:val="22"/>
        </w:rPr>
        <w:t xml:space="preserve">, Le Bougeant, </w:t>
      </w:r>
      <w:proofErr w:type="spellStart"/>
      <w:r w:rsidR="000B2C7E" w:rsidRPr="00F81B24">
        <w:rPr>
          <w:rFonts w:ascii="Arial Narrow" w:hAnsi="Arial Narrow"/>
          <w:b/>
          <w:sz w:val="22"/>
          <w:szCs w:val="22"/>
        </w:rPr>
        <w:t>Pollet</w:t>
      </w:r>
      <w:proofErr w:type="spellEnd"/>
      <w:r w:rsidR="000B2C7E" w:rsidRPr="00F81B24">
        <w:rPr>
          <w:rFonts w:ascii="Arial Narrow" w:hAnsi="Arial Narrow"/>
          <w:b/>
          <w:sz w:val="22"/>
          <w:szCs w:val="22"/>
        </w:rPr>
        <w:t xml:space="preserve">, </w:t>
      </w:r>
      <w:proofErr w:type="spellStart"/>
      <w:r w:rsidR="000B2C7E" w:rsidRPr="00F81B24">
        <w:rPr>
          <w:rFonts w:ascii="Arial Narrow" w:hAnsi="Arial Narrow"/>
          <w:b/>
          <w:sz w:val="22"/>
          <w:szCs w:val="22"/>
        </w:rPr>
        <w:t>Sémeril</w:t>
      </w:r>
      <w:proofErr w:type="spellEnd"/>
      <w:r w:rsidR="000B2C7E" w:rsidRPr="00F81B24">
        <w:rPr>
          <w:rFonts w:ascii="Arial Narrow" w:hAnsi="Arial Narrow"/>
          <w:b/>
          <w:sz w:val="22"/>
          <w:szCs w:val="22"/>
        </w:rPr>
        <w:t>)</w:t>
      </w:r>
    </w:p>
    <w:p w:rsidR="00881938" w:rsidRPr="00F81B24" w:rsidRDefault="00F779CA" w:rsidP="00F779CA">
      <w:pPr>
        <w:pStyle w:val="Titrerapppor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127</w:t>
      </w:r>
      <w:r w:rsidRPr="00F81B24">
        <w:rPr>
          <w:rFonts w:ascii="Arial Narrow" w:hAnsi="Arial Narrow"/>
          <w:sz w:val="22"/>
          <w:szCs w:val="22"/>
        </w:rPr>
        <w:tab/>
      </w:r>
      <w:r w:rsidR="00881938" w:rsidRPr="00F81B24">
        <w:rPr>
          <w:rFonts w:ascii="Arial Narrow" w:hAnsi="Arial Narrow"/>
          <w:sz w:val="22"/>
          <w:szCs w:val="22"/>
          <w:u w:val="single"/>
        </w:rPr>
        <w:t>Développement économique – Emploi – Plan Local pour l’Insertion et l’Emploi (PLIE) – Fonds Social Européen – Avenant n° 2 au protocole d’accord du PLIE</w:t>
      </w:r>
    </w:p>
    <w:p w:rsidR="00881938" w:rsidRPr="00F81B24" w:rsidRDefault="00881938" w:rsidP="00F779CA">
      <w:pPr>
        <w:ind w:left="1701" w:hanging="1701"/>
        <w:jc w:val="both"/>
        <w:rPr>
          <w:rFonts w:ascii="Arial Narrow" w:hAnsi="Arial Narrow"/>
          <w:sz w:val="22"/>
          <w:szCs w:val="22"/>
          <w:u w:val="single"/>
        </w:rPr>
      </w:pPr>
    </w:p>
    <w:p w:rsidR="00B820FE" w:rsidRPr="00F81B24" w:rsidRDefault="00B820FE" w:rsidP="00D64F0F">
      <w:pPr>
        <w:pStyle w:val="Textecourrier"/>
        <w:numPr>
          <w:ilvl w:val="0"/>
          <w:numId w:val="20"/>
        </w:numPr>
        <w:ind w:left="2127" w:hanging="426"/>
        <w:rPr>
          <w:szCs w:val="22"/>
        </w:rPr>
      </w:pPr>
      <w:r w:rsidRPr="00F81B24">
        <w:rPr>
          <w:szCs w:val="22"/>
        </w:rPr>
        <w:t>approuve les termes de l’avenant n° 2 au protocole d’accord du PLIE conclu avec l’État, le Conseil Départemental d’Ille-et-Vilaine, le Conseil Régional, Pôle Emploi et la Ville de Rennes, afin de permettre au PLIE de Rennes Métropole de programmer le reliquat des crédits FSE 2014-2020 sur 2021 ;</w:t>
      </w:r>
    </w:p>
    <w:p w:rsidR="00B820FE" w:rsidRPr="00F81B24" w:rsidRDefault="00B820FE" w:rsidP="00D64F0F">
      <w:pPr>
        <w:pStyle w:val="Textecourrier"/>
        <w:numPr>
          <w:ilvl w:val="0"/>
          <w:numId w:val="20"/>
        </w:numPr>
        <w:ind w:left="2127" w:hanging="426"/>
        <w:rPr>
          <w:szCs w:val="22"/>
        </w:rPr>
      </w:pPr>
      <w:r w:rsidRPr="00F81B24">
        <w:rPr>
          <w:szCs w:val="22"/>
        </w:rPr>
        <w:t xml:space="preserve">autorise Madame La Présidente, ou toute autre personne dûment habilitée à cette fin en application des articles L 5211-9 ou L 2122-17 du Code Général des Collectivités Territoriales, à signer ledit avenant n° 2 et tout acte s’y rapportant. </w:t>
      </w:r>
    </w:p>
    <w:p w:rsidR="00B820FE" w:rsidRPr="00F81B24" w:rsidRDefault="00B820FE" w:rsidP="00B820FE">
      <w:pPr>
        <w:pStyle w:val="Textecourrier"/>
        <w:rPr>
          <w:szCs w:val="22"/>
        </w:rPr>
      </w:pPr>
    </w:p>
    <w:p w:rsidR="00B820FE" w:rsidRPr="00F81B24" w:rsidRDefault="00B820FE" w:rsidP="00F81B24">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r w:rsidR="00B439C9">
        <w:rPr>
          <w:rFonts w:ascii="Arial Narrow" w:hAnsi="Arial Narrow"/>
          <w:b/>
          <w:sz w:val="22"/>
          <w:szCs w:val="22"/>
        </w:rPr>
        <w:t xml:space="preserve"> - </w:t>
      </w:r>
      <w:r w:rsidR="00A11272" w:rsidRPr="00F81B24">
        <w:rPr>
          <w:rFonts w:ascii="Arial Narrow" w:hAnsi="Arial Narrow"/>
          <w:b/>
          <w:sz w:val="22"/>
          <w:szCs w:val="22"/>
        </w:rPr>
        <w:t>un conseiller ne prenant pas part au vote (M. Salmon)</w:t>
      </w:r>
    </w:p>
    <w:p w:rsidR="00881938" w:rsidRPr="00F81B24" w:rsidRDefault="00F779CA" w:rsidP="00F779CA">
      <w:pPr>
        <w:pStyle w:val="rubriqueobjet"/>
        <w:widowControl w:val="0"/>
        <w:ind w:left="1701" w:hanging="1701"/>
        <w:jc w:val="both"/>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128</w:t>
      </w:r>
      <w:r w:rsidRPr="00F81B24">
        <w:rPr>
          <w:rFonts w:ascii="Arial Narrow" w:hAnsi="Arial Narrow"/>
          <w:sz w:val="22"/>
          <w:szCs w:val="22"/>
        </w:rPr>
        <w:tab/>
      </w:r>
      <w:r w:rsidR="00881938" w:rsidRPr="00F81B24">
        <w:rPr>
          <w:rFonts w:ascii="Arial Narrow" w:hAnsi="Arial Narrow"/>
          <w:sz w:val="22"/>
          <w:szCs w:val="22"/>
          <w:u w:val="single"/>
        </w:rPr>
        <w:t>Développement économique – Économie Sociale et Solidaire – SCIC La coop des masques bretonne et solidaire – Prise de participation - Désignation</w:t>
      </w:r>
    </w:p>
    <w:p w:rsidR="00881938" w:rsidRPr="00F81B24" w:rsidRDefault="00881938" w:rsidP="00F779CA">
      <w:pPr>
        <w:ind w:left="1701" w:hanging="1701"/>
        <w:jc w:val="both"/>
        <w:rPr>
          <w:rFonts w:ascii="Arial Narrow" w:hAnsi="Arial Narrow"/>
          <w:sz w:val="22"/>
          <w:szCs w:val="22"/>
        </w:rPr>
      </w:pPr>
    </w:p>
    <w:p w:rsidR="00B820FE" w:rsidRPr="00F81B24" w:rsidRDefault="00B820FE" w:rsidP="00D64F0F">
      <w:pPr>
        <w:pStyle w:val="Paragraphedeliste"/>
        <w:widowControl w:val="0"/>
        <w:numPr>
          <w:ilvl w:val="0"/>
          <w:numId w:val="16"/>
        </w:numPr>
        <w:tabs>
          <w:tab w:val="clear" w:pos="720"/>
          <w:tab w:val="left" w:pos="9071"/>
        </w:tabs>
        <w:spacing w:after="0"/>
        <w:ind w:left="2127" w:hanging="426"/>
        <w:contextualSpacing/>
        <w:jc w:val="both"/>
        <w:rPr>
          <w:rFonts w:ascii="Arial Narrow" w:eastAsia="Arial Unicode MS" w:hAnsi="Arial Narrow"/>
          <w:sz w:val="22"/>
          <w:szCs w:val="22"/>
        </w:rPr>
      </w:pPr>
      <w:r w:rsidRPr="00F81B24">
        <w:rPr>
          <w:rFonts w:ascii="Arial Narrow" w:eastAsia="Arial Unicode MS" w:hAnsi="Arial Narrow"/>
          <w:sz w:val="22"/>
          <w:szCs w:val="22"/>
        </w:rPr>
        <w:t>approuve la participation de Rennes Métropole au projet de SCIC La Coop des Masques ;</w:t>
      </w:r>
    </w:p>
    <w:p w:rsidR="00B820FE" w:rsidRPr="00F81B24" w:rsidRDefault="00B820FE" w:rsidP="00D64F0F">
      <w:pPr>
        <w:pStyle w:val="Paragraphedeliste"/>
        <w:widowControl w:val="0"/>
        <w:numPr>
          <w:ilvl w:val="0"/>
          <w:numId w:val="16"/>
        </w:numPr>
        <w:tabs>
          <w:tab w:val="clear" w:pos="720"/>
          <w:tab w:val="left" w:pos="9071"/>
        </w:tabs>
        <w:spacing w:after="0"/>
        <w:ind w:left="2127" w:hanging="426"/>
        <w:contextualSpacing/>
        <w:jc w:val="both"/>
        <w:rPr>
          <w:rFonts w:ascii="Arial Narrow" w:eastAsia="Arial Unicode MS" w:hAnsi="Arial Narrow"/>
          <w:sz w:val="22"/>
          <w:szCs w:val="22"/>
        </w:rPr>
      </w:pPr>
      <w:r w:rsidRPr="00F81B24">
        <w:rPr>
          <w:rFonts w:ascii="Arial Narrow" w:eastAsia="Arial Unicode MS" w:hAnsi="Arial Narrow"/>
          <w:sz w:val="22"/>
          <w:szCs w:val="22"/>
        </w:rPr>
        <w:t>approuve l'entrée au capital de la SCIC pour un montant maximum de 25 000 € ;</w:t>
      </w:r>
    </w:p>
    <w:p w:rsidR="00B820FE" w:rsidRPr="00F81B24" w:rsidRDefault="00B820FE" w:rsidP="00D64F0F">
      <w:pPr>
        <w:pStyle w:val="Paragraphedeliste"/>
        <w:widowControl w:val="0"/>
        <w:numPr>
          <w:ilvl w:val="0"/>
          <w:numId w:val="16"/>
        </w:numPr>
        <w:tabs>
          <w:tab w:val="clear" w:pos="720"/>
          <w:tab w:val="left" w:pos="9071"/>
        </w:tabs>
        <w:spacing w:after="0"/>
        <w:ind w:left="2127" w:hanging="426"/>
        <w:contextualSpacing/>
        <w:jc w:val="both"/>
        <w:rPr>
          <w:rFonts w:ascii="Arial Narrow" w:eastAsia="Arial Unicode MS" w:hAnsi="Arial Narrow"/>
          <w:sz w:val="22"/>
          <w:szCs w:val="22"/>
        </w:rPr>
      </w:pPr>
      <w:r w:rsidRPr="00F81B24">
        <w:rPr>
          <w:rFonts w:ascii="Arial Narrow" w:eastAsia="Arial Unicode MS" w:hAnsi="Arial Narrow"/>
          <w:sz w:val="22"/>
          <w:szCs w:val="22"/>
        </w:rPr>
        <w:t>décide d'adopter le vote à main levée ;</w:t>
      </w:r>
    </w:p>
    <w:p w:rsidR="00B820FE" w:rsidRPr="00F81B24" w:rsidRDefault="00B820FE" w:rsidP="00D64F0F">
      <w:pPr>
        <w:pStyle w:val="Textecourrier"/>
        <w:widowControl w:val="0"/>
        <w:numPr>
          <w:ilvl w:val="0"/>
          <w:numId w:val="16"/>
        </w:numPr>
        <w:tabs>
          <w:tab w:val="clear" w:pos="720"/>
        </w:tabs>
        <w:ind w:left="2127" w:hanging="426"/>
        <w:rPr>
          <w:szCs w:val="22"/>
        </w:rPr>
      </w:pPr>
      <w:r w:rsidRPr="00F81B24">
        <w:rPr>
          <w:szCs w:val="22"/>
        </w:rPr>
        <w:t>désigne un représentant appelé à siéger à l'assemblée générale de la SCIC la Coop des Masques. La candidature de Monsieur Guéret, conseiller délégué à l'ESS est proposée ;</w:t>
      </w:r>
    </w:p>
    <w:p w:rsidR="00B820FE" w:rsidRPr="00F81B24" w:rsidRDefault="00B820FE" w:rsidP="00D64F0F">
      <w:pPr>
        <w:pStyle w:val="Paragraphedeliste"/>
        <w:widowControl w:val="0"/>
        <w:numPr>
          <w:ilvl w:val="0"/>
          <w:numId w:val="16"/>
        </w:numPr>
        <w:tabs>
          <w:tab w:val="clear" w:pos="720"/>
          <w:tab w:val="left" w:pos="9071"/>
        </w:tabs>
        <w:spacing w:after="0"/>
        <w:ind w:left="2127" w:hanging="426"/>
        <w:contextualSpacing/>
        <w:jc w:val="both"/>
        <w:rPr>
          <w:rFonts w:ascii="Arial Narrow" w:eastAsia="Arial Unicode MS" w:hAnsi="Arial Narrow"/>
          <w:sz w:val="22"/>
          <w:szCs w:val="22"/>
        </w:rPr>
      </w:pPr>
      <w:r w:rsidRPr="00F81B24">
        <w:rPr>
          <w:rFonts w:ascii="Arial Narrow" w:eastAsia="Arial Unicode MS" w:hAnsi="Arial Narrow"/>
          <w:sz w:val="22"/>
          <w:szCs w:val="22"/>
        </w:rPr>
        <w:t>autorise la Présidente à signer l’ensemble de ces actes nécessaires à la participation de Rennes métropole à la SCIC La Coop des Masques.</w:t>
      </w:r>
    </w:p>
    <w:p w:rsidR="00B820FE" w:rsidRPr="00F81B24" w:rsidRDefault="00B820FE" w:rsidP="00F779CA">
      <w:pPr>
        <w:ind w:left="1701" w:hanging="1701"/>
        <w:jc w:val="both"/>
        <w:rPr>
          <w:rFonts w:ascii="Arial Narrow" w:hAnsi="Arial Narrow"/>
          <w:sz w:val="22"/>
          <w:szCs w:val="22"/>
        </w:rPr>
      </w:pPr>
    </w:p>
    <w:p w:rsidR="00B820FE" w:rsidRPr="00F81B24" w:rsidRDefault="00B820FE" w:rsidP="00F81B24">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p>
    <w:p w:rsidR="00881938" w:rsidRPr="00F81B24" w:rsidRDefault="00F779CA" w:rsidP="00F779CA">
      <w:pPr>
        <w:pStyle w:val="rubriqueobjet"/>
        <w:ind w:left="1701" w:hanging="1701"/>
        <w:jc w:val="both"/>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129</w:t>
      </w:r>
      <w:r w:rsidRPr="00F81B24">
        <w:rPr>
          <w:rFonts w:ascii="Arial Narrow" w:hAnsi="Arial Narrow"/>
          <w:sz w:val="22"/>
          <w:szCs w:val="22"/>
        </w:rPr>
        <w:tab/>
      </w:r>
      <w:r w:rsidR="00881938" w:rsidRPr="00F81B24">
        <w:rPr>
          <w:rFonts w:ascii="Arial Narrow" w:hAnsi="Arial Narrow"/>
          <w:sz w:val="22"/>
          <w:szCs w:val="22"/>
          <w:u w:val="single"/>
        </w:rPr>
        <w:t>Enseignement supérieur – Recherche – Accompagnement des établissements à la transition numérique – Subventions d'équipement – Conventions</w:t>
      </w:r>
    </w:p>
    <w:p w:rsidR="00881938" w:rsidRPr="00F81B24" w:rsidRDefault="00881938" w:rsidP="00BE62D4">
      <w:pPr>
        <w:ind w:left="317"/>
        <w:jc w:val="both"/>
        <w:rPr>
          <w:rFonts w:ascii="Arial Narrow" w:hAnsi="Arial Narrow"/>
          <w:sz w:val="22"/>
          <w:szCs w:val="22"/>
        </w:rPr>
      </w:pPr>
    </w:p>
    <w:p w:rsidR="00B820FE" w:rsidRPr="00F81B24" w:rsidRDefault="00B820FE" w:rsidP="00D64F0F">
      <w:pPr>
        <w:numPr>
          <w:ilvl w:val="0"/>
          <w:numId w:val="21"/>
        </w:numPr>
        <w:tabs>
          <w:tab w:val="left" w:pos="0"/>
        </w:tabs>
        <w:overflowPunct w:val="0"/>
        <w:autoSpaceDE w:val="0"/>
        <w:autoSpaceDN w:val="0"/>
        <w:adjustRightInd w:val="0"/>
        <w:ind w:left="2127" w:hanging="426"/>
        <w:jc w:val="both"/>
        <w:rPr>
          <w:rFonts w:ascii="Arial Narrow" w:hAnsi="Arial Narrow"/>
          <w:sz w:val="22"/>
          <w:szCs w:val="22"/>
        </w:rPr>
      </w:pPr>
      <w:r w:rsidRPr="00F81B24">
        <w:rPr>
          <w:rFonts w:ascii="Arial Narrow" w:hAnsi="Arial Narrow"/>
          <w:snapToGrid w:val="0"/>
          <w:sz w:val="22"/>
          <w:szCs w:val="22"/>
        </w:rPr>
        <w:t>décide l'attribution d’une subvention en investissement de :</w:t>
      </w:r>
    </w:p>
    <w:p w:rsidR="00B820FE" w:rsidRPr="00F81B24" w:rsidRDefault="00B820FE" w:rsidP="00D64F0F">
      <w:pPr>
        <w:pStyle w:val="Paragraphedeliste"/>
        <w:widowControl w:val="0"/>
        <w:numPr>
          <w:ilvl w:val="0"/>
          <w:numId w:val="21"/>
        </w:numPr>
        <w:tabs>
          <w:tab w:val="left" w:pos="2552"/>
        </w:tabs>
        <w:spacing w:after="0"/>
        <w:ind w:left="2127" w:firstLine="0"/>
        <w:rPr>
          <w:rFonts w:ascii="Arial Narrow" w:hAnsi="Arial Narrow"/>
          <w:snapToGrid w:val="0"/>
          <w:sz w:val="22"/>
          <w:szCs w:val="22"/>
        </w:rPr>
      </w:pPr>
      <w:r w:rsidRPr="00F81B24">
        <w:rPr>
          <w:rFonts w:ascii="Arial Narrow" w:hAnsi="Arial Narrow"/>
          <w:snapToGrid w:val="0"/>
          <w:sz w:val="22"/>
          <w:szCs w:val="22"/>
        </w:rPr>
        <w:t>269 400 € à l'Université de Rennes 1,</w:t>
      </w:r>
    </w:p>
    <w:p w:rsidR="00B820FE" w:rsidRPr="00F81B24" w:rsidRDefault="00B820FE" w:rsidP="00D64F0F">
      <w:pPr>
        <w:pStyle w:val="Paragraphedeliste"/>
        <w:widowControl w:val="0"/>
        <w:numPr>
          <w:ilvl w:val="0"/>
          <w:numId w:val="21"/>
        </w:numPr>
        <w:tabs>
          <w:tab w:val="left" w:pos="2552"/>
        </w:tabs>
        <w:spacing w:after="0"/>
        <w:ind w:left="2127" w:firstLine="0"/>
        <w:rPr>
          <w:rFonts w:ascii="Arial Narrow" w:hAnsi="Arial Narrow"/>
          <w:snapToGrid w:val="0"/>
          <w:sz w:val="22"/>
          <w:szCs w:val="22"/>
        </w:rPr>
      </w:pPr>
      <w:r w:rsidRPr="00F81B24">
        <w:rPr>
          <w:rFonts w:ascii="Arial Narrow" w:hAnsi="Arial Narrow"/>
          <w:snapToGrid w:val="0"/>
          <w:sz w:val="22"/>
          <w:szCs w:val="22"/>
        </w:rPr>
        <w:t>226 000 € à l'Université Rennes 2,</w:t>
      </w:r>
    </w:p>
    <w:p w:rsidR="00B820FE" w:rsidRPr="00F81B24" w:rsidRDefault="00B820FE" w:rsidP="00D64F0F">
      <w:pPr>
        <w:pStyle w:val="Paragraphedeliste"/>
        <w:widowControl w:val="0"/>
        <w:numPr>
          <w:ilvl w:val="0"/>
          <w:numId w:val="21"/>
        </w:numPr>
        <w:tabs>
          <w:tab w:val="left" w:pos="2552"/>
        </w:tabs>
        <w:spacing w:after="0"/>
        <w:ind w:left="2127" w:firstLine="0"/>
        <w:rPr>
          <w:rFonts w:ascii="Arial Narrow" w:hAnsi="Arial Narrow"/>
          <w:snapToGrid w:val="0"/>
          <w:sz w:val="22"/>
          <w:szCs w:val="22"/>
        </w:rPr>
      </w:pPr>
      <w:r w:rsidRPr="00F81B24">
        <w:rPr>
          <w:rFonts w:ascii="Arial Narrow" w:hAnsi="Arial Narrow"/>
          <w:snapToGrid w:val="0"/>
          <w:sz w:val="22"/>
          <w:szCs w:val="22"/>
        </w:rPr>
        <w:t>5 500 € à l'ENSCR,</w:t>
      </w:r>
    </w:p>
    <w:p w:rsidR="00B820FE" w:rsidRPr="00F81B24" w:rsidRDefault="00B820FE" w:rsidP="00D64F0F">
      <w:pPr>
        <w:pStyle w:val="Paragraphedeliste"/>
        <w:widowControl w:val="0"/>
        <w:numPr>
          <w:ilvl w:val="0"/>
          <w:numId w:val="21"/>
        </w:numPr>
        <w:tabs>
          <w:tab w:val="left" w:pos="2552"/>
        </w:tabs>
        <w:spacing w:after="0"/>
        <w:ind w:left="2127" w:firstLine="0"/>
        <w:rPr>
          <w:rFonts w:ascii="Arial Narrow" w:hAnsi="Arial Narrow"/>
          <w:snapToGrid w:val="0"/>
          <w:sz w:val="22"/>
          <w:szCs w:val="22"/>
        </w:rPr>
      </w:pPr>
      <w:r w:rsidRPr="00F81B24">
        <w:rPr>
          <w:rFonts w:ascii="Arial Narrow" w:hAnsi="Arial Narrow"/>
          <w:snapToGrid w:val="0"/>
          <w:sz w:val="22"/>
          <w:szCs w:val="22"/>
        </w:rPr>
        <w:t>12 800 € à l'EHESP,</w:t>
      </w:r>
    </w:p>
    <w:p w:rsidR="00B820FE" w:rsidRPr="00F81B24" w:rsidRDefault="00B820FE" w:rsidP="00D64F0F">
      <w:pPr>
        <w:pStyle w:val="Paragraphedeliste"/>
        <w:widowControl w:val="0"/>
        <w:numPr>
          <w:ilvl w:val="0"/>
          <w:numId w:val="21"/>
        </w:numPr>
        <w:tabs>
          <w:tab w:val="left" w:pos="2552"/>
        </w:tabs>
        <w:spacing w:after="0"/>
        <w:ind w:left="2127" w:firstLine="0"/>
        <w:rPr>
          <w:rFonts w:ascii="Arial Narrow" w:hAnsi="Arial Narrow"/>
          <w:snapToGrid w:val="0"/>
          <w:sz w:val="22"/>
          <w:szCs w:val="22"/>
        </w:rPr>
      </w:pPr>
      <w:r w:rsidRPr="00F81B24">
        <w:rPr>
          <w:rFonts w:ascii="Arial Narrow" w:hAnsi="Arial Narrow"/>
          <w:snapToGrid w:val="0"/>
          <w:sz w:val="22"/>
          <w:szCs w:val="22"/>
        </w:rPr>
        <w:t>20 300 € à l'INSA Rennes,</w:t>
      </w:r>
    </w:p>
    <w:p w:rsidR="00B820FE" w:rsidRPr="00F81B24" w:rsidRDefault="00B820FE" w:rsidP="00D64F0F">
      <w:pPr>
        <w:pStyle w:val="Paragraphedeliste"/>
        <w:widowControl w:val="0"/>
        <w:numPr>
          <w:ilvl w:val="0"/>
          <w:numId w:val="21"/>
        </w:numPr>
        <w:tabs>
          <w:tab w:val="left" w:pos="2552"/>
        </w:tabs>
        <w:spacing w:after="0"/>
        <w:ind w:left="2127" w:firstLine="0"/>
        <w:rPr>
          <w:rFonts w:ascii="Arial Narrow" w:hAnsi="Arial Narrow"/>
          <w:snapToGrid w:val="0"/>
          <w:sz w:val="22"/>
          <w:szCs w:val="22"/>
        </w:rPr>
      </w:pPr>
      <w:r w:rsidRPr="00F81B24">
        <w:rPr>
          <w:rFonts w:ascii="Arial Narrow" w:hAnsi="Arial Narrow"/>
          <w:snapToGrid w:val="0"/>
          <w:sz w:val="22"/>
          <w:szCs w:val="22"/>
        </w:rPr>
        <w:t>16 000 € à Sciences Po Rennes ;</w:t>
      </w:r>
    </w:p>
    <w:p w:rsidR="00B820FE" w:rsidRPr="00F81B24" w:rsidRDefault="00B820FE" w:rsidP="00D64F0F">
      <w:pPr>
        <w:pStyle w:val="Paragraphedeliste"/>
        <w:widowControl w:val="0"/>
        <w:numPr>
          <w:ilvl w:val="0"/>
          <w:numId w:val="21"/>
        </w:numPr>
        <w:spacing w:after="0"/>
        <w:ind w:left="2127" w:hanging="426"/>
        <w:jc w:val="both"/>
        <w:rPr>
          <w:rFonts w:ascii="Arial Narrow" w:hAnsi="Arial Narrow"/>
          <w:snapToGrid w:val="0"/>
          <w:sz w:val="22"/>
          <w:szCs w:val="22"/>
        </w:rPr>
      </w:pPr>
      <w:r w:rsidRPr="00F81B24">
        <w:rPr>
          <w:rFonts w:ascii="Arial Narrow" w:hAnsi="Arial Narrow"/>
          <w:snapToGrid w:val="0"/>
          <w:sz w:val="22"/>
          <w:szCs w:val="22"/>
        </w:rPr>
        <w:t>approuve les termes des conventions financières à conclure avec l'Université de Rennes 1, l'Université Rennes 2, l'ENSCR, l'EHESP, l'INSA Rennes et Sciences Po Rennes relatives aux modalités de financement des opérations susvisées ;</w:t>
      </w:r>
    </w:p>
    <w:p w:rsidR="00B820FE" w:rsidRPr="00F81B24" w:rsidRDefault="00B820FE" w:rsidP="00D64F0F">
      <w:pPr>
        <w:pStyle w:val="Paragraphedeliste"/>
        <w:widowControl w:val="0"/>
        <w:numPr>
          <w:ilvl w:val="0"/>
          <w:numId w:val="21"/>
        </w:numPr>
        <w:spacing w:after="0"/>
        <w:ind w:left="2127" w:hanging="426"/>
        <w:jc w:val="both"/>
        <w:rPr>
          <w:rFonts w:ascii="Arial Narrow" w:hAnsi="Arial Narrow"/>
          <w:snapToGrid w:val="0"/>
          <w:sz w:val="22"/>
          <w:szCs w:val="22"/>
        </w:rPr>
      </w:pPr>
      <w:r w:rsidRPr="00F81B24">
        <w:rPr>
          <w:rFonts w:ascii="Arial Narrow" w:hAnsi="Arial Narrow"/>
          <w:snapToGrid w:val="0"/>
          <w:sz w:val="22"/>
          <w:szCs w:val="22"/>
        </w:rPr>
        <w:t>autorise Madame la Présidente, ou toute autre personne dûment habilitée à cette fin en application des articles L 5211-9 ou L 2122-17 du Code Général des Collectivités Territoriales, à signer lesdites conventions et tout acte s'y rapportant.</w:t>
      </w:r>
    </w:p>
    <w:p w:rsidR="00B820FE" w:rsidRPr="00F81B24" w:rsidRDefault="00B820FE" w:rsidP="00B820FE">
      <w:pPr>
        <w:tabs>
          <w:tab w:val="left" w:pos="851"/>
        </w:tabs>
        <w:ind w:left="2127" w:hanging="426"/>
        <w:jc w:val="both"/>
        <w:rPr>
          <w:rFonts w:ascii="Arial Narrow" w:eastAsia="Arial Unicode MS" w:hAnsi="Arial Narrow" w:cs="Arial"/>
          <w:noProof/>
          <w:snapToGrid w:val="0"/>
          <w:sz w:val="22"/>
          <w:szCs w:val="22"/>
        </w:rPr>
      </w:pPr>
    </w:p>
    <w:p w:rsidR="00F91EAF" w:rsidRPr="00F81B24" w:rsidRDefault="00B820FE" w:rsidP="00F81B24">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r w:rsidR="00A11272" w:rsidRPr="00F81B24">
        <w:rPr>
          <w:rFonts w:ascii="Arial Narrow" w:hAnsi="Arial Narrow"/>
          <w:b/>
          <w:sz w:val="22"/>
          <w:szCs w:val="22"/>
        </w:rPr>
        <w:t xml:space="preserve"> – 2 conseillères ne prenant pas part au vote (Mmes </w:t>
      </w:r>
      <w:proofErr w:type="spellStart"/>
      <w:r w:rsidR="00A11272" w:rsidRPr="00F81B24">
        <w:rPr>
          <w:rFonts w:ascii="Arial Narrow" w:hAnsi="Arial Narrow"/>
          <w:b/>
          <w:sz w:val="22"/>
          <w:szCs w:val="22"/>
        </w:rPr>
        <w:t>Bouchonnet</w:t>
      </w:r>
      <w:proofErr w:type="spellEnd"/>
      <w:r w:rsidR="00A11272" w:rsidRPr="00F81B24">
        <w:rPr>
          <w:rFonts w:ascii="Arial Narrow" w:hAnsi="Arial Narrow"/>
          <w:b/>
          <w:sz w:val="22"/>
          <w:szCs w:val="22"/>
        </w:rPr>
        <w:t>, Pellerin)</w:t>
      </w:r>
    </w:p>
    <w:p w:rsidR="00F91EAF" w:rsidRPr="00F81B24" w:rsidRDefault="00F91EAF" w:rsidP="00E35B14">
      <w:pPr>
        <w:jc w:val="center"/>
        <w:rPr>
          <w:rFonts w:ascii="Arial Narrow" w:hAnsi="Arial Narrow"/>
          <w:b/>
          <w:sz w:val="22"/>
          <w:szCs w:val="22"/>
          <w:u w:val="single"/>
        </w:rPr>
      </w:pPr>
      <w:r w:rsidRPr="00F81B24">
        <w:rPr>
          <w:rFonts w:ascii="Arial Narrow" w:hAnsi="Arial Narrow"/>
          <w:b/>
          <w:sz w:val="22"/>
          <w:szCs w:val="22"/>
          <w:u w:val="single"/>
        </w:rPr>
        <w:t>COMMISSION TRANSITION ECOLOGIQUE ET SERVICES URBAINS</w:t>
      </w:r>
    </w:p>
    <w:p w:rsidR="003A6467" w:rsidRPr="00F81B24" w:rsidRDefault="003A6467" w:rsidP="00E35B14">
      <w:pPr>
        <w:jc w:val="center"/>
        <w:rPr>
          <w:rFonts w:ascii="Arial Narrow" w:hAnsi="Arial Narrow"/>
          <w:b/>
          <w:sz w:val="22"/>
          <w:szCs w:val="22"/>
          <w:u w:val="single"/>
        </w:rPr>
      </w:pPr>
    </w:p>
    <w:p w:rsidR="00F779CA" w:rsidRPr="00F81B24" w:rsidRDefault="00F779CA" w:rsidP="00F81B24">
      <w:pPr>
        <w:pStyle w:val="Paragraphedeliste"/>
        <w:ind w:left="1701" w:hanging="1701"/>
        <w:contextualSpacing/>
        <w:jc w:val="both"/>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130</w:t>
      </w:r>
      <w:r w:rsidRPr="00F81B24">
        <w:rPr>
          <w:rFonts w:ascii="Arial Narrow" w:hAnsi="Arial Narrow"/>
          <w:sz w:val="22"/>
          <w:szCs w:val="22"/>
        </w:rPr>
        <w:tab/>
      </w:r>
      <w:r w:rsidR="00881938" w:rsidRPr="00F81B24">
        <w:rPr>
          <w:rFonts w:ascii="Arial Narrow" w:hAnsi="Arial Narrow"/>
          <w:sz w:val="22"/>
          <w:szCs w:val="22"/>
          <w:u w:val="single"/>
        </w:rPr>
        <w:t>Développement durable du territoire – Rapport sur la mise en œuvre du développement durable à Rennes Métropole – Information</w:t>
      </w:r>
    </w:p>
    <w:p w:rsidR="00B820FE" w:rsidRPr="00F81B24" w:rsidRDefault="00B820FE" w:rsidP="00D64F0F">
      <w:pPr>
        <w:pStyle w:val="Textecourrier0"/>
        <w:numPr>
          <w:ilvl w:val="0"/>
          <w:numId w:val="22"/>
        </w:numPr>
        <w:ind w:left="2127" w:hanging="426"/>
        <w:rPr>
          <w:b/>
          <w:noProof w:val="0"/>
          <w:szCs w:val="22"/>
        </w:rPr>
      </w:pPr>
      <w:r w:rsidRPr="00F81B24">
        <w:rPr>
          <w:b/>
          <w:noProof w:val="0"/>
          <w:szCs w:val="22"/>
        </w:rPr>
        <w:t>prend acte de la présentation du rapport en matière de développement durable 2019 de Rennes Métropole.</w:t>
      </w:r>
    </w:p>
    <w:p w:rsidR="00B820FE" w:rsidRPr="00F81B24" w:rsidRDefault="00B820FE" w:rsidP="00F779CA">
      <w:pPr>
        <w:pStyle w:val="Paragraphedeliste"/>
        <w:ind w:left="1701" w:hanging="1701"/>
        <w:contextualSpacing/>
        <w:jc w:val="both"/>
        <w:rPr>
          <w:rFonts w:ascii="Arial Narrow" w:hAnsi="Arial Narrow" w:cs="Tahoma"/>
          <w:sz w:val="22"/>
          <w:szCs w:val="22"/>
        </w:rPr>
      </w:pPr>
    </w:p>
    <w:p w:rsidR="00881938" w:rsidRPr="00F81B24" w:rsidRDefault="00F779CA" w:rsidP="00F779CA">
      <w:pPr>
        <w:pStyle w:val="Paragraphedeliste"/>
        <w:ind w:left="1701" w:hanging="1701"/>
        <w:contextualSpacing/>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131</w:t>
      </w:r>
      <w:r w:rsidRPr="00F81B24">
        <w:rPr>
          <w:rFonts w:ascii="Arial Narrow" w:hAnsi="Arial Narrow"/>
          <w:sz w:val="22"/>
          <w:szCs w:val="22"/>
        </w:rPr>
        <w:tab/>
      </w:r>
      <w:r w:rsidR="00881938" w:rsidRPr="00F81B24">
        <w:rPr>
          <w:rFonts w:ascii="Arial Narrow" w:hAnsi="Arial Narrow"/>
          <w:sz w:val="22"/>
          <w:szCs w:val="22"/>
          <w:u w:val="single"/>
        </w:rPr>
        <w:t>Développement durable du territoire – Prospective – AUDIAR – Conseil de développement – Convention-cadre pluriannuelle 2017-2020 – Avenant n° 1 – Programme de travail – Subvention de fonctionnement 2021</w:t>
      </w:r>
    </w:p>
    <w:p w:rsidR="00B820FE" w:rsidRPr="00F81B24" w:rsidRDefault="00B820FE" w:rsidP="00F779CA">
      <w:pPr>
        <w:pStyle w:val="Paragraphedeliste"/>
        <w:ind w:left="1701" w:hanging="1701"/>
        <w:contextualSpacing/>
        <w:jc w:val="both"/>
        <w:rPr>
          <w:rFonts w:ascii="Arial Narrow" w:hAnsi="Arial Narrow"/>
          <w:sz w:val="22"/>
          <w:szCs w:val="22"/>
        </w:rPr>
      </w:pPr>
    </w:p>
    <w:p w:rsidR="00B820FE" w:rsidRPr="00F81B24" w:rsidRDefault="00B820FE" w:rsidP="00D64F0F">
      <w:pPr>
        <w:pStyle w:val="Paragraphedeliste"/>
        <w:numPr>
          <w:ilvl w:val="0"/>
          <w:numId w:val="23"/>
        </w:numPr>
        <w:autoSpaceDE w:val="0"/>
        <w:autoSpaceDN w:val="0"/>
        <w:adjustRightInd w:val="0"/>
        <w:spacing w:after="17"/>
        <w:ind w:left="2127" w:hanging="426"/>
        <w:jc w:val="both"/>
        <w:rPr>
          <w:rFonts w:ascii="Arial Narrow" w:hAnsi="Arial Narrow"/>
          <w:color w:val="000000"/>
          <w:sz w:val="22"/>
          <w:szCs w:val="22"/>
        </w:rPr>
      </w:pPr>
      <w:r w:rsidRPr="00F81B24">
        <w:rPr>
          <w:rFonts w:ascii="Arial Narrow" w:hAnsi="Arial Narrow"/>
          <w:color w:val="000000"/>
          <w:sz w:val="22"/>
          <w:szCs w:val="22"/>
        </w:rPr>
        <w:t xml:space="preserve">décide l’attribution d’une subvention </w:t>
      </w:r>
      <w:r w:rsidRPr="00F81B24">
        <w:rPr>
          <w:rFonts w:ascii="Arial Narrow" w:hAnsi="Arial Narrow"/>
          <w:sz w:val="22"/>
          <w:szCs w:val="22"/>
        </w:rPr>
        <w:t xml:space="preserve">globale de fonctionnement 2 890 000 € </w:t>
      </w:r>
      <w:r w:rsidRPr="00F81B24">
        <w:rPr>
          <w:rFonts w:ascii="Arial Narrow" w:hAnsi="Arial Narrow"/>
          <w:color w:val="000000"/>
          <w:sz w:val="22"/>
          <w:szCs w:val="22"/>
        </w:rPr>
        <w:t>à l'AUDIAR pour l'année 2021 et pour l'appui au Conseil de développement de la Métropole de Rennes ;</w:t>
      </w:r>
    </w:p>
    <w:p w:rsidR="00B820FE" w:rsidRPr="00F81B24" w:rsidRDefault="00B820FE" w:rsidP="00D64F0F">
      <w:pPr>
        <w:pStyle w:val="Paragraphedeliste"/>
        <w:numPr>
          <w:ilvl w:val="0"/>
          <w:numId w:val="23"/>
        </w:numPr>
        <w:autoSpaceDE w:val="0"/>
        <w:autoSpaceDN w:val="0"/>
        <w:adjustRightInd w:val="0"/>
        <w:spacing w:after="17"/>
        <w:ind w:left="2127" w:hanging="426"/>
        <w:jc w:val="both"/>
        <w:rPr>
          <w:rFonts w:ascii="Arial Narrow" w:hAnsi="Arial Narrow"/>
          <w:color w:val="000000"/>
          <w:sz w:val="22"/>
          <w:szCs w:val="22"/>
        </w:rPr>
      </w:pPr>
      <w:r w:rsidRPr="00F81B24">
        <w:rPr>
          <w:rFonts w:ascii="Arial Narrow" w:hAnsi="Arial Narrow"/>
          <w:color w:val="000000"/>
          <w:sz w:val="22"/>
          <w:szCs w:val="22"/>
        </w:rPr>
        <w:t xml:space="preserve">approuve les termes de l’avenant n°1 à la convention </w:t>
      </w:r>
      <w:r w:rsidRPr="00F81B24">
        <w:rPr>
          <w:rFonts w:ascii="Arial Narrow" w:hAnsi="Arial Narrow"/>
          <w:sz w:val="22"/>
          <w:szCs w:val="22"/>
        </w:rPr>
        <w:t>n° 16C0889 à signer avec l’AUDIAR ;</w:t>
      </w:r>
    </w:p>
    <w:p w:rsidR="00B820FE" w:rsidRPr="00F81B24" w:rsidRDefault="00B820FE" w:rsidP="00D64F0F">
      <w:pPr>
        <w:pStyle w:val="Paragraphedeliste"/>
        <w:numPr>
          <w:ilvl w:val="0"/>
          <w:numId w:val="23"/>
        </w:numPr>
        <w:autoSpaceDE w:val="0"/>
        <w:autoSpaceDN w:val="0"/>
        <w:adjustRightInd w:val="0"/>
        <w:ind w:left="2127" w:hanging="426"/>
        <w:jc w:val="both"/>
        <w:rPr>
          <w:rFonts w:ascii="Arial Narrow" w:hAnsi="Arial Narrow"/>
          <w:color w:val="000000"/>
          <w:sz w:val="22"/>
          <w:szCs w:val="22"/>
        </w:rPr>
      </w:pPr>
      <w:r w:rsidRPr="00F81B24">
        <w:rPr>
          <w:rFonts w:ascii="Arial Narrow" w:hAnsi="Arial Narrow"/>
          <w:color w:val="000000"/>
          <w:sz w:val="22"/>
          <w:szCs w:val="22"/>
        </w:rPr>
        <w:t xml:space="preserve">autorise Madame la Présidente, ou toute personne dûment habilitée à cette </w:t>
      </w:r>
      <w:r w:rsidR="00B439C9">
        <w:rPr>
          <w:rFonts w:ascii="Arial Narrow" w:hAnsi="Arial Narrow"/>
          <w:color w:val="000000"/>
          <w:sz w:val="22"/>
          <w:szCs w:val="22"/>
        </w:rPr>
        <w:t>fin en application des articles</w:t>
      </w:r>
      <w:r w:rsidRPr="00F81B24">
        <w:rPr>
          <w:rFonts w:ascii="Arial Narrow" w:hAnsi="Arial Narrow"/>
          <w:color w:val="000000"/>
          <w:sz w:val="22"/>
          <w:szCs w:val="22"/>
        </w:rPr>
        <w:t xml:space="preserve"> L 5211-9 ou L 2122-17 du Code général des collectivités territoriales, à signer ledit avenant n° 1 tout acte s’y rapportant. </w:t>
      </w:r>
    </w:p>
    <w:p w:rsidR="00B820FE" w:rsidRPr="00F81B24" w:rsidRDefault="00B820FE" w:rsidP="00F81B24">
      <w:pPr>
        <w:pStyle w:val="Paragraphedeliste"/>
        <w:tabs>
          <w:tab w:val="num" w:pos="1701"/>
        </w:tabs>
        <w:ind w:left="1701"/>
        <w:contextualSpacing/>
        <w:jc w:val="both"/>
        <w:rPr>
          <w:rFonts w:ascii="Arial Narrow" w:hAnsi="Arial Narrow"/>
          <w:b/>
          <w:sz w:val="22"/>
          <w:szCs w:val="22"/>
        </w:rPr>
      </w:pPr>
      <w:r w:rsidRPr="00F81B24">
        <w:rPr>
          <w:rFonts w:ascii="Arial Narrow" w:hAnsi="Arial Narrow"/>
          <w:b/>
          <w:sz w:val="22"/>
          <w:szCs w:val="22"/>
        </w:rPr>
        <w:t>Adoption à l'unanimité</w:t>
      </w:r>
      <w:r w:rsidR="00A11272" w:rsidRPr="00F81B24">
        <w:rPr>
          <w:rFonts w:ascii="Arial Narrow" w:hAnsi="Arial Narrow"/>
          <w:b/>
          <w:sz w:val="22"/>
          <w:szCs w:val="22"/>
        </w:rPr>
        <w:t xml:space="preserve"> – 17 conseillers ne prenant pas part au vote (Mmes </w:t>
      </w:r>
      <w:proofErr w:type="spellStart"/>
      <w:r w:rsidR="00A11272" w:rsidRPr="00F81B24">
        <w:rPr>
          <w:rFonts w:ascii="Arial Narrow" w:hAnsi="Arial Narrow"/>
          <w:b/>
          <w:sz w:val="22"/>
          <w:szCs w:val="22"/>
        </w:rPr>
        <w:t>Appéré</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Besserve</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Galic</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Gobaille</w:t>
      </w:r>
      <w:proofErr w:type="spellEnd"/>
      <w:r w:rsidR="00A11272" w:rsidRPr="00F81B24">
        <w:rPr>
          <w:rFonts w:ascii="Arial Narrow" w:hAnsi="Arial Narrow"/>
          <w:b/>
          <w:sz w:val="22"/>
          <w:szCs w:val="22"/>
        </w:rPr>
        <w:t xml:space="preserve">, Le </w:t>
      </w:r>
      <w:proofErr w:type="spellStart"/>
      <w:r w:rsidR="00A11272" w:rsidRPr="00F81B24">
        <w:rPr>
          <w:rFonts w:ascii="Arial Narrow" w:hAnsi="Arial Narrow"/>
          <w:b/>
          <w:sz w:val="22"/>
          <w:szCs w:val="22"/>
        </w:rPr>
        <w:t>Floch</w:t>
      </w:r>
      <w:proofErr w:type="spellEnd"/>
      <w:r w:rsidR="00A11272" w:rsidRPr="00F81B24">
        <w:rPr>
          <w:rFonts w:ascii="Arial Narrow" w:hAnsi="Arial Narrow"/>
          <w:b/>
          <w:sz w:val="22"/>
          <w:szCs w:val="22"/>
        </w:rPr>
        <w:t xml:space="preserve">, Le Gall, </w:t>
      </w:r>
      <w:proofErr w:type="spellStart"/>
      <w:r w:rsidR="00A11272" w:rsidRPr="00F81B24">
        <w:rPr>
          <w:rFonts w:ascii="Arial Narrow" w:hAnsi="Arial Narrow"/>
          <w:b/>
          <w:sz w:val="22"/>
          <w:szCs w:val="22"/>
        </w:rPr>
        <w:t>Louapre</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Madiot</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Petard</w:t>
      </w:r>
      <w:proofErr w:type="spellEnd"/>
      <w:r w:rsidR="00A11272" w:rsidRPr="00F81B24">
        <w:rPr>
          <w:rFonts w:ascii="Arial Narrow" w:hAnsi="Arial Narrow"/>
          <w:b/>
          <w:sz w:val="22"/>
          <w:szCs w:val="22"/>
        </w:rPr>
        <w:t xml:space="preserve">-Voisin, MM Chapellon, Chouan, </w:t>
      </w:r>
      <w:proofErr w:type="spellStart"/>
      <w:r w:rsidR="00A11272" w:rsidRPr="00F81B24">
        <w:rPr>
          <w:rFonts w:ascii="Arial Narrow" w:hAnsi="Arial Narrow"/>
          <w:b/>
          <w:sz w:val="22"/>
          <w:szCs w:val="22"/>
        </w:rPr>
        <w:t>Cochaud</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Crocq</w:t>
      </w:r>
      <w:proofErr w:type="spellEnd"/>
      <w:r w:rsidR="00A11272" w:rsidRPr="00F81B24">
        <w:rPr>
          <w:rFonts w:ascii="Arial Narrow" w:hAnsi="Arial Narrow"/>
          <w:b/>
          <w:sz w:val="22"/>
          <w:szCs w:val="22"/>
        </w:rPr>
        <w:t xml:space="preserve">, Guillotin, Hervé Marc, </w:t>
      </w:r>
      <w:proofErr w:type="spellStart"/>
      <w:r w:rsidR="00A11272" w:rsidRPr="00F81B24">
        <w:rPr>
          <w:rFonts w:ascii="Arial Narrow" w:hAnsi="Arial Narrow"/>
          <w:b/>
          <w:sz w:val="22"/>
          <w:szCs w:val="22"/>
        </w:rPr>
        <w:t>Houssin</w:t>
      </w:r>
      <w:proofErr w:type="spellEnd"/>
      <w:r w:rsidR="00A11272" w:rsidRPr="00F81B24">
        <w:rPr>
          <w:rFonts w:ascii="Arial Narrow" w:hAnsi="Arial Narrow"/>
          <w:b/>
          <w:sz w:val="22"/>
          <w:szCs w:val="22"/>
        </w:rPr>
        <w:t xml:space="preserve">, </w:t>
      </w:r>
      <w:proofErr w:type="spellStart"/>
      <w:r w:rsidR="00A11272" w:rsidRPr="00F81B24">
        <w:rPr>
          <w:rFonts w:ascii="Arial Narrow" w:hAnsi="Arial Narrow"/>
          <w:b/>
          <w:sz w:val="22"/>
          <w:szCs w:val="22"/>
        </w:rPr>
        <w:t>Huaumé</w:t>
      </w:r>
      <w:proofErr w:type="spellEnd"/>
      <w:r w:rsidR="00AE1BBE" w:rsidRPr="00F81B24">
        <w:rPr>
          <w:rFonts w:ascii="Arial Narrow" w:hAnsi="Arial Narrow"/>
          <w:b/>
          <w:sz w:val="22"/>
          <w:szCs w:val="22"/>
        </w:rPr>
        <w:t>)</w:t>
      </w:r>
    </w:p>
    <w:p w:rsidR="00881938" w:rsidRPr="00F81B24" w:rsidRDefault="00F779CA" w:rsidP="00F779CA">
      <w:pPr>
        <w:pStyle w:val="rubriqueobjet"/>
        <w:ind w:left="1701" w:hanging="1701"/>
        <w:jc w:val="both"/>
        <w:rPr>
          <w:rFonts w:ascii="Arial Narrow" w:hAnsi="Arial Narrow"/>
          <w:sz w:val="22"/>
          <w:szCs w:val="22"/>
          <w:u w:val="single"/>
        </w:rPr>
      </w:pPr>
      <w:r w:rsidRPr="00F81B24">
        <w:rPr>
          <w:rFonts w:ascii="Arial Narrow" w:hAnsi="Arial Narrow"/>
          <w:sz w:val="22"/>
          <w:szCs w:val="22"/>
        </w:rPr>
        <w:lastRenderedPageBreak/>
        <w:t>C 20.</w:t>
      </w:r>
      <w:r w:rsidR="00FE67E4" w:rsidRPr="00F81B24">
        <w:rPr>
          <w:rFonts w:ascii="Arial Narrow" w:hAnsi="Arial Narrow"/>
          <w:sz w:val="22"/>
          <w:szCs w:val="22"/>
        </w:rPr>
        <w:t>132</w:t>
      </w:r>
      <w:r w:rsidRPr="00F81B24">
        <w:rPr>
          <w:rFonts w:ascii="Arial Narrow" w:hAnsi="Arial Narrow"/>
          <w:sz w:val="22"/>
          <w:szCs w:val="22"/>
        </w:rPr>
        <w:tab/>
      </w:r>
      <w:r w:rsidR="00881938" w:rsidRPr="00F81B24">
        <w:rPr>
          <w:rFonts w:ascii="Arial Narrow" w:hAnsi="Arial Narrow"/>
          <w:sz w:val="22"/>
          <w:szCs w:val="22"/>
          <w:u w:val="single"/>
        </w:rPr>
        <w:t xml:space="preserve">Réseaux de distribution publique de gaz – Contrat de concession unique de distribution publique de gaz – Délibération n° C 17.242 – Modification du périmètre – Commune de </w:t>
      </w:r>
      <w:proofErr w:type="spellStart"/>
      <w:r w:rsidR="00881938" w:rsidRPr="00F81B24">
        <w:rPr>
          <w:rFonts w:ascii="Arial Narrow" w:hAnsi="Arial Narrow"/>
          <w:sz w:val="22"/>
          <w:szCs w:val="22"/>
          <w:u w:val="single"/>
        </w:rPr>
        <w:t>Vezin</w:t>
      </w:r>
      <w:proofErr w:type="spellEnd"/>
      <w:r w:rsidR="00881938" w:rsidRPr="00F81B24">
        <w:rPr>
          <w:rFonts w:ascii="Arial Narrow" w:hAnsi="Arial Narrow"/>
          <w:sz w:val="22"/>
          <w:szCs w:val="22"/>
          <w:u w:val="single"/>
        </w:rPr>
        <w:t>-Le-Coquet – Avenant n° 1</w:t>
      </w:r>
    </w:p>
    <w:p w:rsidR="00881938" w:rsidRPr="00F81B24" w:rsidRDefault="00881938" w:rsidP="00F779CA">
      <w:pPr>
        <w:ind w:left="1701" w:hanging="1701"/>
        <w:jc w:val="both"/>
        <w:rPr>
          <w:rFonts w:ascii="Arial Narrow" w:eastAsiaTheme="minorHAnsi" w:hAnsi="Arial Narrow" w:cs="Calibri"/>
          <w:sz w:val="22"/>
          <w:szCs w:val="22"/>
          <w:u w:val="single"/>
        </w:rPr>
      </w:pPr>
    </w:p>
    <w:p w:rsidR="00B820FE" w:rsidRPr="00F81B24" w:rsidRDefault="00B820FE" w:rsidP="00D64F0F">
      <w:pPr>
        <w:pStyle w:val="Paragraphedeliste"/>
        <w:numPr>
          <w:ilvl w:val="0"/>
          <w:numId w:val="24"/>
        </w:numPr>
        <w:autoSpaceDE w:val="0"/>
        <w:autoSpaceDN w:val="0"/>
        <w:spacing w:after="0"/>
        <w:ind w:left="2127" w:hanging="426"/>
        <w:contextualSpacing/>
        <w:jc w:val="both"/>
        <w:rPr>
          <w:rFonts w:ascii="Arial Narrow" w:eastAsia="Arial Unicode MS" w:hAnsi="Arial Narrow" w:cs="Arial Narrow"/>
          <w:noProof/>
          <w:sz w:val="22"/>
          <w:szCs w:val="22"/>
        </w:rPr>
      </w:pPr>
      <w:r w:rsidRPr="00F81B24">
        <w:rPr>
          <w:rFonts w:ascii="Arial Narrow" w:eastAsia="Arial Unicode MS" w:hAnsi="Arial Narrow" w:cs="Arial Narrow"/>
          <w:noProof/>
          <w:sz w:val="22"/>
          <w:szCs w:val="22"/>
        </w:rPr>
        <w:t xml:space="preserve">approuve les termes de l'avenant n° 1 au contrat de concession unique conclu avec GRDF et entré en en vigueur le 25 octobre 2017, ayant pour objet d'étendre le périmètre d'exploitation à la commune de Vezin-Le-Coquet à compter du 29 novembre 2020 ;  </w:t>
      </w:r>
    </w:p>
    <w:p w:rsidR="00B820FE" w:rsidRPr="00F81B24" w:rsidRDefault="00B820FE" w:rsidP="00D64F0F">
      <w:pPr>
        <w:pStyle w:val="Paragraphedeliste"/>
        <w:numPr>
          <w:ilvl w:val="0"/>
          <w:numId w:val="24"/>
        </w:numPr>
        <w:autoSpaceDE w:val="0"/>
        <w:autoSpaceDN w:val="0"/>
        <w:spacing w:after="0"/>
        <w:ind w:left="2127" w:hanging="426"/>
        <w:contextualSpacing/>
        <w:jc w:val="both"/>
        <w:rPr>
          <w:rFonts w:ascii="Arial Narrow" w:eastAsia="Arial Unicode MS" w:hAnsi="Arial Narrow" w:cs="Arial Narrow"/>
          <w:noProof/>
          <w:sz w:val="22"/>
          <w:szCs w:val="22"/>
        </w:rPr>
      </w:pPr>
      <w:r w:rsidRPr="00F81B24">
        <w:rPr>
          <w:rFonts w:ascii="Arial Narrow" w:eastAsia="Arial Unicode MS" w:hAnsi="Arial Narrow" w:cs="Arial Narrow"/>
          <w:noProof/>
          <w:sz w:val="22"/>
          <w:szCs w:val="22"/>
        </w:rPr>
        <w:t xml:space="preserve">autorise Madame La Présidente, ou toute autre personne dûment habilitée, en application des articles L. 5211-9 ou L.2122-17 du Code Général des Collectivités Territoriales, à signer ledit avenant n° 1 ainsi que tous les actes s'y rapportant. </w:t>
      </w:r>
    </w:p>
    <w:p w:rsidR="00B820FE" w:rsidRPr="00390581" w:rsidRDefault="00B820FE" w:rsidP="00F779CA">
      <w:pPr>
        <w:ind w:left="1701" w:hanging="1701"/>
        <w:jc w:val="both"/>
        <w:rPr>
          <w:rFonts w:ascii="Arial Narrow" w:eastAsiaTheme="minorHAnsi" w:hAnsi="Arial Narrow" w:cs="Calibri"/>
          <w:sz w:val="10"/>
          <w:szCs w:val="10"/>
          <w:u w:val="single"/>
        </w:rPr>
      </w:pPr>
    </w:p>
    <w:p w:rsidR="00B820FE" w:rsidRPr="00F81B24" w:rsidRDefault="00B820FE" w:rsidP="00B820FE">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p>
    <w:p w:rsidR="00881938" w:rsidRPr="00F81B24" w:rsidRDefault="00F779CA" w:rsidP="00F779CA">
      <w:pPr>
        <w:pStyle w:val="rubriqueobjet"/>
        <w:ind w:left="1701" w:hanging="1701"/>
        <w:jc w:val="both"/>
        <w:rPr>
          <w:rFonts w:ascii="Arial Narrow" w:eastAsiaTheme="minorHAnsi" w:hAnsi="Arial Narrow" w:cs="Calibri"/>
          <w:sz w:val="22"/>
          <w:szCs w:val="22"/>
          <w:u w:val="single"/>
        </w:rPr>
      </w:pPr>
      <w:r w:rsidRPr="00F81B24">
        <w:rPr>
          <w:rFonts w:ascii="Arial Narrow" w:hAnsi="Arial Narrow"/>
          <w:sz w:val="22"/>
          <w:szCs w:val="22"/>
        </w:rPr>
        <w:t>C 20.</w:t>
      </w:r>
      <w:r w:rsidR="00FE67E4" w:rsidRPr="00F81B24">
        <w:rPr>
          <w:rFonts w:ascii="Arial Narrow" w:hAnsi="Arial Narrow"/>
          <w:sz w:val="22"/>
          <w:szCs w:val="22"/>
        </w:rPr>
        <w:t>133</w:t>
      </w:r>
      <w:r w:rsidRPr="00F81B24">
        <w:rPr>
          <w:rFonts w:ascii="Arial Narrow" w:hAnsi="Arial Narrow"/>
          <w:sz w:val="22"/>
          <w:szCs w:val="22"/>
        </w:rPr>
        <w:tab/>
      </w:r>
      <w:r w:rsidR="00881938" w:rsidRPr="00F81B24">
        <w:rPr>
          <w:rFonts w:ascii="Arial Narrow" w:hAnsi="Arial Narrow"/>
          <w:sz w:val="22"/>
          <w:szCs w:val="22"/>
          <w:u w:val="single"/>
        </w:rPr>
        <w:t>Réseaux d'énergies et de chaleur – Chartres-de-Bretagne – Fixation des tarifs – Règlement de service et police d'abonnement – Délibération n° C 17.139 – Modifications</w:t>
      </w:r>
    </w:p>
    <w:p w:rsidR="00881938" w:rsidRPr="00F81B24" w:rsidRDefault="00881938" w:rsidP="00F779CA">
      <w:pPr>
        <w:pStyle w:val="rubriqueobjet"/>
        <w:ind w:left="1701" w:hanging="1701"/>
        <w:jc w:val="both"/>
        <w:rPr>
          <w:rFonts w:ascii="Arial Narrow" w:eastAsiaTheme="minorHAnsi" w:hAnsi="Arial Narrow" w:cs="Calibri"/>
          <w:sz w:val="22"/>
          <w:szCs w:val="22"/>
          <w:u w:val="single"/>
        </w:rPr>
      </w:pPr>
    </w:p>
    <w:p w:rsidR="00B820FE" w:rsidRPr="00F81B24" w:rsidRDefault="00B820FE" w:rsidP="00D64F0F">
      <w:pPr>
        <w:numPr>
          <w:ilvl w:val="0"/>
          <w:numId w:val="17"/>
        </w:numPr>
        <w:autoSpaceDE w:val="0"/>
        <w:autoSpaceDN w:val="0"/>
        <w:adjustRightInd w:val="0"/>
        <w:ind w:left="2127" w:hanging="426"/>
        <w:jc w:val="both"/>
        <w:rPr>
          <w:rFonts w:ascii="Arial Narrow" w:eastAsia="Arial Unicode MS" w:hAnsi="Arial Narrow" w:cs="Arial Narrow"/>
          <w:noProof/>
          <w:sz w:val="22"/>
          <w:szCs w:val="22"/>
        </w:rPr>
      </w:pPr>
      <w:r w:rsidRPr="00F81B24">
        <w:rPr>
          <w:rFonts w:ascii="Arial Narrow" w:eastAsia="Arial Unicode MS" w:hAnsi="Arial Narrow" w:cs="Arial Narrow"/>
          <w:noProof/>
          <w:sz w:val="22"/>
          <w:szCs w:val="22"/>
        </w:rPr>
        <w:t>modifie les tarifs dus par les usagers du réseau de chaleur de la ZAC "Les Portes de la Seiche" à Chartres de Bretagne, tels que fixés dans la délibération n° C 17.139 du 22 juin 2017, et depuis le 1</w:t>
      </w:r>
      <w:r w:rsidRPr="00F81B24">
        <w:rPr>
          <w:rFonts w:ascii="Arial Narrow" w:eastAsia="Arial Unicode MS" w:hAnsi="Arial Narrow" w:cs="Arial Narrow"/>
          <w:noProof/>
          <w:sz w:val="22"/>
          <w:szCs w:val="22"/>
          <w:vertAlign w:val="superscript"/>
        </w:rPr>
        <w:t>er</w:t>
      </w:r>
      <w:r w:rsidRPr="00F81B24">
        <w:rPr>
          <w:rFonts w:ascii="Arial Narrow" w:eastAsia="Arial Unicode MS" w:hAnsi="Arial Narrow" w:cs="Arial Narrow"/>
          <w:noProof/>
          <w:sz w:val="22"/>
          <w:szCs w:val="22"/>
        </w:rPr>
        <w:t xml:space="preserve"> juillet 2020 ;</w:t>
      </w:r>
    </w:p>
    <w:p w:rsidR="00B820FE" w:rsidRPr="00F81B24" w:rsidRDefault="00B820FE" w:rsidP="00D64F0F">
      <w:pPr>
        <w:numPr>
          <w:ilvl w:val="0"/>
          <w:numId w:val="17"/>
        </w:numPr>
        <w:autoSpaceDE w:val="0"/>
        <w:autoSpaceDN w:val="0"/>
        <w:adjustRightInd w:val="0"/>
        <w:ind w:left="2127" w:hanging="426"/>
        <w:jc w:val="both"/>
        <w:rPr>
          <w:rFonts w:ascii="Arial Narrow" w:eastAsia="Arial Unicode MS" w:hAnsi="Arial Narrow" w:cs="Arial Narrow"/>
          <w:noProof/>
          <w:sz w:val="22"/>
          <w:szCs w:val="22"/>
        </w:rPr>
      </w:pPr>
      <w:r w:rsidRPr="00F81B24">
        <w:rPr>
          <w:rFonts w:ascii="Arial Narrow" w:eastAsia="Arial Unicode MS" w:hAnsi="Arial Narrow" w:cs="Arial Narrow"/>
          <w:noProof/>
          <w:sz w:val="22"/>
          <w:szCs w:val="22"/>
        </w:rPr>
        <w:t>approuve en conséquence le nouveau règlement de service du réseau de chaleur de la ZAC "Les Portes de la Seiche" à Chartres de Bretagne</w:t>
      </w:r>
      <w:r w:rsidRPr="001A2831">
        <w:rPr>
          <w:rFonts w:ascii="Arial Narrow" w:eastAsia="Arial Unicode MS" w:hAnsi="Arial Narrow" w:cs="Arial Narrow"/>
          <w:noProof/>
          <w:sz w:val="22"/>
          <w:szCs w:val="22"/>
        </w:rPr>
        <w:t>, son annexe sur la tarification</w:t>
      </w:r>
      <w:r w:rsidRPr="00F81B24">
        <w:rPr>
          <w:rFonts w:ascii="Arial Narrow" w:eastAsia="Arial Unicode MS" w:hAnsi="Arial Narrow" w:cs="Arial Narrow"/>
          <w:noProof/>
          <w:sz w:val="22"/>
          <w:szCs w:val="22"/>
        </w:rPr>
        <w:t xml:space="preserve"> et le modèle de police d'abonnement ; </w:t>
      </w:r>
    </w:p>
    <w:p w:rsidR="00B820FE" w:rsidRPr="00F81B24" w:rsidRDefault="00B820FE" w:rsidP="003D77E5">
      <w:pPr>
        <w:numPr>
          <w:ilvl w:val="0"/>
          <w:numId w:val="17"/>
        </w:numPr>
        <w:autoSpaceDE w:val="0"/>
        <w:autoSpaceDN w:val="0"/>
        <w:adjustRightInd w:val="0"/>
        <w:ind w:left="1701" w:firstLine="0"/>
        <w:jc w:val="both"/>
        <w:rPr>
          <w:rFonts w:ascii="Arial Narrow" w:eastAsiaTheme="minorHAnsi" w:hAnsi="Arial Narrow" w:cs="Calibri"/>
          <w:sz w:val="22"/>
          <w:szCs w:val="22"/>
          <w:u w:val="single"/>
        </w:rPr>
      </w:pPr>
      <w:r w:rsidRPr="00F81B24">
        <w:rPr>
          <w:rFonts w:ascii="Arial Narrow" w:eastAsia="Arial Unicode MS" w:hAnsi="Arial Narrow" w:cs="Arial Narrow"/>
          <w:noProof/>
          <w:sz w:val="22"/>
          <w:szCs w:val="22"/>
        </w:rPr>
        <w:t xml:space="preserve">autorise Madame la Présidente, ou toute personne dûment habilitée, en application des articles L. 5211-9 ou L.2122-7 du Code Général des Collectivités Territoriales, à signer ces dits documents. </w:t>
      </w:r>
    </w:p>
    <w:p w:rsidR="00D64F0F" w:rsidRPr="00390581" w:rsidRDefault="00D64F0F" w:rsidP="00D64F0F">
      <w:pPr>
        <w:autoSpaceDE w:val="0"/>
        <w:autoSpaceDN w:val="0"/>
        <w:adjustRightInd w:val="0"/>
        <w:ind w:left="1701"/>
        <w:jc w:val="both"/>
        <w:rPr>
          <w:rFonts w:ascii="Arial Narrow" w:eastAsiaTheme="minorHAnsi" w:hAnsi="Arial Narrow" w:cs="Calibri"/>
          <w:sz w:val="10"/>
          <w:szCs w:val="10"/>
          <w:u w:val="single"/>
        </w:rPr>
      </w:pPr>
    </w:p>
    <w:p w:rsidR="00D64F0F" w:rsidRPr="00F81B24" w:rsidRDefault="00D64F0F" w:rsidP="00D64F0F">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p>
    <w:p w:rsidR="00881938" w:rsidRPr="00F81B24" w:rsidRDefault="00F779CA" w:rsidP="00F779CA">
      <w:pPr>
        <w:pStyle w:val="rubriqueobje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134</w:t>
      </w:r>
      <w:r w:rsidRPr="00F81B24">
        <w:rPr>
          <w:rFonts w:ascii="Arial Narrow" w:hAnsi="Arial Narrow"/>
          <w:sz w:val="22"/>
          <w:szCs w:val="22"/>
        </w:rPr>
        <w:tab/>
      </w:r>
      <w:r w:rsidR="00881938" w:rsidRPr="00F81B24">
        <w:rPr>
          <w:rFonts w:ascii="Arial Narrow" w:hAnsi="Arial Narrow"/>
          <w:sz w:val="22"/>
          <w:szCs w:val="22"/>
          <w:u w:val="single"/>
        </w:rPr>
        <w:t xml:space="preserve">Assainissement – Convention relative au transport et à l'épuration de l'effluent brut entre le Syndicat Intercommunal d'Assainissement de la </w:t>
      </w:r>
      <w:proofErr w:type="spellStart"/>
      <w:r w:rsidR="00881938" w:rsidRPr="00F81B24">
        <w:rPr>
          <w:rFonts w:ascii="Arial Narrow" w:hAnsi="Arial Narrow"/>
          <w:sz w:val="22"/>
          <w:szCs w:val="22"/>
          <w:u w:val="single"/>
        </w:rPr>
        <w:t>Flume</w:t>
      </w:r>
      <w:proofErr w:type="spellEnd"/>
      <w:r w:rsidR="00881938" w:rsidRPr="00F81B24">
        <w:rPr>
          <w:rFonts w:ascii="Arial Narrow" w:hAnsi="Arial Narrow"/>
          <w:sz w:val="22"/>
          <w:szCs w:val="22"/>
          <w:u w:val="single"/>
        </w:rPr>
        <w:t xml:space="preserve"> et du Petit Bois et Rennes Métropole – Avenant n° 2</w:t>
      </w:r>
    </w:p>
    <w:p w:rsidR="00D64F0F" w:rsidRPr="00F81B24" w:rsidRDefault="00D64F0F" w:rsidP="00F779CA">
      <w:pPr>
        <w:pStyle w:val="rubriqueobjet"/>
        <w:ind w:left="1701" w:hanging="1701"/>
        <w:jc w:val="both"/>
        <w:rPr>
          <w:rFonts w:ascii="Arial Narrow" w:hAnsi="Arial Narrow"/>
          <w:bCs/>
          <w:sz w:val="22"/>
          <w:szCs w:val="22"/>
          <w:u w:val="single"/>
        </w:rPr>
      </w:pPr>
    </w:p>
    <w:p w:rsidR="00D64F0F" w:rsidRPr="00F81B24" w:rsidRDefault="00D64F0F" w:rsidP="00D64F0F">
      <w:pPr>
        <w:pStyle w:val="Default"/>
        <w:numPr>
          <w:ilvl w:val="0"/>
          <w:numId w:val="25"/>
        </w:numPr>
        <w:ind w:left="2127" w:hanging="426"/>
        <w:jc w:val="both"/>
        <w:rPr>
          <w:rFonts w:ascii="Arial Narrow" w:hAnsi="Arial Narrow"/>
          <w:sz w:val="22"/>
          <w:szCs w:val="22"/>
        </w:rPr>
      </w:pPr>
      <w:r w:rsidRPr="00F81B24">
        <w:rPr>
          <w:rFonts w:ascii="Arial Narrow" w:hAnsi="Arial Narrow"/>
          <w:color w:val="auto"/>
          <w:sz w:val="22"/>
          <w:szCs w:val="22"/>
        </w:rPr>
        <w:t xml:space="preserve">approuve les termes de l'avenant n° 2 à la convention relative au transport et à l'épuration de l'effluent brut entre le Syndicat Intercommunal d'Assainissement de la </w:t>
      </w:r>
      <w:proofErr w:type="spellStart"/>
      <w:r w:rsidRPr="00F81B24">
        <w:rPr>
          <w:rFonts w:ascii="Arial Narrow" w:hAnsi="Arial Narrow"/>
          <w:color w:val="auto"/>
          <w:sz w:val="22"/>
          <w:szCs w:val="22"/>
        </w:rPr>
        <w:t>Flume</w:t>
      </w:r>
      <w:proofErr w:type="spellEnd"/>
      <w:r w:rsidRPr="00F81B24">
        <w:rPr>
          <w:rFonts w:ascii="Arial Narrow" w:hAnsi="Arial Narrow"/>
          <w:color w:val="auto"/>
          <w:sz w:val="22"/>
          <w:szCs w:val="22"/>
        </w:rPr>
        <w:t xml:space="preserve"> et du Petit Bois et Rennes Métropole</w:t>
      </w:r>
      <w:r w:rsidR="00B439C9">
        <w:rPr>
          <w:rFonts w:ascii="Arial Narrow" w:hAnsi="Arial Narrow"/>
          <w:color w:val="auto"/>
          <w:sz w:val="22"/>
          <w:szCs w:val="22"/>
        </w:rPr>
        <w:t xml:space="preserve"> </w:t>
      </w:r>
      <w:r w:rsidRPr="00F81B24">
        <w:rPr>
          <w:rFonts w:ascii="Arial Narrow" w:hAnsi="Arial Narrow"/>
          <w:color w:val="auto"/>
          <w:sz w:val="22"/>
          <w:szCs w:val="22"/>
        </w:rPr>
        <w:t>;</w:t>
      </w:r>
    </w:p>
    <w:p w:rsidR="00D64F0F" w:rsidRPr="00F81B24" w:rsidRDefault="00D64F0F" w:rsidP="00D64F0F">
      <w:pPr>
        <w:pStyle w:val="Default"/>
        <w:numPr>
          <w:ilvl w:val="0"/>
          <w:numId w:val="25"/>
        </w:numPr>
        <w:ind w:left="2127" w:hanging="426"/>
        <w:jc w:val="both"/>
        <w:rPr>
          <w:rFonts w:ascii="Arial Narrow" w:hAnsi="Arial Narrow"/>
          <w:sz w:val="22"/>
          <w:szCs w:val="22"/>
        </w:rPr>
      </w:pPr>
      <w:r w:rsidRPr="00F81B24">
        <w:rPr>
          <w:rFonts w:ascii="Arial Narrow" w:hAnsi="Arial Narrow"/>
          <w:color w:val="auto"/>
          <w:sz w:val="22"/>
          <w:szCs w:val="22"/>
        </w:rPr>
        <w:t>autorise Mme la Présidente, ou tout autre personne dûment habilitée à cette fin en application des articles L5211-9 ou L2122-17 du code général des collectivités territoriales, à signer l'avenant n° 2 ou tout acte s'y rapportant.</w:t>
      </w:r>
    </w:p>
    <w:p w:rsidR="00D64F0F" w:rsidRPr="00F81B24" w:rsidRDefault="00D64F0F" w:rsidP="00D64F0F">
      <w:pPr>
        <w:pStyle w:val="rubriqueobjet"/>
        <w:ind w:left="2127" w:hanging="426"/>
        <w:jc w:val="both"/>
        <w:rPr>
          <w:rFonts w:ascii="Arial Narrow" w:hAnsi="Arial Narrow"/>
          <w:bCs/>
          <w:sz w:val="22"/>
          <w:szCs w:val="22"/>
          <w:u w:val="single"/>
        </w:rPr>
      </w:pPr>
    </w:p>
    <w:p w:rsidR="00D64F0F" w:rsidRPr="00F81B24" w:rsidRDefault="00D64F0F" w:rsidP="00D64F0F">
      <w:pPr>
        <w:pStyle w:val="Paragraphedeliste"/>
        <w:tabs>
          <w:tab w:val="num" w:pos="1701"/>
        </w:tabs>
        <w:ind w:left="2127" w:hanging="426"/>
        <w:contextualSpacing/>
        <w:jc w:val="both"/>
        <w:rPr>
          <w:rFonts w:ascii="Arial Narrow" w:hAnsi="Arial Narrow"/>
          <w:b/>
          <w:sz w:val="22"/>
          <w:szCs w:val="22"/>
        </w:rPr>
      </w:pPr>
      <w:r w:rsidRPr="00F81B24">
        <w:rPr>
          <w:rFonts w:ascii="Arial Narrow" w:hAnsi="Arial Narrow"/>
          <w:b/>
          <w:sz w:val="22"/>
          <w:szCs w:val="22"/>
        </w:rPr>
        <w:t>Adoption à l'unanimité</w:t>
      </w:r>
    </w:p>
    <w:p w:rsidR="00881938" w:rsidRPr="00F81B24" w:rsidRDefault="00F779CA" w:rsidP="00F779CA">
      <w:pPr>
        <w:pStyle w:val="rubriqueobjet"/>
        <w:ind w:left="1701" w:hanging="1701"/>
        <w:jc w:val="both"/>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135</w:t>
      </w:r>
      <w:r w:rsidRPr="00F81B24">
        <w:rPr>
          <w:rFonts w:ascii="Arial Narrow" w:hAnsi="Arial Narrow"/>
          <w:sz w:val="22"/>
          <w:szCs w:val="22"/>
        </w:rPr>
        <w:tab/>
      </w:r>
      <w:r w:rsidR="00881938" w:rsidRPr="00F81B24">
        <w:rPr>
          <w:rFonts w:ascii="Arial Narrow" w:hAnsi="Arial Narrow"/>
          <w:sz w:val="22"/>
          <w:szCs w:val="22"/>
          <w:u w:val="single"/>
        </w:rPr>
        <w:t>Assainissement collectif et non collectif – Rapport annuel 2019 sur le prix et la qualité du service public d'assainissement (RPQS) de Rennes Métropole</w:t>
      </w:r>
    </w:p>
    <w:p w:rsidR="00881938" w:rsidRPr="00F81B24" w:rsidRDefault="00881938" w:rsidP="00F779CA">
      <w:pPr>
        <w:pStyle w:val="rubriqueobjet"/>
        <w:ind w:left="1701" w:hanging="1701"/>
        <w:jc w:val="both"/>
        <w:rPr>
          <w:rFonts w:ascii="Arial Narrow" w:hAnsi="Arial Narrow"/>
          <w:sz w:val="22"/>
          <w:szCs w:val="22"/>
        </w:rPr>
      </w:pPr>
    </w:p>
    <w:p w:rsidR="00D64F0F" w:rsidRPr="00F81B24" w:rsidRDefault="00D64F0F" w:rsidP="00D64F0F">
      <w:pPr>
        <w:pStyle w:val="Default"/>
        <w:numPr>
          <w:ilvl w:val="0"/>
          <w:numId w:val="25"/>
        </w:numPr>
        <w:spacing w:after="17"/>
        <w:ind w:left="2127" w:hanging="426"/>
        <w:jc w:val="both"/>
        <w:rPr>
          <w:b/>
          <w:sz w:val="22"/>
          <w:szCs w:val="22"/>
        </w:rPr>
      </w:pPr>
      <w:r w:rsidRPr="00F81B24">
        <w:rPr>
          <w:rFonts w:ascii="Arial Narrow" w:hAnsi="Arial Narrow"/>
          <w:b/>
          <w:color w:val="auto"/>
          <w:sz w:val="22"/>
          <w:szCs w:val="22"/>
        </w:rPr>
        <w:t>prend acte du rapport annuel 2019 sur le prix et la qualité du service public de l'assainissement sur son territoire.</w:t>
      </w:r>
    </w:p>
    <w:p w:rsidR="00D64F0F" w:rsidRPr="00F81B24" w:rsidRDefault="00D64F0F" w:rsidP="00F779CA">
      <w:pPr>
        <w:pStyle w:val="rubriqueobjet"/>
        <w:ind w:left="1701" w:hanging="1701"/>
        <w:jc w:val="both"/>
        <w:rPr>
          <w:rFonts w:ascii="Arial Narrow" w:hAnsi="Arial Narrow"/>
          <w:sz w:val="22"/>
          <w:szCs w:val="22"/>
        </w:rPr>
      </w:pPr>
    </w:p>
    <w:p w:rsidR="00881938" w:rsidRPr="00F81B24" w:rsidRDefault="00F779CA" w:rsidP="00F779CA">
      <w:pPr>
        <w:pStyle w:val="Vu"/>
        <w:ind w:left="1701" w:hanging="1701"/>
        <w:jc w:val="both"/>
        <w:rPr>
          <w:i w:val="0"/>
          <w:noProof w:val="0"/>
          <w:sz w:val="22"/>
          <w:szCs w:val="22"/>
          <w:u w:val="single"/>
        </w:rPr>
      </w:pPr>
      <w:r w:rsidRPr="00F81B24">
        <w:rPr>
          <w:rFonts w:eastAsia="Times New Roman" w:cs="Times New Roman"/>
          <w:i w:val="0"/>
          <w:iCs w:val="0"/>
          <w:sz w:val="22"/>
          <w:szCs w:val="22"/>
        </w:rPr>
        <w:t>C 20.</w:t>
      </w:r>
      <w:r w:rsidR="00FE67E4" w:rsidRPr="00F81B24">
        <w:rPr>
          <w:rFonts w:eastAsia="Times New Roman" w:cs="Times New Roman"/>
          <w:i w:val="0"/>
          <w:iCs w:val="0"/>
          <w:sz w:val="22"/>
          <w:szCs w:val="22"/>
        </w:rPr>
        <w:t>136</w:t>
      </w:r>
      <w:r w:rsidRPr="00F81B24">
        <w:rPr>
          <w:rFonts w:eastAsia="Times New Roman" w:cs="Times New Roman"/>
          <w:i w:val="0"/>
          <w:iCs w:val="0"/>
          <w:sz w:val="22"/>
          <w:szCs w:val="22"/>
        </w:rPr>
        <w:tab/>
      </w:r>
      <w:r w:rsidR="00881938" w:rsidRPr="00F81B24">
        <w:rPr>
          <w:rFonts w:eastAsia="Times New Roman" w:cs="Times New Roman"/>
          <w:i w:val="0"/>
          <w:iCs w:val="0"/>
          <w:sz w:val="22"/>
          <w:szCs w:val="22"/>
          <w:u w:val="single"/>
        </w:rPr>
        <w:t>Assainissement – Tarifs 2021</w:t>
      </w:r>
    </w:p>
    <w:p w:rsidR="004E7D5E" w:rsidRPr="00F81B24" w:rsidRDefault="004E7D5E" w:rsidP="00E35B14">
      <w:pPr>
        <w:ind w:left="1701" w:hanging="1275"/>
        <w:jc w:val="both"/>
        <w:rPr>
          <w:rFonts w:ascii="Arial Narrow" w:hAnsi="Arial Narrow"/>
          <w:sz w:val="22"/>
          <w:szCs w:val="22"/>
          <w:u w:val="single"/>
        </w:rPr>
      </w:pPr>
    </w:p>
    <w:p w:rsidR="00D64F0F" w:rsidRPr="00F81B24" w:rsidRDefault="00D64F0F" w:rsidP="00D64F0F">
      <w:pPr>
        <w:pStyle w:val="Textecourrier"/>
        <w:numPr>
          <w:ilvl w:val="0"/>
          <w:numId w:val="26"/>
        </w:numPr>
        <w:tabs>
          <w:tab w:val="clear" w:pos="360"/>
        </w:tabs>
        <w:ind w:left="2127" w:hanging="426"/>
        <w:rPr>
          <w:noProof w:val="0"/>
          <w:szCs w:val="22"/>
        </w:rPr>
      </w:pPr>
      <w:r w:rsidRPr="00F81B24">
        <w:rPr>
          <w:noProof w:val="0"/>
          <w:szCs w:val="22"/>
        </w:rPr>
        <w:t>approuve les tarifs 2021 de toutes les redevances d'assainissement collectif applicables sur le territoire de Rennes Métropole, telles que listées dans la délibération ;</w:t>
      </w:r>
    </w:p>
    <w:p w:rsidR="00D64F0F" w:rsidRPr="00F81B24" w:rsidRDefault="00D64F0F" w:rsidP="00D64F0F">
      <w:pPr>
        <w:pStyle w:val="Textecourrier"/>
        <w:numPr>
          <w:ilvl w:val="0"/>
          <w:numId w:val="26"/>
        </w:numPr>
        <w:tabs>
          <w:tab w:val="clear" w:pos="360"/>
        </w:tabs>
        <w:ind w:left="2127" w:hanging="426"/>
        <w:rPr>
          <w:noProof w:val="0"/>
          <w:szCs w:val="22"/>
        </w:rPr>
      </w:pPr>
      <w:r w:rsidRPr="00F81B24">
        <w:rPr>
          <w:noProof w:val="0"/>
          <w:szCs w:val="22"/>
        </w:rPr>
        <w:t>approuve les tarifs 2021 de toutes les redevances d'assainissement non collectif applicables sur le territoire de Rennes Métropole, telles que listées dans la délibération ;</w:t>
      </w:r>
    </w:p>
    <w:p w:rsidR="00D64F0F" w:rsidRPr="00F81B24" w:rsidRDefault="00D64F0F" w:rsidP="00D64F0F">
      <w:pPr>
        <w:pStyle w:val="Textecourrier"/>
        <w:numPr>
          <w:ilvl w:val="0"/>
          <w:numId w:val="26"/>
        </w:numPr>
        <w:tabs>
          <w:tab w:val="clear" w:pos="360"/>
        </w:tabs>
        <w:ind w:left="2127" w:hanging="426"/>
        <w:rPr>
          <w:noProof w:val="0"/>
          <w:szCs w:val="22"/>
        </w:rPr>
      </w:pPr>
      <w:r w:rsidRPr="00F81B24">
        <w:rPr>
          <w:noProof w:val="0"/>
          <w:szCs w:val="22"/>
        </w:rPr>
        <w:t>approuve les tarifs 2021 relatifs à la réception des dépotages de matières de vidange, des résidus graisseux et des sables tels que listés dans la délibération ;</w:t>
      </w:r>
    </w:p>
    <w:p w:rsidR="00D64F0F" w:rsidRPr="00F81B24" w:rsidRDefault="00D64F0F" w:rsidP="00D64F0F">
      <w:pPr>
        <w:pStyle w:val="Textecourrier"/>
        <w:numPr>
          <w:ilvl w:val="0"/>
          <w:numId w:val="26"/>
        </w:numPr>
        <w:tabs>
          <w:tab w:val="clear" w:pos="360"/>
        </w:tabs>
        <w:ind w:left="2127" w:hanging="426"/>
        <w:rPr>
          <w:noProof w:val="0"/>
          <w:szCs w:val="22"/>
        </w:rPr>
      </w:pPr>
      <w:r w:rsidRPr="00F81B24">
        <w:rPr>
          <w:noProof w:val="0"/>
          <w:szCs w:val="22"/>
        </w:rPr>
        <w:t>décide de l'application de ces tarifs à compter du 1</w:t>
      </w:r>
      <w:r w:rsidRPr="00F81B24">
        <w:rPr>
          <w:noProof w:val="0"/>
          <w:szCs w:val="22"/>
          <w:vertAlign w:val="superscript"/>
        </w:rPr>
        <w:t>er</w:t>
      </w:r>
      <w:r w:rsidRPr="00F81B24">
        <w:rPr>
          <w:noProof w:val="0"/>
          <w:szCs w:val="22"/>
        </w:rPr>
        <w:t xml:space="preserve"> janvier 2021.</w:t>
      </w:r>
    </w:p>
    <w:p w:rsidR="00D64F0F" w:rsidRPr="00F81B24" w:rsidRDefault="00D64F0F" w:rsidP="00E35B14">
      <w:pPr>
        <w:ind w:left="1701" w:hanging="1275"/>
        <w:jc w:val="both"/>
        <w:rPr>
          <w:rFonts w:ascii="Arial Narrow" w:hAnsi="Arial Narrow"/>
          <w:sz w:val="22"/>
          <w:szCs w:val="22"/>
          <w:u w:val="single"/>
        </w:rPr>
      </w:pPr>
    </w:p>
    <w:p w:rsidR="004D1594" w:rsidRPr="00F81B24" w:rsidRDefault="007F2B29" w:rsidP="00E35B14">
      <w:pPr>
        <w:pStyle w:val="Textecourrier"/>
        <w:ind w:left="1701"/>
        <w:jc w:val="left"/>
        <w:rPr>
          <w:b/>
          <w:szCs w:val="22"/>
        </w:rPr>
      </w:pPr>
      <w:r w:rsidRPr="00F81B24">
        <w:rPr>
          <w:b/>
          <w:szCs w:val="22"/>
        </w:rPr>
        <w:t>Adoption par 106 voix pour et 4 abstentions</w:t>
      </w:r>
    </w:p>
    <w:p w:rsidR="004D1594" w:rsidRPr="00F81B24" w:rsidRDefault="004D1594" w:rsidP="00E35B14">
      <w:pPr>
        <w:pStyle w:val="Titrerappport"/>
        <w:tabs>
          <w:tab w:val="left" w:pos="8155"/>
        </w:tabs>
        <w:ind w:left="355"/>
        <w:jc w:val="both"/>
        <w:rPr>
          <w:rFonts w:ascii="Arial Narrow" w:hAnsi="Arial Narrow"/>
          <w:sz w:val="22"/>
          <w:szCs w:val="22"/>
        </w:rPr>
      </w:pPr>
    </w:p>
    <w:p w:rsidR="004E7D5E" w:rsidRPr="00F81B24" w:rsidRDefault="004E7D5E" w:rsidP="00E35B14">
      <w:pPr>
        <w:jc w:val="center"/>
        <w:rPr>
          <w:rFonts w:ascii="Arial Narrow" w:hAnsi="Arial Narrow"/>
          <w:b/>
          <w:sz w:val="22"/>
          <w:szCs w:val="22"/>
          <w:u w:val="single"/>
        </w:rPr>
      </w:pPr>
      <w:r w:rsidRPr="00F81B24">
        <w:rPr>
          <w:rFonts w:ascii="Arial Narrow" w:hAnsi="Arial Narrow"/>
          <w:b/>
          <w:sz w:val="22"/>
          <w:szCs w:val="22"/>
          <w:u w:val="single"/>
        </w:rPr>
        <w:t>COMMISSION MOBILITE, TRANSPORTS ET VOIRIE</w:t>
      </w:r>
    </w:p>
    <w:p w:rsidR="00881938" w:rsidRDefault="00881938" w:rsidP="00881938">
      <w:pPr>
        <w:pStyle w:val="rubriqueobjet"/>
        <w:tabs>
          <w:tab w:val="left" w:pos="8155"/>
        </w:tabs>
        <w:ind w:left="1701" w:hanging="1701"/>
        <w:jc w:val="both"/>
        <w:rPr>
          <w:rFonts w:ascii="Arial Narrow" w:hAnsi="Arial Narrow"/>
          <w:sz w:val="22"/>
          <w:szCs w:val="22"/>
          <w:lang w:eastAsia="ar-SA"/>
        </w:rPr>
      </w:pPr>
    </w:p>
    <w:p w:rsidR="00685B97" w:rsidRPr="00F81B24" w:rsidRDefault="00685B97" w:rsidP="00881938">
      <w:pPr>
        <w:pStyle w:val="rubriqueobjet"/>
        <w:tabs>
          <w:tab w:val="left" w:pos="8155"/>
        </w:tabs>
        <w:ind w:left="1701" w:hanging="1701"/>
        <w:jc w:val="both"/>
        <w:rPr>
          <w:rFonts w:ascii="Arial Narrow" w:hAnsi="Arial Narrow"/>
          <w:sz w:val="22"/>
          <w:szCs w:val="22"/>
          <w:lang w:eastAsia="ar-SA"/>
        </w:rPr>
      </w:pPr>
    </w:p>
    <w:p w:rsidR="00881938" w:rsidRPr="00F81B24" w:rsidRDefault="00F779CA" w:rsidP="00F779CA">
      <w:pPr>
        <w:pStyle w:val="Titrerappport"/>
        <w:ind w:left="1701" w:hanging="1701"/>
        <w:jc w:val="both"/>
        <w:rPr>
          <w:rFonts w:ascii="Arial Narrow" w:hAnsi="Arial Narrow"/>
          <w:sz w:val="22"/>
          <w:szCs w:val="22"/>
          <w:u w:val="single"/>
        </w:rPr>
      </w:pPr>
      <w:r w:rsidRPr="00F81B24">
        <w:rPr>
          <w:rFonts w:ascii="Arial Narrow" w:hAnsi="Arial Narrow"/>
          <w:sz w:val="22"/>
          <w:szCs w:val="22"/>
        </w:rPr>
        <w:lastRenderedPageBreak/>
        <w:t>C 20.</w:t>
      </w:r>
      <w:r w:rsidR="00FE67E4" w:rsidRPr="00F81B24">
        <w:rPr>
          <w:rFonts w:ascii="Arial Narrow" w:hAnsi="Arial Narrow"/>
          <w:sz w:val="22"/>
          <w:szCs w:val="22"/>
        </w:rPr>
        <w:t>137</w:t>
      </w:r>
      <w:r w:rsidRPr="00F81B24">
        <w:rPr>
          <w:rFonts w:ascii="Arial Narrow" w:hAnsi="Arial Narrow"/>
          <w:sz w:val="22"/>
          <w:szCs w:val="22"/>
        </w:rPr>
        <w:tab/>
      </w:r>
      <w:r w:rsidR="00881938" w:rsidRPr="00F81B24">
        <w:rPr>
          <w:rFonts w:ascii="Arial Narrow" w:hAnsi="Arial Narrow"/>
          <w:sz w:val="22"/>
          <w:szCs w:val="22"/>
          <w:u w:val="single"/>
        </w:rPr>
        <w:t>Mobilité – Comité des partenaires – Création – Composition et modalités de fonctionnement</w:t>
      </w:r>
    </w:p>
    <w:p w:rsidR="00881938" w:rsidRPr="00F81B24" w:rsidRDefault="00881938" w:rsidP="00F779CA">
      <w:pPr>
        <w:ind w:left="1701" w:hanging="1701"/>
        <w:jc w:val="both"/>
        <w:rPr>
          <w:rFonts w:ascii="Arial Narrow" w:hAnsi="Arial Narrow" w:cs="Tahoma"/>
          <w:bCs/>
          <w:sz w:val="22"/>
          <w:szCs w:val="22"/>
          <w:u w:val="single"/>
        </w:rPr>
      </w:pPr>
    </w:p>
    <w:p w:rsidR="00D64F0F" w:rsidRPr="00F81B24" w:rsidRDefault="00D64F0F" w:rsidP="00D64F0F">
      <w:pPr>
        <w:pStyle w:val="Textecourrier"/>
        <w:numPr>
          <w:ilvl w:val="0"/>
          <w:numId w:val="27"/>
        </w:numPr>
        <w:ind w:left="2127" w:hanging="426"/>
        <w:rPr>
          <w:szCs w:val="22"/>
        </w:rPr>
      </w:pPr>
      <w:r w:rsidRPr="00F81B24">
        <w:rPr>
          <w:szCs w:val="22"/>
        </w:rPr>
        <w:t>approuve la création du comité des partenaires en application de l'article 15 de la loi n° 2019-1428 du 24 décembre 2019 d'orientation des mobilités ;</w:t>
      </w:r>
    </w:p>
    <w:p w:rsidR="00D64F0F" w:rsidRDefault="00D64F0F" w:rsidP="00D64F0F">
      <w:pPr>
        <w:pStyle w:val="Textecourrier"/>
        <w:numPr>
          <w:ilvl w:val="0"/>
          <w:numId w:val="27"/>
        </w:numPr>
        <w:ind w:left="2127" w:hanging="426"/>
        <w:rPr>
          <w:szCs w:val="22"/>
        </w:rPr>
      </w:pPr>
      <w:r w:rsidRPr="00F81B24">
        <w:rPr>
          <w:szCs w:val="22"/>
        </w:rPr>
        <w:t xml:space="preserve">approuve sa composition telle qu'elle est décrite dans l'exposé de la </w:t>
      </w:r>
      <w:r w:rsidR="00CE5399">
        <w:rPr>
          <w:szCs w:val="22"/>
        </w:rPr>
        <w:t>délibération :</w:t>
      </w:r>
    </w:p>
    <w:p w:rsidR="00CE5399" w:rsidRDefault="00CE5399" w:rsidP="00CE5399">
      <w:pPr>
        <w:pStyle w:val="Textecourrier"/>
        <w:rPr>
          <w:szCs w:val="22"/>
        </w:rPr>
      </w:pP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677"/>
      </w:tblGrid>
      <w:tr w:rsidR="00CE5399" w:rsidRPr="00EF2BE0" w:rsidTr="00CE5399">
        <w:trPr>
          <w:jc w:val="center"/>
        </w:trPr>
        <w:tc>
          <w:tcPr>
            <w:tcW w:w="3118" w:type="dxa"/>
            <w:shd w:val="clear" w:color="auto" w:fill="auto"/>
            <w:vAlign w:val="center"/>
          </w:tcPr>
          <w:p w:rsidR="00CE5399" w:rsidRPr="00EF2BE0" w:rsidRDefault="00CE5399" w:rsidP="006D1943">
            <w:pPr>
              <w:jc w:val="center"/>
              <w:rPr>
                <w:rFonts w:ascii="Arial Narrow" w:eastAsia="Arial Unicode MS" w:hAnsi="Arial Narrow" w:cs="Arial"/>
                <w:noProof/>
                <w:sz w:val="22"/>
                <w:szCs w:val="22"/>
              </w:rPr>
            </w:pPr>
            <w:r w:rsidRPr="00EF2BE0">
              <w:rPr>
                <w:rFonts w:ascii="Arial Narrow" w:eastAsia="Arial Unicode MS" w:hAnsi="Arial Narrow" w:cs="Arial"/>
                <w:noProof/>
                <w:sz w:val="22"/>
                <w:szCs w:val="22"/>
              </w:rPr>
              <w:t>Autorité Organisatrice de la Mobilité</w:t>
            </w:r>
          </w:p>
          <w:p w:rsidR="00CE5399" w:rsidRPr="00EF2BE0" w:rsidRDefault="00CE5399" w:rsidP="006D1943">
            <w:pPr>
              <w:jc w:val="center"/>
              <w:rPr>
                <w:rFonts w:ascii="Arial Narrow" w:eastAsia="Arial Unicode MS" w:hAnsi="Arial Narrow" w:cs="Arial"/>
                <w:noProof/>
                <w:sz w:val="22"/>
                <w:szCs w:val="22"/>
              </w:rPr>
            </w:pPr>
            <w:r w:rsidRPr="00EF2BE0">
              <w:rPr>
                <w:rFonts w:ascii="Arial Narrow" w:eastAsia="Arial Unicode MS" w:hAnsi="Arial Narrow" w:cs="Arial"/>
                <w:noProof/>
                <w:sz w:val="22"/>
                <w:szCs w:val="22"/>
              </w:rPr>
              <w:t>5 à 10 membres</w:t>
            </w: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Vice-Président et élus</w:t>
            </w:r>
          </w:p>
        </w:tc>
      </w:tr>
      <w:tr w:rsidR="00CE5399" w:rsidRPr="00EF2BE0" w:rsidTr="00CE5399">
        <w:trPr>
          <w:jc w:val="center"/>
        </w:trPr>
        <w:tc>
          <w:tcPr>
            <w:tcW w:w="3118" w:type="dxa"/>
            <w:vMerge w:val="restart"/>
            <w:shd w:val="clear" w:color="auto" w:fill="auto"/>
            <w:vAlign w:val="center"/>
          </w:tcPr>
          <w:p w:rsidR="00CE5399" w:rsidRPr="00EF2BE0" w:rsidRDefault="00CE5399" w:rsidP="006D1943">
            <w:pPr>
              <w:jc w:val="center"/>
              <w:rPr>
                <w:rFonts w:ascii="Arial Narrow" w:eastAsia="Arial Unicode MS" w:hAnsi="Arial Narrow" w:cs="Arial"/>
                <w:noProof/>
                <w:sz w:val="22"/>
                <w:szCs w:val="22"/>
              </w:rPr>
            </w:pPr>
            <w:r w:rsidRPr="00EF2BE0">
              <w:rPr>
                <w:rFonts w:ascii="Arial Narrow" w:eastAsia="Arial Unicode MS" w:hAnsi="Arial Narrow" w:cs="Arial"/>
                <w:noProof/>
                <w:sz w:val="22"/>
                <w:szCs w:val="22"/>
              </w:rPr>
              <w:t>Représentants des usagersveu, associations, collectifs</w:t>
            </w:r>
          </w:p>
          <w:p w:rsidR="00CE5399" w:rsidRPr="00EF2BE0" w:rsidRDefault="00CE5399" w:rsidP="006D1943">
            <w:pPr>
              <w:jc w:val="center"/>
              <w:rPr>
                <w:rFonts w:ascii="Arial Narrow" w:eastAsia="Arial Unicode MS" w:hAnsi="Arial Narrow" w:cs="Arial"/>
                <w:noProof/>
                <w:sz w:val="22"/>
                <w:szCs w:val="22"/>
              </w:rPr>
            </w:pPr>
            <w:r w:rsidRPr="00EF2BE0">
              <w:rPr>
                <w:rFonts w:ascii="Arial Narrow" w:eastAsia="Arial Unicode MS" w:hAnsi="Arial Narrow" w:cs="Arial"/>
                <w:noProof/>
                <w:sz w:val="22"/>
                <w:szCs w:val="22"/>
              </w:rPr>
              <w:t>15 à 20 membres</w:t>
            </w: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AUTIV</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Panel NF Service</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Collectif Handicap 35</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SOS Handicap</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Collectif "On existe"</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Promotion de l'égalité Homme/Femme</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Promotion des modes actifs</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Parents d'élèves</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Vie étudiante</w:t>
            </w:r>
          </w:p>
        </w:tc>
      </w:tr>
      <w:tr w:rsidR="00CE5399" w:rsidRPr="00EF2BE0" w:rsidTr="00CE5399">
        <w:trPr>
          <w:jc w:val="center"/>
        </w:trPr>
        <w:tc>
          <w:tcPr>
            <w:tcW w:w="3118" w:type="dxa"/>
            <w:vMerge w:val="restart"/>
            <w:shd w:val="clear" w:color="auto" w:fill="auto"/>
            <w:vAlign w:val="center"/>
          </w:tcPr>
          <w:p w:rsidR="00CE5399" w:rsidRPr="00EF2BE0" w:rsidRDefault="00CE5399" w:rsidP="006D1943">
            <w:pPr>
              <w:jc w:val="center"/>
              <w:rPr>
                <w:rFonts w:ascii="Arial Narrow" w:eastAsia="Arial Unicode MS" w:hAnsi="Arial Narrow" w:cs="Arial"/>
                <w:noProof/>
                <w:sz w:val="22"/>
                <w:szCs w:val="22"/>
              </w:rPr>
            </w:pPr>
            <w:r w:rsidRPr="00EF2BE0">
              <w:rPr>
                <w:rFonts w:ascii="Arial Narrow" w:eastAsia="Arial Unicode MS" w:hAnsi="Arial Narrow" w:cs="Arial"/>
                <w:noProof/>
                <w:sz w:val="22"/>
                <w:szCs w:val="22"/>
              </w:rPr>
              <w:t>Représentants des employeurs</w:t>
            </w:r>
          </w:p>
          <w:p w:rsidR="00CE5399" w:rsidRPr="00EF2BE0" w:rsidRDefault="00CE5399" w:rsidP="006D1943">
            <w:pPr>
              <w:jc w:val="center"/>
              <w:rPr>
                <w:rFonts w:ascii="Arial Narrow" w:eastAsia="Arial Unicode MS" w:hAnsi="Arial Narrow" w:cs="Arial"/>
                <w:noProof/>
                <w:sz w:val="22"/>
                <w:szCs w:val="22"/>
              </w:rPr>
            </w:pPr>
            <w:r w:rsidRPr="00EF2BE0">
              <w:rPr>
                <w:rFonts w:ascii="Arial Narrow" w:eastAsia="Arial Unicode MS" w:hAnsi="Arial Narrow" w:cs="Arial"/>
                <w:noProof/>
                <w:sz w:val="22"/>
                <w:szCs w:val="22"/>
              </w:rPr>
              <w:t>10 à 15 membres</w:t>
            </w: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Chambre de Commerce et d'Industrie</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 xml:space="preserve">Grandes entreprises, administrations </w:t>
            </w:r>
          </w:p>
        </w:tc>
      </w:tr>
      <w:tr w:rsidR="00CE5399" w:rsidRPr="00EF2BE0" w:rsidTr="00CE5399">
        <w:trPr>
          <w:jc w:val="center"/>
        </w:trPr>
        <w:tc>
          <w:tcPr>
            <w:tcW w:w="3118" w:type="dxa"/>
            <w:vMerge/>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p>
        </w:tc>
        <w:tc>
          <w:tcPr>
            <w:tcW w:w="4677" w:type="dxa"/>
            <w:shd w:val="clear" w:color="auto" w:fill="auto"/>
            <w:vAlign w:val="center"/>
          </w:tcPr>
          <w:p w:rsidR="00CE5399" w:rsidRPr="00EF2BE0" w:rsidRDefault="00CE5399" w:rsidP="006D1943">
            <w:pPr>
              <w:jc w:val="both"/>
              <w:rPr>
                <w:rFonts w:ascii="Arial Narrow" w:eastAsia="Arial Unicode MS" w:hAnsi="Arial Narrow" w:cs="Arial"/>
                <w:noProof/>
                <w:sz w:val="22"/>
                <w:szCs w:val="22"/>
              </w:rPr>
            </w:pPr>
            <w:r w:rsidRPr="00EF2BE0">
              <w:rPr>
                <w:rFonts w:ascii="Arial Narrow" w:eastAsia="Arial Unicode MS" w:hAnsi="Arial Narrow" w:cs="Arial"/>
                <w:noProof/>
                <w:sz w:val="22"/>
                <w:szCs w:val="22"/>
              </w:rPr>
              <w:t>Petites entreprises (label A PDE)</w:t>
            </w:r>
          </w:p>
        </w:tc>
      </w:tr>
    </w:tbl>
    <w:p w:rsidR="00CE5399" w:rsidRDefault="00CE5399" w:rsidP="00CE5399">
      <w:pPr>
        <w:pStyle w:val="Textecourrier"/>
        <w:rPr>
          <w:szCs w:val="22"/>
        </w:rPr>
      </w:pPr>
    </w:p>
    <w:p w:rsidR="00D64F0F" w:rsidRPr="00F81B24" w:rsidRDefault="00D64F0F" w:rsidP="00D64F0F">
      <w:pPr>
        <w:pStyle w:val="Textecourrier"/>
        <w:numPr>
          <w:ilvl w:val="0"/>
          <w:numId w:val="27"/>
        </w:numPr>
        <w:ind w:left="2127" w:hanging="426"/>
        <w:rPr>
          <w:szCs w:val="22"/>
        </w:rPr>
      </w:pPr>
      <w:r w:rsidRPr="00F81B24">
        <w:rPr>
          <w:szCs w:val="22"/>
        </w:rPr>
        <w:t>approuve ses modalités de fonctionnement telles qu'elles so</w:t>
      </w:r>
      <w:r w:rsidR="00040472">
        <w:rPr>
          <w:szCs w:val="22"/>
        </w:rPr>
        <w:t xml:space="preserve">nt décrites dans l'exposé de la </w:t>
      </w:r>
      <w:r w:rsidRPr="00F81B24">
        <w:rPr>
          <w:szCs w:val="22"/>
        </w:rPr>
        <w:t xml:space="preserve">délibération. </w:t>
      </w:r>
    </w:p>
    <w:p w:rsidR="00D64F0F" w:rsidRPr="00F81B24" w:rsidRDefault="00D64F0F" w:rsidP="00F779CA">
      <w:pPr>
        <w:ind w:left="1701" w:hanging="1701"/>
        <w:jc w:val="both"/>
        <w:rPr>
          <w:rFonts w:ascii="Arial Narrow" w:hAnsi="Arial Narrow" w:cs="Tahoma"/>
          <w:bCs/>
          <w:sz w:val="22"/>
          <w:szCs w:val="22"/>
          <w:u w:val="single"/>
        </w:rPr>
      </w:pPr>
    </w:p>
    <w:p w:rsidR="00D64F0F" w:rsidRPr="00F81B24" w:rsidRDefault="00D64F0F" w:rsidP="00D64F0F">
      <w:pPr>
        <w:pStyle w:val="Textecourrier"/>
        <w:ind w:left="1701"/>
        <w:jc w:val="left"/>
        <w:rPr>
          <w:b/>
          <w:szCs w:val="22"/>
        </w:rPr>
      </w:pPr>
      <w:r w:rsidRPr="00F81B24">
        <w:rPr>
          <w:b/>
          <w:szCs w:val="22"/>
        </w:rPr>
        <w:t>Adoption à l'unanimité</w:t>
      </w:r>
    </w:p>
    <w:p w:rsidR="00D64F0F" w:rsidRPr="00F81B24" w:rsidRDefault="00D64F0F" w:rsidP="00F779CA">
      <w:pPr>
        <w:ind w:left="1701" w:hanging="1701"/>
        <w:jc w:val="both"/>
        <w:rPr>
          <w:rFonts w:ascii="Arial Narrow" w:hAnsi="Arial Narrow" w:cs="Tahoma"/>
          <w:bCs/>
          <w:sz w:val="22"/>
          <w:szCs w:val="22"/>
          <w:u w:val="single"/>
        </w:rPr>
      </w:pPr>
    </w:p>
    <w:p w:rsidR="00881938" w:rsidRPr="00F81B24" w:rsidRDefault="00F779CA" w:rsidP="00F779CA">
      <w:pPr>
        <w:pStyle w:val="Paragraphedeliste"/>
        <w:spacing w:after="100" w:afterAutospacing="1"/>
        <w:ind w:left="1701" w:hanging="1701"/>
        <w:contextualSpacing/>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138</w:t>
      </w:r>
      <w:r w:rsidRPr="00F81B24">
        <w:rPr>
          <w:rFonts w:ascii="Arial Narrow" w:hAnsi="Arial Narrow"/>
          <w:sz w:val="22"/>
          <w:szCs w:val="22"/>
        </w:rPr>
        <w:tab/>
      </w:r>
      <w:r w:rsidR="00881938" w:rsidRPr="00F81B24">
        <w:rPr>
          <w:rFonts w:ascii="Arial Narrow" w:hAnsi="Arial Narrow"/>
          <w:sz w:val="22"/>
          <w:szCs w:val="22"/>
          <w:u w:val="single"/>
        </w:rPr>
        <w:t>Mobilité – Parcs de stationnement en ouvrage – Réhabilitation du parc du Colombier – Avant-projet et enveloppe financière de l'opération – Approbation</w:t>
      </w:r>
    </w:p>
    <w:p w:rsidR="00D64F0F" w:rsidRPr="00F81B24" w:rsidRDefault="00D64F0F" w:rsidP="00F779CA">
      <w:pPr>
        <w:pStyle w:val="Paragraphedeliste"/>
        <w:spacing w:after="100" w:afterAutospacing="1"/>
        <w:ind w:left="1701" w:hanging="1701"/>
        <w:contextualSpacing/>
        <w:jc w:val="both"/>
        <w:rPr>
          <w:rFonts w:ascii="Arial Narrow" w:hAnsi="Arial Narrow"/>
          <w:sz w:val="22"/>
          <w:szCs w:val="22"/>
        </w:rPr>
      </w:pPr>
    </w:p>
    <w:p w:rsidR="00D64F0F" w:rsidRPr="00F81B24" w:rsidRDefault="00D64F0F" w:rsidP="00D64F0F">
      <w:pPr>
        <w:pStyle w:val="Paragraphedeliste"/>
        <w:numPr>
          <w:ilvl w:val="0"/>
          <w:numId w:val="28"/>
        </w:numPr>
        <w:tabs>
          <w:tab w:val="clear" w:pos="703"/>
          <w:tab w:val="left" w:pos="2127"/>
        </w:tabs>
        <w:spacing w:after="0"/>
        <w:ind w:left="2127" w:hanging="426"/>
        <w:contextualSpacing/>
        <w:jc w:val="both"/>
        <w:rPr>
          <w:rStyle w:val="Accentuation"/>
          <w:rFonts w:ascii="Arial Narrow" w:hAnsi="Arial Narrow"/>
          <w:i w:val="0"/>
          <w:sz w:val="22"/>
          <w:szCs w:val="22"/>
        </w:rPr>
      </w:pPr>
      <w:r w:rsidRPr="00F81B24">
        <w:rPr>
          <w:rStyle w:val="Accentuation"/>
          <w:rFonts w:ascii="Arial Narrow" w:hAnsi="Arial Narrow"/>
          <w:i w:val="0"/>
          <w:sz w:val="22"/>
          <w:szCs w:val="22"/>
        </w:rPr>
        <w:t>approuve l'avant-projet relatif à l'opération de mise en sécurité et améliorations fonctionnelles du parc de stationnement du Colombier, tel que décrit dans la délibération ;</w:t>
      </w:r>
    </w:p>
    <w:p w:rsidR="00D64F0F" w:rsidRPr="00F81B24" w:rsidRDefault="00D64F0F" w:rsidP="00D64F0F">
      <w:pPr>
        <w:pStyle w:val="Paragraphedeliste"/>
        <w:numPr>
          <w:ilvl w:val="0"/>
          <w:numId w:val="28"/>
        </w:numPr>
        <w:tabs>
          <w:tab w:val="clear" w:pos="703"/>
          <w:tab w:val="left" w:pos="2127"/>
        </w:tabs>
        <w:spacing w:after="0"/>
        <w:ind w:left="2127" w:hanging="426"/>
        <w:contextualSpacing/>
        <w:jc w:val="both"/>
        <w:rPr>
          <w:rStyle w:val="Accentuation"/>
          <w:rFonts w:ascii="Arial Narrow" w:hAnsi="Arial Narrow"/>
          <w:i w:val="0"/>
          <w:sz w:val="22"/>
          <w:szCs w:val="22"/>
        </w:rPr>
      </w:pPr>
      <w:r w:rsidRPr="00F81B24">
        <w:rPr>
          <w:rStyle w:val="Accentuation"/>
          <w:rFonts w:ascii="Arial Narrow" w:hAnsi="Arial Narrow"/>
          <w:i w:val="0"/>
          <w:sz w:val="22"/>
          <w:szCs w:val="22"/>
        </w:rPr>
        <w:t>approuve l'enveloppe financière à l'issue de l'avant-projet, s'élevant à 6 860 000 € HT et 150 000 € net de taxe.</w:t>
      </w:r>
    </w:p>
    <w:p w:rsidR="00D64F0F" w:rsidRPr="00F81B24" w:rsidRDefault="00D64F0F" w:rsidP="00D64F0F">
      <w:pPr>
        <w:pStyle w:val="Paragraphedeliste"/>
        <w:tabs>
          <w:tab w:val="left" w:pos="2127"/>
        </w:tabs>
        <w:spacing w:after="0"/>
        <w:ind w:left="2127"/>
        <w:contextualSpacing/>
        <w:jc w:val="both"/>
        <w:rPr>
          <w:rStyle w:val="Accentuation"/>
          <w:rFonts w:ascii="Arial Narrow" w:hAnsi="Arial Narrow"/>
          <w:i w:val="0"/>
          <w:sz w:val="22"/>
          <w:szCs w:val="22"/>
        </w:rPr>
      </w:pPr>
    </w:p>
    <w:p w:rsidR="00D64F0F" w:rsidRPr="00F81B24" w:rsidRDefault="00D64F0F" w:rsidP="00D64F0F">
      <w:pPr>
        <w:pStyle w:val="Textecourrier"/>
        <w:ind w:left="1701"/>
        <w:jc w:val="left"/>
        <w:rPr>
          <w:b/>
          <w:szCs w:val="22"/>
        </w:rPr>
      </w:pPr>
      <w:r w:rsidRPr="00F81B24">
        <w:rPr>
          <w:b/>
          <w:szCs w:val="22"/>
        </w:rPr>
        <w:t>Adoption à l'unanimité</w:t>
      </w:r>
    </w:p>
    <w:p w:rsidR="00D64F0F" w:rsidRPr="00F81B24" w:rsidRDefault="00D64F0F" w:rsidP="00F779CA">
      <w:pPr>
        <w:pStyle w:val="Titrerappport"/>
        <w:ind w:left="1701" w:hanging="1701"/>
        <w:jc w:val="both"/>
        <w:rPr>
          <w:rFonts w:ascii="Arial Narrow" w:hAnsi="Arial Narrow"/>
          <w:sz w:val="22"/>
          <w:szCs w:val="22"/>
        </w:rPr>
      </w:pPr>
    </w:p>
    <w:p w:rsidR="00881938" w:rsidRPr="00F81B24" w:rsidRDefault="00F779CA" w:rsidP="00F779CA">
      <w:pPr>
        <w:pStyle w:val="Titrerapppor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139</w:t>
      </w:r>
      <w:r w:rsidRPr="00F81B24">
        <w:rPr>
          <w:rFonts w:ascii="Arial Narrow" w:hAnsi="Arial Narrow"/>
          <w:sz w:val="22"/>
          <w:szCs w:val="22"/>
        </w:rPr>
        <w:tab/>
      </w:r>
      <w:r w:rsidR="00881938" w:rsidRPr="00F81B24">
        <w:rPr>
          <w:rFonts w:ascii="Arial Narrow" w:hAnsi="Arial Narrow"/>
          <w:sz w:val="22"/>
          <w:szCs w:val="22"/>
          <w:u w:val="single"/>
        </w:rPr>
        <w:t>Transports collectifs – UNIPASS – Tarification multimodale – Convention n° 03.1.125 entre le Conseil Régional de Bretagne, Rennes Métropole et la S.N.C.F. – Avenant n° 27</w:t>
      </w:r>
    </w:p>
    <w:p w:rsidR="00D64F0F" w:rsidRPr="00F81B24" w:rsidRDefault="00D64F0F" w:rsidP="00F779CA">
      <w:pPr>
        <w:pStyle w:val="Titrerappport"/>
        <w:ind w:left="1701" w:hanging="1701"/>
        <w:jc w:val="both"/>
        <w:rPr>
          <w:rFonts w:ascii="Arial Narrow" w:hAnsi="Arial Narrow"/>
          <w:sz w:val="22"/>
          <w:szCs w:val="22"/>
          <w:u w:val="single"/>
        </w:rPr>
      </w:pPr>
    </w:p>
    <w:p w:rsidR="00D64F0F" w:rsidRDefault="00D64F0F" w:rsidP="00D64F0F">
      <w:pPr>
        <w:pStyle w:val="Textecourrier"/>
        <w:numPr>
          <w:ilvl w:val="0"/>
          <w:numId w:val="29"/>
        </w:numPr>
        <w:tabs>
          <w:tab w:val="clear" w:pos="1494"/>
        </w:tabs>
        <w:ind w:left="2127" w:hanging="426"/>
        <w:rPr>
          <w:szCs w:val="22"/>
        </w:rPr>
      </w:pPr>
      <w:r w:rsidRPr="00F81B24">
        <w:rPr>
          <w:szCs w:val="22"/>
        </w:rPr>
        <w:t>approuve les termes de l’avenant n° 27 à la convention n° 03.1.125 conclue entre la Région Bretagne</w:t>
      </w:r>
      <w:r w:rsidRPr="00F81B24" w:rsidDel="00F7569C">
        <w:rPr>
          <w:szCs w:val="22"/>
        </w:rPr>
        <w:t xml:space="preserve"> </w:t>
      </w:r>
      <w:r w:rsidRPr="00F81B24">
        <w:rPr>
          <w:szCs w:val="22"/>
        </w:rPr>
        <w:t>, Rennes Métropole et la SNCF, ayant pour objet de fixer les changements des tarifs des abonnements suite à la nouvelle gamme tarifaire de Rennes Métropole UNIPASS et de prolonger la convention UN</w:t>
      </w:r>
      <w:r w:rsidR="00CE5399">
        <w:rPr>
          <w:szCs w:val="22"/>
        </w:rPr>
        <w:t>IPASS sur les années 2021-2022 :</w:t>
      </w:r>
    </w:p>
    <w:p w:rsidR="00CE5399" w:rsidRDefault="00CE5399" w:rsidP="00CE5399">
      <w:pPr>
        <w:pStyle w:val="Textecourrier"/>
        <w:ind w:left="2127"/>
        <w:rPr>
          <w:szCs w:val="22"/>
        </w:rPr>
      </w:pPr>
    </w:p>
    <w:p w:rsidR="00CE5399" w:rsidRDefault="00CE5399" w:rsidP="00CE5399">
      <w:pPr>
        <w:pStyle w:val="Textecourrier"/>
        <w:jc w:val="center"/>
        <w:rPr>
          <w:szCs w:val="22"/>
        </w:rPr>
      </w:pPr>
      <w:r w:rsidRPr="00A03B2C">
        <w:drawing>
          <wp:inline distT="0" distB="0" distL="0" distR="0" wp14:anchorId="6C1D3BE4" wp14:editId="388F892D">
            <wp:extent cx="419862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620" cy="1219200"/>
                    </a:xfrm>
                    <a:prstGeom prst="rect">
                      <a:avLst/>
                    </a:prstGeom>
                    <a:noFill/>
                    <a:ln>
                      <a:noFill/>
                    </a:ln>
                  </pic:spPr>
                </pic:pic>
              </a:graphicData>
            </a:graphic>
          </wp:inline>
        </w:drawing>
      </w:r>
    </w:p>
    <w:p w:rsidR="00D64F0F" w:rsidRPr="00F81B24" w:rsidRDefault="00D64F0F" w:rsidP="00D64F0F">
      <w:pPr>
        <w:pStyle w:val="Textecourrier"/>
        <w:numPr>
          <w:ilvl w:val="0"/>
          <w:numId w:val="29"/>
        </w:numPr>
        <w:tabs>
          <w:tab w:val="clear" w:pos="1494"/>
        </w:tabs>
        <w:ind w:left="2127" w:hanging="426"/>
        <w:rPr>
          <w:noProof w:val="0"/>
          <w:szCs w:val="22"/>
        </w:rPr>
      </w:pPr>
      <w:r w:rsidRPr="00F81B24">
        <w:rPr>
          <w:szCs w:val="22"/>
        </w:rPr>
        <w:t>autorise Madame la Présidente, ou toute autre personne dûment habilitée à cette fin en application des articles L. 5211-9 ou L. 2122-17 du Code Général des Collectivités Territoriales, à signer ledit avenant n° 27 et tous actes s’y rapportant.</w:t>
      </w:r>
    </w:p>
    <w:p w:rsidR="00D64F0F" w:rsidRPr="00F81B24" w:rsidRDefault="00D64F0F" w:rsidP="00F779CA">
      <w:pPr>
        <w:pStyle w:val="Titrerappport"/>
        <w:ind w:left="1701" w:hanging="1701"/>
        <w:jc w:val="both"/>
        <w:rPr>
          <w:rFonts w:ascii="Arial Narrow" w:hAnsi="Arial Narrow"/>
          <w:sz w:val="22"/>
          <w:szCs w:val="22"/>
          <w:u w:val="single"/>
        </w:rPr>
      </w:pPr>
    </w:p>
    <w:p w:rsidR="00D64F0F" w:rsidRPr="00F81B24" w:rsidRDefault="00D64F0F" w:rsidP="00D64F0F">
      <w:pPr>
        <w:pStyle w:val="Textecourrier"/>
        <w:ind w:left="1701"/>
        <w:jc w:val="left"/>
        <w:rPr>
          <w:b/>
          <w:szCs w:val="22"/>
        </w:rPr>
      </w:pPr>
      <w:r w:rsidRPr="00F81B24">
        <w:rPr>
          <w:b/>
          <w:szCs w:val="22"/>
        </w:rPr>
        <w:t>Adoption à l'unanimité</w:t>
      </w:r>
    </w:p>
    <w:p w:rsidR="00881938" w:rsidRPr="00F81B24" w:rsidRDefault="00881938" w:rsidP="00F779CA">
      <w:pPr>
        <w:pStyle w:val="Titrerappport"/>
        <w:ind w:left="1701" w:hanging="1701"/>
        <w:jc w:val="both"/>
        <w:rPr>
          <w:rFonts w:ascii="Arial Narrow" w:hAnsi="Arial Narrow" w:cs="Arial"/>
          <w:sz w:val="22"/>
          <w:szCs w:val="22"/>
        </w:rPr>
      </w:pPr>
    </w:p>
    <w:p w:rsidR="00881938" w:rsidRPr="00F81B24" w:rsidRDefault="00F779CA" w:rsidP="00F779CA">
      <w:pPr>
        <w:pStyle w:val="NdSlibellquestionavecnumro"/>
        <w:tabs>
          <w:tab w:val="clear" w:pos="2200"/>
        </w:tabs>
        <w:ind w:left="1701" w:hanging="1701"/>
        <w:jc w:val="both"/>
        <w:rPr>
          <w:rFonts w:cs="Arial"/>
          <w:b w:val="0"/>
          <w:szCs w:val="22"/>
        </w:rPr>
      </w:pPr>
      <w:r w:rsidRPr="00F81B24">
        <w:rPr>
          <w:rFonts w:cs="Arial"/>
          <w:b w:val="0"/>
          <w:szCs w:val="22"/>
          <w:u w:val="none"/>
        </w:rPr>
        <w:t>C 20.</w:t>
      </w:r>
      <w:r w:rsidR="00FE67E4" w:rsidRPr="00F81B24">
        <w:rPr>
          <w:rFonts w:cs="Arial"/>
          <w:b w:val="0"/>
          <w:szCs w:val="22"/>
          <w:u w:val="none"/>
        </w:rPr>
        <w:t>140</w:t>
      </w:r>
      <w:r w:rsidRPr="00F81B24">
        <w:rPr>
          <w:rFonts w:cs="Arial"/>
          <w:b w:val="0"/>
          <w:szCs w:val="22"/>
          <w:u w:val="none"/>
        </w:rPr>
        <w:tab/>
      </w:r>
      <w:r w:rsidR="00881938" w:rsidRPr="00F81B24">
        <w:rPr>
          <w:rFonts w:cs="Arial"/>
          <w:b w:val="0"/>
          <w:szCs w:val="22"/>
        </w:rPr>
        <w:t>Transports collectifs – Délégation de service public de la mobilité – Convention n° 17.540 – Avenant n° 4</w:t>
      </w:r>
    </w:p>
    <w:p w:rsidR="00D64F0F" w:rsidRPr="00F81B24" w:rsidRDefault="00D64F0F" w:rsidP="00F779CA">
      <w:pPr>
        <w:pStyle w:val="NdSlibellquestionavecnumro"/>
        <w:tabs>
          <w:tab w:val="clear" w:pos="2200"/>
        </w:tabs>
        <w:ind w:left="1701" w:hanging="1701"/>
        <w:jc w:val="both"/>
        <w:rPr>
          <w:rFonts w:cs="Arial"/>
          <w:b w:val="0"/>
          <w:szCs w:val="22"/>
        </w:rPr>
      </w:pPr>
    </w:p>
    <w:p w:rsidR="00D64F0F" w:rsidRPr="00F81B24" w:rsidRDefault="00D64F0F" w:rsidP="00D64F0F">
      <w:pPr>
        <w:pStyle w:val="Textecourrier"/>
        <w:numPr>
          <w:ilvl w:val="0"/>
          <w:numId w:val="29"/>
        </w:numPr>
        <w:tabs>
          <w:tab w:val="clear" w:pos="1494"/>
          <w:tab w:val="num" w:pos="-909"/>
        </w:tabs>
        <w:suppressAutoHyphens/>
        <w:autoSpaceDE w:val="0"/>
        <w:autoSpaceDN w:val="0"/>
        <w:adjustRightInd w:val="0"/>
        <w:ind w:left="2127" w:hanging="426"/>
        <w:rPr>
          <w:szCs w:val="22"/>
        </w:rPr>
      </w:pPr>
      <w:r w:rsidRPr="00F81B24">
        <w:rPr>
          <w:szCs w:val="22"/>
        </w:rPr>
        <w:t>approuve les termes de l’avenant n°4 à la convention n°17.540 relatif à :</w:t>
      </w:r>
    </w:p>
    <w:p w:rsidR="00D64F0F" w:rsidRPr="00F81B24" w:rsidRDefault="00D64F0F" w:rsidP="00D64F0F">
      <w:pPr>
        <w:pStyle w:val="Textecourrier"/>
        <w:numPr>
          <w:ilvl w:val="0"/>
          <w:numId w:val="29"/>
        </w:numPr>
        <w:tabs>
          <w:tab w:val="clear" w:pos="1494"/>
          <w:tab w:val="num" w:pos="934"/>
        </w:tabs>
        <w:suppressAutoHyphens/>
        <w:autoSpaceDE w:val="0"/>
        <w:autoSpaceDN w:val="0"/>
        <w:adjustRightInd w:val="0"/>
        <w:ind w:left="2410" w:hanging="283"/>
        <w:rPr>
          <w:szCs w:val="22"/>
        </w:rPr>
      </w:pPr>
      <w:r w:rsidRPr="00F81B24">
        <w:rPr>
          <w:szCs w:val="22"/>
        </w:rPr>
        <w:t>la modification de l'offre de service,</w:t>
      </w:r>
    </w:p>
    <w:p w:rsidR="00D64F0F" w:rsidRPr="00F81B24" w:rsidRDefault="00D64F0F" w:rsidP="00D64F0F">
      <w:pPr>
        <w:pStyle w:val="Textecourrier"/>
        <w:numPr>
          <w:ilvl w:val="0"/>
          <w:numId w:val="29"/>
        </w:numPr>
        <w:tabs>
          <w:tab w:val="clear" w:pos="1494"/>
          <w:tab w:val="num" w:pos="1784"/>
        </w:tabs>
        <w:suppressAutoHyphens/>
        <w:autoSpaceDE w:val="0"/>
        <w:autoSpaceDN w:val="0"/>
        <w:adjustRightInd w:val="0"/>
        <w:ind w:left="2410" w:hanging="283"/>
        <w:rPr>
          <w:szCs w:val="22"/>
        </w:rPr>
      </w:pPr>
      <w:r w:rsidRPr="00F81B24">
        <w:rPr>
          <w:szCs w:val="22"/>
        </w:rPr>
        <w:t>la modification de l'offre vélos,</w:t>
      </w:r>
    </w:p>
    <w:p w:rsidR="00D64F0F" w:rsidRPr="00F81B24" w:rsidRDefault="00D64F0F" w:rsidP="00D64F0F">
      <w:pPr>
        <w:pStyle w:val="Textecourrier"/>
        <w:numPr>
          <w:ilvl w:val="0"/>
          <w:numId w:val="29"/>
        </w:numPr>
        <w:tabs>
          <w:tab w:val="clear" w:pos="1494"/>
          <w:tab w:val="num" w:pos="2918"/>
        </w:tabs>
        <w:suppressAutoHyphens/>
        <w:autoSpaceDE w:val="0"/>
        <w:autoSpaceDN w:val="0"/>
        <w:adjustRightInd w:val="0"/>
        <w:ind w:left="2410" w:hanging="283"/>
        <w:rPr>
          <w:szCs w:val="22"/>
        </w:rPr>
      </w:pPr>
      <w:r w:rsidRPr="00F81B24">
        <w:rPr>
          <w:szCs w:val="22"/>
        </w:rPr>
        <w:t xml:space="preserve">la prise en compte des points suivants : </w:t>
      </w:r>
    </w:p>
    <w:p w:rsidR="00D64F0F" w:rsidRPr="00F81B24" w:rsidRDefault="00D64F0F" w:rsidP="00D64F0F">
      <w:pPr>
        <w:pStyle w:val="Paragraphedeliste"/>
        <w:numPr>
          <w:ilvl w:val="0"/>
          <w:numId w:val="29"/>
        </w:numPr>
        <w:tabs>
          <w:tab w:val="clear" w:pos="1494"/>
          <w:tab w:val="num" w:pos="4412"/>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La mise à jour du plan de transport en application de la loi n°2007-1224 sur le dialogue social et la continuité du service public dans les transports terrestres réguliers de voyageurs ;</w:t>
      </w:r>
    </w:p>
    <w:p w:rsidR="00D64F0F" w:rsidRPr="00F81B24" w:rsidRDefault="00D64F0F" w:rsidP="00D64F0F">
      <w:pPr>
        <w:pStyle w:val="Paragraphedeliste"/>
        <w:numPr>
          <w:ilvl w:val="0"/>
          <w:numId w:val="29"/>
        </w:numPr>
        <w:tabs>
          <w:tab w:val="clear" w:pos="1494"/>
          <w:tab w:val="num" w:pos="5186"/>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L'expérimentation ligne de covoiturage ;</w:t>
      </w:r>
    </w:p>
    <w:p w:rsidR="00D64F0F" w:rsidRPr="00F81B24" w:rsidRDefault="00D64F0F" w:rsidP="00D64F0F">
      <w:pPr>
        <w:pStyle w:val="Paragraphedeliste"/>
        <w:numPr>
          <w:ilvl w:val="0"/>
          <w:numId w:val="29"/>
        </w:numPr>
        <w:tabs>
          <w:tab w:val="clear" w:pos="1494"/>
          <w:tab w:val="num" w:pos="4902"/>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Les navettes autonomes ;</w:t>
      </w:r>
    </w:p>
    <w:p w:rsidR="00D64F0F" w:rsidRPr="00F81B24" w:rsidRDefault="00D64F0F" w:rsidP="00D64F0F">
      <w:pPr>
        <w:pStyle w:val="Paragraphedeliste"/>
        <w:numPr>
          <w:ilvl w:val="0"/>
          <w:numId w:val="29"/>
        </w:numPr>
        <w:tabs>
          <w:tab w:val="clear" w:pos="1494"/>
          <w:tab w:val="num" w:pos="4618"/>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Le décalage de la mise en service de la nouvelle billettique ;</w:t>
      </w:r>
    </w:p>
    <w:p w:rsidR="00D64F0F" w:rsidRPr="00F81B24" w:rsidRDefault="00D64F0F" w:rsidP="00D64F0F">
      <w:pPr>
        <w:pStyle w:val="Paragraphedeliste"/>
        <w:numPr>
          <w:ilvl w:val="0"/>
          <w:numId w:val="29"/>
        </w:numPr>
        <w:tabs>
          <w:tab w:val="clear" w:pos="1494"/>
          <w:tab w:val="num" w:pos="4334"/>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 xml:space="preserve">Le développement d’interfaces pour la nouvelle billettique / système </w:t>
      </w:r>
      <w:proofErr w:type="spellStart"/>
      <w:r w:rsidRPr="00F81B24">
        <w:rPr>
          <w:rFonts w:ascii="Arial Narrow" w:eastAsia="Arial Unicode MS" w:hAnsi="Arial Narrow"/>
          <w:sz w:val="22"/>
          <w:szCs w:val="22"/>
          <w:lang w:eastAsia="fr-FR"/>
        </w:rPr>
        <w:t>VéloStar</w:t>
      </w:r>
      <w:proofErr w:type="spellEnd"/>
      <w:r w:rsidRPr="00F81B24">
        <w:rPr>
          <w:rFonts w:ascii="Arial Narrow" w:eastAsia="Arial Unicode MS" w:hAnsi="Arial Narrow"/>
          <w:sz w:val="22"/>
          <w:szCs w:val="22"/>
          <w:lang w:eastAsia="fr-FR"/>
        </w:rPr>
        <w:t xml:space="preserve"> ;</w:t>
      </w:r>
    </w:p>
    <w:p w:rsidR="00D64F0F" w:rsidRPr="00F81B24" w:rsidRDefault="00D64F0F" w:rsidP="00D64F0F">
      <w:pPr>
        <w:pStyle w:val="Paragraphedeliste"/>
        <w:numPr>
          <w:ilvl w:val="0"/>
          <w:numId w:val="29"/>
        </w:numPr>
        <w:tabs>
          <w:tab w:val="clear" w:pos="1494"/>
          <w:tab w:val="num" w:pos="4050"/>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Des développements informatiques dans la cadre de la Vente à distance ;</w:t>
      </w:r>
    </w:p>
    <w:p w:rsidR="00D64F0F" w:rsidRPr="00F81B24" w:rsidRDefault="00D64F0F" w:rsidP="00D64F0F">
      <w:pPr>
        <w:pStyle w:val="Paragraphedeliste"/>
        <w:numPr>
          <w:ilvl w:val="0"/>
          <w:numId w:val="29"/>
        </w:numPr>
        <w:tabs>
          <w:tab w:val="clear" w:pos="1494"/>
          <w:tab w:val="num" w:pos="3766"/>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Développement du site internet nouveau réseau "Star 2021.fr" ;</w:t>
      </w:r>
    </w:p>
    <w:p w:rsidR="00D64F0F" w:rsidRPr="00F81B24" w:rsidRDefault="00D64F0F" w:rsidP="00D64F0F">
      <w:pPr>
        <w:pStyle w:val="Paragraphedeliste"/>
        <w:numPr>
          <w:ilvl w:val="0"/>
          <w:numId w:val="29"/>
        </w:numPr>
        <w:tabs>
          <w:tab w:val="clear" w:pos="1494"/>
          <w:tab w:val="num" w:pos="3482"/>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La préparation de la mise en circulation de bus au gaz naturel (GNV) ;</w:t>
      </w:r>
    </w:p>
    <w:p w:rsidR="00D64F0F" w:rsidRPr="00F81B24" w:rsidRDefault="00D64F0F" w:rsidP="00D64F0F">
      <w:pPr>
        <w:pStyle w:val="Paragraphedeliste"/>
        <w:numPr>
          <w:ilvl w:val="0"/>
          <w:numId w:val="29"/>
        </w:numPr>
        <w:tabs>
          <w:tab w:val="clear" w:pos="1494"/>
          <w:tab w:val="num" w:pos="3198"/>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La révision des Recettes publicitaires ;</w:t>
      </w:r>
    </w:p>
    <w:p w:rsidR="00D64F0F" w:rsidRPr="00F81B24" w:rsidRDefault="00D64F0F" w:rsidP="00D64F0F">
      <w:pPr>
        <w:pStyle w:val="Paragraphedeliste"/>
        <w:numPr>
          <w:ilvl w:val="0"/>
          <w:numId w:val="29"/>
        </w:numPr>
        <w:tabs>
          <w:tab w:val="clear" w:pos="1494"/>
          <w:tab w:val="num" w:pos="2914"/>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La prolongation des postes chefs de projet dits "KCP" ;</w:t>
      </w:r>
    </w:p>
    <w:p w:rsidR="00D64F0F" w:rsidRPr="00F81B24" w:rsidRDefault="00D64F0F" w:rsidP="00D64F0F">
      <w:pPr>
        <w:pStyle w:val="Paragraphedeliste"/>
        <w:numPr>
          <w:ilvl w:val="0"/>
          <w:numId w:val="29"/>
        </w:numPr>
        <w:tabs>
          <w:tab w:val="clear" w:pos="1494"/>
          <w:tab w:val="num" w:pos="2630"/>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 xml:space="preserve">La mise à disposition d'AGIL à </w:t>
      </w:r>
      <w:proofErr w:type="spellStart"/>
      <w:r w:rsidRPr="00F81B24">
        <w:rPr>
          <w:rFonts w:ascii="Arial Narrow" w:eastAsia="Arial Unicode MS" w:hAnsi="Arial Narrow"/>
          <w:sz w:val="22"/>
          <w:szCs w:val="22"/>
          <w:lang w:eastAsia="fr-FR"/>
        </w:rPr>
        <w:t>Keolis</w:t>
      </w:r>
      <w:proofErr w:type="spellEnd"/>
      <w:r w:rsidRPr="00F81B24">
        <w:rPr>
          <w:rFonts w:ascii="Arial Narrow" w:eastAsia="Arial Unicode MS" w:hAnsi="Arial Narrow"/>
          <w:sz w:val="22"/>
          <w:szCs w:val="22"/>
          <w:lang w:eastAsia="fr-FR"/>
        </w:rPr>
        <w:t xml:space="preserve"> Lyon ;</w:t>
      </w:r>
    </w:p>
    <w:p w:rsidR="00D64F0F" w:rsidRPr="00F81B24" w:rsidRDefault="00D64F0F" w:rsidP="00D64F0F">
      <w:pPr>
        <w:pStyle w:val="Paragraphedeliste"/>
        <w:numPr>
          <w:ilvl w:val="0"/>
          <w:numId w:val="29"/>
        </w:numPr>
        <w:tabs>
          <w:tab w:val="clear" w:pos="1494"/>
          <w:tab w:val="num" w:pos="2346"/>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 xml:space="preserve"> L’impact 2020 du décalage de la mise en service de la ligne b du métro ;</w:t>
      </w:r>
    </w:p>
    <w:p w:rsidR="00D64F0F" w:rsidRPr="00F81B24" w:rsidRDefault="00D64F0F" w:rsidP="00D64F0F">
      <w:pPr>
        <w:pStyle w:val="Paragraphedeliste"/>
        <w:numPr>
          <w:ilvl w:val="0"/>
          <w:numId w:val="29"/>
        </w:numPr>
        <w:tabs>
          <w:tab w:val="clear" w:pos="1494"/>
          <w:tab w:val="num" w:pos="1637"/>
        </w:tabs>
        <w:suppressAutoHyphens/>
        <w:autoSpaceDE w:val="0"/>
        <w:autoSpaceDN w:val="0"/>
        <w:adjustRightInd w:val="0"/>
        <w:spacing w:after="0"/>
        <w:ind w:left="2410" w:hanging="283"/>
        <w:jc w:val="both"/>
        <w:rPr>
          <w:rFonts w:ascii="Arial Narrow" w:eastAsia="Arial Unicode MS" w:hAnsi="Arial Narrow"/>
          <w:sz w:val="22"/>
          <w:szCs w:val="22"/>
          <w:lang w:eastAsia="fr-FR"/>
        </w:rPr>
      </w:pPr>
      <w:r w:rsidRPr="00F81B24">
        <w:rPr>
          <w:rFonts w:ascii="Arial Narrow" w:eastAsia="Arial Unicode MS" w:hAnsi="Arial Narrow"/>
          <w:sz w:val="22"/>
          <w:szCs w:val="22"/>
          <w:lang w:eastAsia="fr-FR"/>
        </w:rPr>
        <w:t>La neutralisation de l'augmentation des tarifs.</w:t>
      </w:r>
    </w:p>
    <w:p w:rsidR="00D64F0F" w:rsidRPr="00F81B24" w:rsidRDefault="00D64F0F" w:rsidP="00D64F0F">
      <w:pPr>
        <w:pStyle w:val="Textecourrier"/>
        <w:numPr>
          <w:ilvl w:val="0"/>
          <w:numId w:val="29"/>
        </w:numPr>
        <w:tabs>
          <w:tab w:val="clear" w:pos="1494"/>
          <w:tab w:val="num" w:pos="-65"/>
        </w:tabs>
        <w:suppressAutoHyphens/>
        <w:autoSpaceDE w:val="0"/>
        <w:autoSpaceDN w:val="0"/>
        <w:adjustRightInd w:val="0"/>
        <w:ind w:left="2410" w:hanging="283"/>
        <w:rPr>
          <w:szCs w:val="22"/>
        </w:rPr>
      </w:pPr>
      <w:r w:rsidRPr="00F81B24">
        <w:rPr>
          <w:szCs w:val="22"/>
        </w:rPr>
        <w:t>la modification d’articles de la convention,</w:t>
      </w:r>
    </w:p>
    <w:p w:rsidR="00D64F0F" w:rsidRPr="00F81B24" w:rsidRDefault="00D64F0F" w:rsidP="00D64F0F">
      <w:pPr>
        <w:pStyle w:val="Textecourrier"/>
        <w:numPr>
          <w:ilvl w:val="0"/>
          <w:numId w:val="29"/>
        </w:numPr>
        <w:tabs>
          <w:tab w:val="clear" w:pos="1494"/>
          <w:tab w:val="num" w:pos="709"/>
        </w:tabs>
        <w:suppressAutoHyphens/>
        <w:autoSpaceDE w:val="0"/>
        <w:autoSpaceDN w:val="0"/>
        <w:adjustRightInd w:val="0"/>
        <w:ind w:left="2410" w:hanging="283"/>
        <w:rPr>
          <w:szCs w:val="22"/>
        </w:rPr>
      </w:pPr>
      <w:r w:rsidRPr="00F81B24">
        <w:rPr>
          <w:szCs w:val="22"/>
        </w:rPr>
        <w:t>la mise à jour et à la modification des annexes contractuelles en application des dispositions dudit avenant ;</w:t>
      </w:r>
    </w:p>
    <w:p w:rsidR="00D64F0F" w:rsidRPr="00F81B24" w:rsidRDefault="00D64F0F" w:rsidP="00D64F0F">
      <w:pPr>
        <w:pStyle w:val="Textecourrier"/>
        <w:numPr>
          <w:ilvl w:val="0"/>
          <w:numId w:val="29"/>
        </w:numPr>
        <w:tabs>
          <w:tab w:val="clear" w:pos="1494"/>
        </w:tabs>
        <w:suppressAutoHyphens/>
        <w:autoSpaceDE w:val="0"/>
        <w:autoSpaceDN w:val="0"/>
        <w:adjustRightInd w:val="0"/>
        <w:ind w:left="2127" w:hanging="426"/>
        <w:rPr>
          <w:szCs w:val="22"/>
        </w:rPr>
      </w:pPr>
      <w:r w:rsidRPr="00F81B24">
        <w:rPr>
          <w:szCs w:val="22"/>
        </w:rPr>
        <w:t>autorise Madame la Présidente, ou toute autre personne dûment habilitée à cette fin en application des articles L. 5211-9 ou L. 2122-17 du Code Général des Collectivités Territoriales, à signer ledit avenant n°4 et tous les actes s’y rapportant.</w:t>
      </w:r>
    </w:p>
    <w:p w:rsidR="00D64F0F" w:rsidRPr="00F81B24" w:rsidRDefault="00D64F0F" w:rsidP="00D64F0F">
      <w:pPr>
        <w:pStyle w:val="NdSlibellquestionavecnumro"/>
        <w:tabs>
          <w:tab w:val="clear" w:pos="2200"/>
        </w:tabs>
        <w:ind w:left="2127" w:hanging="426"/>
        <w:jc w:val="both"/>
        <w:rPr>
          <w:rFonts w:cs="Arial"/>
          <w:b w:val="0"/>
          <w:szCs w:val="22"/>
        </w:rPr>
      </w:pPr>
    </w:p>
    <w:p w:rsidR="00D64F0F" w:rsidRPr="00F81B24" w:rsidRDefault="00D64F0F" w:rsidP="00D64F0F">
      <w:pPr>
        <w:pStyle w:val="Textecourrier"/>
        <w:ind w:left="1701"/>
        <w:jc w:val="left"/>
        <w:rPr>
          <w:b/>
          <w:szCs w:val="22"/>
        </w:rPr>
      </w:pPr>
      <w:r w:rsidRPr="00F81B24">
        <w:rPr>
          <w:b/>
          <w:szCs w:val="22"/>
        </w:rPr>
        <w:t>Adoption à l'unanimité</w:t>
      </w:r>
    </w:p>
    <w:p w:rsidR="00881938" w:rsidRPr="00F81B24" w:rsidRDefault="00881938" w:rsidP="00F779CA">
      <w:pPr>
        <w:pStyle w:val="NdSlibellquestionavecnumro"/>
        <w:tabs>
          <w:tab w:val="clear" w:pos="2200"/>
        </w:tabs>
        <w:ind w:left="1701" w:hanging="1701"/>
        <w:jc w:val="both"/>
        <w:rPr>
          <w:rFonts w:cs="Arial"/>
          <w:b w:val="0"/>
          <w:szCs w:val="22"/>
        </w:rPr>
      </w:pPr>
    </w:p>
    <w:p w:rsidR="00881938" w:rsidRPr="00F81B24" w:rsidRDefault="00F779CA" w:rsidP="00F779CA">
      <w:pPr>
        <w:pStyle w:val="Titrerappport"/>
        <w:ind w:left="1701" w:hanging="1701"/>
        <w:jc w:val="both"/>
        <w:rPr>
          <w:rFonts w:ascii="Arial Narrow" w:hAnsi="Arial Narrow" w:cs="Arial"/>
          <w:sz w:val="22"/>
          <w:szCs w:val="22"/>
          <w:u w:val="single"/>
        </w:rPr>
      </w:pPr>
      <w:r w:rsidRPr="00F81B24">
        <w:rPr>
          <w:rFonts w:ascii="Arial Narrow" w:hAnsi="Arial Narrow" w:cs="Arial"/>
          <w:sz w:val="22"/>
          <w:szCs w:val="22"/>
        </w:rPr>
        <w:t>C 20.</w:t>
      </w:r>
      <w:r w:rsidR="00FE67E4" w:rsidRPr="00F81B24">
        <w:rPr>
          <w:rFonts w:ascii="Arial Narrow" w:hAnsi="Arial Narrow" w:cs="Arial"/>
          <w:sz w:val="22"/>
          <w:szCs w:val="22"/>
        </w:rPr>
        <w:t>141</w:t>
      </w:r>
      <w:r w:rsidRPr="00F81B24">
        <w:rPr>
          <w:rFonts w:ascii="Arial Narrow" w:hAnsi="Arial Narrow" w:cs="Arial"/>
          <w:sz w:val="22"/>
          <w:szCs w:val="22"/>
        </w:rPr>
        <w:tab/>
      </w:r>
      <w:r w:rsidR="00881938" w:rsidRPr="00F81B24">
        <w:rPr>
          <w:rFonts w:ascii="Arial Narrow" w:hAnsi="Arial Narrow" w:cs="Arial"/>
          <w:sz w:val="22"/>
          <w:szCs w:val="22"/>
          <w:u w:val="single"/>
        </w:rPr>
        <w:t>Transports collectifs – Délégation de service public de la mobilité – Convention n° 17.540 – Avenant COVID n° 5</w:t>
      </w:r>
    </w:p>
    <w:p w:rsidR="00881938" w:rsidRPr="00F81B24" w:rsidRDefault="00881938" w:rsidP="00F779CA">
      <w:pPr>
        <w:pStyle w:val="Titrerappport"/>
        <w:ind w:left="1701" w:hanging="1701"/>
        <w:jc w:val="both"/>
        <w:rPr>
          <w:rFonts w:ascii="Arial Narrow" w:hAnsi="Arial Narrow" w:cs="Arial"/>
          <w:sz w:val="22"/>
          <w:szCs w:val="22"/>
        </w:rPr>
      </w:pPr>
    </w:p>
    <w:p w:rsidR="00D64F0F" w:rsidRPr="00F81B24" w:rsidRDefault="00D64F0F" w:rsidP="00D64F0F">
      <w:pPr>
        <w:pStyle w:val="Textecourrier"/>
        <w:numPr>
          <w:ilvl w:val="0"/>
          <w:numId w:val="29"/>
        </w:numPr>
        <w:tabs>
          <w:tab w:val="clear" w:pos="1494"/>
        </w:tabs>
        <w:suppressAutoHyphens/>
        <w:autoSpaceDE w:val="0"/>
        <w:autoSpaceDN w:val="0"/>
        <w:adjustRightInd w:val="0"/>
        <w:ind w:left="2127" w:hanging="426"/>
        <w:rPr>
          <w:szCs w:val="22"/>
        </w:rPr>
      </w:pPr>
      <w:r w:rsidRPr="00F81B24">
        <w:rPr>
          <w:szCs w:val="22"/>
        </w:rPr>
        <w:t>approuve les termes de l'avenant n° 5 à la convention n°17.540 relatif à : Niveau d'offre réduit durant la crise, impact sur la fréquentation et les recettes, surcoût d'exploitation, décalage de projets diminuant les aléas 2020, encadrement du résultat financier 2020 ;</w:t>
      </w:r>
    </w:p>
    <w:p w:rsidR="00D64F0F" w:rsidRPr="00F81B24" w:rsidRDefault="00D64F0F" w:rsidP="00D64F0F">
      <w:pPr>
        <w:pStyle w:val="Textecourrier"/>
        <w:numPr>
          <w:ilvl w:val="0"/>
          <w:numId w:val="29"/>
        </w:numPr>
        <w:tabs>
          <w:tab w:val="clear" w:pos="1494"/>
        </w:tabs>
        <w:suppressAutoHyphens/>
        <w:autoSpaceDE w:val="0"/>
        <w:autoSpaceDN w:val="0"/>
        <w:adjustRightInd w:val="0"/>
        <w:ind w:left="2127" w:hanging="426"/>
        <w:rPr>
          <w:szCs w:val="22"/>
        </w:rPr>
      </w:pPr>
      <w:r w:rsidRPr="00F81B24">
        <w:rPr>
          <w:szCs w:val="22"/>
        </w:rPr>
        <w:t>autorise Madame la Présidente, ou toute autre personne dûment habilitée à cette fin en application des articles L. 5211-9 ou L. 2122-17 du Code Général des Collectivités Territoriales, à signer ledit avenant covid et tous les actes s’y rapportant.</w:t>
      </w:r>
    </w:p>
    <w:p w:rsidR="00D64F0F" w:rsidRPr="00F81B24" w:rsidRDefault="00D64F0F" w:rsidP="00F779CA">
      <w:pPr>
        <w:pStyle w:val="Titrerappport"/>
        <w:ind w:left="1701" w:hanging="1701"/>
        <w:jc w:val="both"/>
        <w:rPr>
          <w:rFonts w:ascii="Arial Narrow" w:hAnsi="Arial Narrow" w:cs="Arial"/>
          <w:sz w:val="22"/>
          <w:szCs w:val="22"/>
        </w:rPr>
      </w:pPr>
    </w:p>
    <w:p w:rsidR="00D64F0F" w:rsidRPr="00F81B24" w:rsidRDefault="00D64F0F" w:rsidP="00D64F0F">
      <w:pPr>
        <w:pStyle w:val="Textecourrier"/>
        <w:ind w:left="1701"/>
        <w:jc w:val="left"/>
        <w:rPr>
          <w:b/>
          <w:szCs w:val="22"/>
        </w:rPr>
      </w:pPr>
      <w:r w:rsidRPr="00F81B24">
        <w:rPr>
          <w:b/>
          <w:szCs w:val="22"/>
        </w:rPr>
        <w:t>Adoption à l'unanimité</w:t>
      </w:r>
    </w:p>
    <w:p w:rsidR="00D64F0F" w:rsidRPr="00F81B24" w:rsidRDefault="00D64F0F" w:rsidP="00F779CA">
      <w:pPr>
        <w:pStyle w:val="Titrerappport"/>
        <w:ind w:left="1701" w:hanging="1701"/>
        <w:jc w:val="both"/>
        <w:rPr>
          <w:rFonts w:ascii="Arial Narrow" w:hAnsi="Arial Narrow" w:cs="Arial"/>
          <w:sz w:val="22"/>
          <w:szCs w:val="22"/>
        </w:rPr>
      </w:pPr>
    </w:p>
    <w:p w:rsidR="00881938" w:rsidRPr="00F81B24" w:rsidRDefault="00F779CA" w:rsidP="00F779CA">
      <w:pPr>
        <w:pStyle w:val="Titrerappport"/>
        <w:ind w:left="1701" w:hanging="1701"/>
        <w:jc w:val="both"/>
        <w:rPr>
          <w:rFonts w:ascii="Arial Narrow" w:hAnsi="Arial Narrow"/>
          <w:sz w:val="22"/>
          <w:szCs w:val="22"/>
          <w:u w:val="single"/>
        </w:rPr>
      </w:pPr>
      <w:r w:rsidRPr="00F81B24">
        <w:rPr>
          <w:rFonts w:ascii="Arial Narrow" w:hAnsi="Arial Narrow" w:cs="Arial"/>
          <w:sz w:val="22"/>
          <w:szCs w:val="22"/>
        </w:rPr>
        <w:t>C 20.</w:t>
      </w:r>
      <w:r w:rsidR="00FE67E4" w:rsidRPr="00F81B24">
        <w:rPr>
          <w:rFonts w:ascii="Arial Narrow" w:hAnsi="Arial Narrow" w:cs="Arial"/>
          <w:sz w:val="22"/>
          <w:szCs w:val="22"/>
        </w:rPr>
        <w:t>142</w:t>
      </w:r>
      <w:r w:rsidRPr="00F81B24">
        <w:rPr>
          <w:rFonts w:ascii="Arial Narrow" w:hAnsi="Arial Narrow" w:cs="Arial"/>
          <w:sz w:val="22"/>
          <w:szCs w:val="22"/>
        </w:rPr>
        <w:tab/>
      </w:r>
      <w:r w:rsidR="00881938" w:rsidRPr="00F81B24">
        <w:rPr>
          <w:rFonts w:ascii="Arial Narrow" w:hAnsi="Arial Narrow" w:cs="Arial"/>
          <w:sz w:val="22"/>
          <w:szCs w:val="22"/>
          <w:u w:val="single"/>
        </w:rPr>
        <w:t xml:space="preserve">Transports collectifs – </w:t>
      </w:r>
      <w:proofErr w:type="spellStart"/>
      <w:r w:rsidR="00881938" w:rsidRPr="00F81B24">
        <w:rPr>
          <w:rFonts w:ascii="Arial Narrow" w:hAnsi="Arial Narrow"/>
          <w:sz w:val="22"/>
          <w:szCs w:val="22"/>
          <w:u w:val="single"/>
        </w:rPr>
        <w:t>Kéolis</w:t>
      </w:r>
      <w:proofErr w:type="spellEnd"/>
      <w:r w:rsidR="00881938" w:rsidRPr="00F81B24">
        <w:rPr>
          <w:rFonts w:ascii="Arial Narrow" w:hAnsi="Arial Narrow"/>
          <w:sz w:val="22"/>
          <w:szCs w:val="22"/>
          <w:u w:val="single"/>
        </w:rPr>
        <w:t xml:space="preserve"> – Exercices 2015 et suivants – Contrôle de la Chambre Régionale des Comptes – Rapport d'observations définitives – Information</w:t>
      </w:r>
    </w:p>
    <w:p w:rsidR="00D64F0F" w:rsidRPr="00F81B24" w:rsidRDefault="00D64F0F" w:rsidP="00F779CA">
      <w:pPr>
        <w:pStyle w:val="Titrerappport"/>
        <w:ind w:left="1701" w:hanging="1701"/>
        <w:jc w:val="both"/>
        <w:rPr>
          <w:rFonts w:ascii="Arial Narrow" w:hAnsi="Arial Narrow" w:cs="Arial"/>
          <w:sz w:val="22"/>
          <w:szCs w:val="22"/>
          <w:u w:val="single"/>
        </w:rPr>
      </w:pPr>
    </w:p>
    <w:p w:rsidR="00D64F0F" w:rsidRPr="00F81B24" w:rsidRDefault="00D64F0F" w:rsidP="00D64F0F">
      <w:pPr>
        <w:pStyle w:val="Default"/>
        <w:numPr>
          <w:ilvl w:val="0"/>
          <w:numId w:val="30"/>
        </w:numPr>
        <w:ind w:left="2127" w:hanging="426"/>
        <w:jc w:val="both"/>
        <w:rPr>
          <w:rFonts w:ascii="Arial Narrow" w:hAnsi="Arial Narrow"/>
          <w:b/>
          <w:sz w:val="22"/>
          <w:szCs w:val="22"/>
        </w:rPr>
      </w:pPr>
      <w:r w:rsidRPr="00F81B24">
        <w:rPr>
          <w:rFonts w:ascii="Arial Narrow" w:hAnsi="Arial Narrow"/>
          <w:b/>
          <w:sz w:val="22"/>
          <w:szCs w:val="22"/>
        </w:rPr>
        <w:t xml:space="preserve">prend acte de la communication du rapport d’observations définitives de la Chambre Régionale des Comptes accompagnée des réponses apportées concernant la gestion de la Société </w:t>
      </w:r>
      <w:proofErr w:type="spellStart"/>
      <w:r w:rsidRPr="00F81B24">
        <w:rPr>
          <w:rFonts w:ascii="Arial Narrow" w:hAnsi="Arial Narrow"/>
          <w:b/>
          <w:sz w:val="22"/>
          <w:szCs w:val="22"/>
        </w:rPr>
        <w:t>Kéolis</w:t>
      </w:r>
      <w:proofErr w:type="spellEnd"/>
      <w:r w:rsidRPr="00F81B24">
        <w:rPr>
          <w:rFonts w:ascii="Arial Narrow" w:hAnsi="Arial Narrow"/>
          <w:b/>
          <w:sz w:val="22"/>
          <w:szCs w:val="22"/>
        </w:rPr>
        <w:t xml:space="preserve"> pour les exercices 2015 et suivants. </w:t>
      </w:r>
    </w:p>
    <w:p w:rsidR="00E47AB3" w:rsidRDefault="00E47AB3" w:rsidP="00E35B14">
      <w:pPr>
        <w:pStyle w:val="Paragraphedeliste"/>
        <w:tabs>
          <w:tab w:val="left" w:pos="2268"/>
        </w:tabs>
        <w:spacing w:after="0"/>
        <w:ind w:left="1701"/>
        <w:jc w:val="both"/>
        <w:rPr>
          <w:rFonts w:ascii="Arial Narrow" w:hAnsi="Arial Narrow"/>
          <w:sz w:val="22"/>
          <w:szCs w:val="22"/>
        </w:rPr>
      </w:pPr>
    </w:p>
    <w:p w:rsidR="005A3E5E" w:rsidRPr="00F81B24" w:rsidRDefault="005A3E5E" w:rsidP="00E35B14">
      <w:pPr>
        <w:pStyle w:val="Paragraphedeliste"/>
        <w:tabs>
          <w:tab w:val="left" w:pos="2268"/>
        </w:tabs>
        <w:spacing w:after="0"/>
        <w:ind w:left="1701"/>
        <w:jc w:val="both"/>
        <w:rPr>
          <w:rFonts w:ascii="Arial Narrow" w:hAnsi="Arial Narrow"/>
          <w:sz w:val="22"/>
          <w:szCs w:val="22"/>
        </w:rPr>
      </w:pPr>
    </w:p>
    <w:p w:rsidR="00F91EAF" w:rsidRPr="00F81B24" w:rsidRDefault="00F91EAF" w:rsidP="00E35B14">
      <w:pPr>
        <w:jc w:val="center"/>
        <w:rPr>
          <w:rFonts w:ascii="Arial Narrow" w:hAnsi="Arial Narrow"/>
          <w:b/>
          <w:sz w:val="22"/>
          <w:szCs w:val="22"/>
          <w:u w:val="single"/>
        </w:rPr>
      </w:pPr>
      <w:r w:rsidRPr="00F81B24">
        <w:rPr>
          <w:rFonts w:ascii="Arial Narrow" w:hAnsi="Arial Narrow"/>
          <w:b/>
          <w:sz w:val="22"/>
          <w:szCs w:val="22"/>
          <w:u w:val="single"/>
        </w:rPr>
        <w:t>COMMISSION AMENAGEMENT ET HABITAT</w:t>
      </w:r>
    </w:p>
    <w:p w:rsidR="00881938" w:rsidRPr="00F81B24" w:rsidRDefault="00881938" w:rsidP="00881938">
      <w:pPr>
        <w:pStyle w:val="Titrerappport"/>
        <w:ind w:left="1701" w:hanging="1701"/>
        <w:jc w:val="both"/>
        <w:rPr>
          <w:b/>
          <w:sz w:val="22"/>
          <w:szCs w:val="22"/>
        </w:rPr>
      </w:pPr>
    </w:p>
    <w:p w:rsidR="00881938" w:rsidRPr="00F81B24" w:rsidRDefault="007E6F10" w:rsidP="007E6F10">
      <w:pPr>
        <w:pStyle w:val="Titrerapppor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143</w:t>
      </w:r>
      <w:r w:rsidRPr="00F81B24">
        <w:rPr>
          <w:rFonts w:ascii="Arial Narrow" w:hAnsi="Arial Narrow"/>
          <w:sz w:val="22"/>
          <w:szCs w:val="22"/>
        </w:rPr>
        <w:tab/>
      </w:r>
      <w:r w:rsidR="00881938" w:rsidRPr="00F81B24">
        <w:rPr>
          <w:rFonts w:ascii="Arial Narrow" w:hAnsi="Arial Narrow"/>
          <w:sz w:val="22"/>
          <w:szCs w:val="22"/>
          <w:u w:val="single"/>
        </w:rPr>
        <w:t>Fiscalité de l'aménagement – Fixation du taux de la part intercommunale de la Taxe d'Aménagement sur des périmètres de Zone d'Aménagement Concerté (ZAC) clôturées</w:t>
      </w:r>
    </w:p>
    <w:p w:rsidR="00A8773A" w:rsidRPr="00F81B24" w:rsidRDefault="00A8773A" w:rsidP="007E6F10">
      <w:pPr>
        <w:pStyle w:val="Titrerappport"/>
        <w:ind w:left="1701" w:hanging="1701"/>
        <w:jc w:val="both"/>
        <w:rPr>
          <w:rFonts w:ascii="Arial Narrow" w:hAnsi="Arial Narrow"/>
          <w:sz w:val="22"/>
          <w:szCs w:val="22"/>
          <w:u w:val="single"/>
        </w:rPr>
      </w:pPr>
    </w:p>
    <w:p w:rsidR="00A8773A" w:rsidRPr="00F81B24" w:rsidRDefault="00A8773A" w:rsidP="00A8773A">
      <w:pPr>
        <w:pStyle w:val="Textecourrier"/>
        <w:numPr>
          <w:ilvl w:val="0"/>
          <w:numId w:val="31"/>
        </w:numPr>
        <w:ind w:left="2127" w:hanging="426"/>
        <w:rPr>
          <w:szCs w:val="22"/>
        </w:rPr>
      </w:pPr>
      <w:r w:rsidRPr="00F81B24">
        <w:rPr>
          <w:szCs w:val="22"/>
        </w:rPr>
        <w:t>fixe le taux général adoptée en 2018 sur le territoire de la commune concernée sur les périmètres suivants :</w:t>
      </w:r>
    </w:p>
    <w:p w:rsidR="00A8773A" w:rsidRPr="00F81B24" w:rsidRDefault="00A8773A" w:rsidP="00A8773A">
      <w:pPr>
        <w:pStyle w:val="Textecourrier"/>
        <w:numPr>
          <w:ilvl w:val="0"/>
          <w:numId w:val="32"/>
        </w:numPr>
        <w:ind w:left="2410" w:hanging="283"/>
        <w:rPr>
          <w:noProof w:val="0"/>
          <w:szCs w:val="22"/>
        </w:rPr>
      </w:pPr>
      <w:r w:rsidRPr="00F81B24">
        <w:rPr>
          <w:noProof w:val="0"/>
          <w:szCs w:val="22"/>
        </w:rPr>
        <w:lastRenderedPageBreak/>
        <w:t xml:space="preserve">Betton, ZAC de la </w:t>
      </w:r>
      <w:proofErr w:type="spellStart"/>
      <w:r w:rsidRPr="00F81B24">
        <w:rPr>
          <w:noProof w:val="0"/>
          <w:szCs w:val="22"/>
        </w:rPr>
        <w:t>Bunelais</w:t>
      </w:r>
      <w:proofErr w:type="spellEnd"/>
      <w:r w:rsidRPr="00F81B24">
        <w:rPr>
          <w:noProof w:val="0"/>
          <w:szCs w:val="22"/>
        </w:rPr>
        <w:t xml:space="preserve"> ;</w:t>
      </w:r>
    </w:p>
    <w:p w:rsidR="00A8773A" w:rsidRPr="00F81B24" w:rsidRDefault="00A8773A" w:rsidP="00A8773A">
      <w:pPr>
        <w:pStyle w:val="Textecourrier"/>
        <w:numPr>
          <w:ilvl w:val="0"/>
          <w:numId w:val="32"/>
        </w:numPr>
        <w:ind w:left="2410" w:hanging="283"/>
        <w:rPr>
          <w:szCs w:val="22"/>
        </w:rPr>
      </w:pPr>
      <w:r w:rsidRPr="00F81B24">
        <w:rPr>
          <w:noProof w:val="0"/>
          <w:szCs w:val="22"/>
        </w:rPr>
        <w:t xml:space="preserve">Betton, ZAC de </w:t>
      </w:r>
      <w:proofErr w:type="spellStart"/>
      <w:r w:rsidRPr="00F81B24">
        <w:rPr>
          <w:noProof w:val="0"/>
          <w:szCs w:val="22"/>
        </w:rPr>
        <w:t>Pluvignon</w:t>
      </w:r>
      <w:proofErr w:type="spellEnd"/>
      <w:r w:rsidRPr="00F81B24">
        <w:rPr>
          <w:noProof w:val="0"/>
          <w:szCs w:val="22"/>
        </w:rPr>
        <w:t xml:space="preserve"> ;</w:t>
      </w:r>
      <w:r w:rsidRPr="00F81B24">
        <w:rPr>
          <w:szCs w:val="22"/>
        </w:rPr>
        <w:t xml:space="preserve"> </w:t>
      </w:r>
    </w:p>
    <w:p w:rsidR="00A8773A" w:rsidRPr="00F81B24" w:rsidRDefault="00A8773A" w:rsidP="00A8773A">
      <w:pPr>
        <w:pStyle w:val="Textecourrier"/>
        <w:numPr>
          <w:ilvl w:val="0"/>
          <w:numId w:val="32"/>
        </w:numPr>
        <w:ind w:left="2410" w:hanging="283"/>
        <w:rPr>
          <w:szCs w:val="22"/>
        </w:rPr>
      </w:pPr>
      <w:r w:rsidRPr="00F81B24">
        <w:rPr>
          <w:szCs w:val="22"/>
        </w:rPr>
        <w:t>Betton, ZAC de la Renaudais ;</w:t>
      </w:r>
    </w:p>
    <w:p w:rsidR="00A8773A" w:rsidRPr="00F81B24" w:rsidRDefault="00A8773A" w:rsidP="00A8773A">
      <w:pPr>
        <w:pStyle w:val="Textecourrier"/>
        <w:numPr>
          <w:ilvl w:val="0"/>
          <w:numId w:val="32"/>
        </w:numPr>
        <w:ind w:left="2410" w:hanging="283"/>
        <w:rPr>
          <w:szCs w:val="22"/>
        </w:rPr>
      </w:pPr>
      <w:proofErr w:type="spellStart"/>
      <w:r w:rsidRPr="00F81B24">
        <w:rPr>
          <w:noProof w:val="0"/>
          <w:szCs w:val="22"/>
        </w:rPr>
        <w:t>Noyal-Chatillon-sur-Seiche</w:t>
      </w:r>
      <w:proofErr w:type="spellEnd"/>
      <w:r w:rsidRPr="00F81B24">
        <w:rPr>
          <w:noProof w:val="0"/>
          <w:szCs w:val="22"/>
        </w:rPr>
        <w:t xml:space="preserve">, ZAC de la Petite </w:t>
      </w:r>
      <w:proofErr w:type="spellStart"/>
      <w:r w:rsidRPr="00F81B24">
        <w:rPr>
          <w:noProof w:val="0"/>
          <w:szCs w:val="22"/>
        </w:rPr>
        <w:t>Saudrais</w:t>
      </w:r>
      <w:proofErr w:type="spellEnd"/>
      <w:r w:rsidRPr="00F81B24">
        <w:rPr>
          <w:noProof w:val="0"/>
          <w:szCs w:val="22"/>
        </w:rPr>
        <w:t xml:space="preserve"> ;</w:t>
      </w:r>
    </w:p>
    <w:p w:rsidR="00A8773A" w:rsidRPr="00F81B24" w:rsidRDefault="00A8773A" w:rsidP="00A8773A">
      <w:pPr>
        <w:pStyle w:val="Textecourrier"/>
        <w:numPr>
          <w:ilvl w:val="0"/>
          <w:numId w:val="32"/>
        </w:numPr>
        <w:ind w:left="2410" w:hanging="283"/>
        <w:rPr>
          <w:szCs w:val="22"/>
        </w:rPr>
      </w:pPr>
      <w:r w:rsidRPr="00F81B24">
        <w:rPr>
          <w:szCs w:val="22"/>
        </w:rPr>
        <w:t>Noyal-Chatillon-sur-Seiche, modification de la ZAC Centre Ville ;</w:t>
      </w:r>
    </w:p>
    <w:p w:rsidR="00A8773A" w:rsidRPr="00F81B24" w:rsidRDefault="00A8773A" w:rsidP="00A8773A">
      <w:pPr>
        <w:pStyle w:val="Textecourrier"/>
        <w:numPr>
          <w:ilvl w:val="0"/>
          <w:numId w:val="32"/>
        </w:numPr>
        <w:ind w:left="2410" w:hanging="283"/>
        <w:rPr>
          <w:noProof w:val="0"/>
          <w:szCs w:val="22"/>
        </w:rPr>
      </w:pPr>
      <w:r w:rsidRPr="00F81B24">
        <w:rPr>
          <w:noProof w:val="0"/>
          <w:szCs w:val="22"/>
        </w:rPr>
        <w:t>Thorigné-Fouillard, ZAC Centre Bourg.</w:t>
      </w:r>
    </w:p>
    <w:p w:rsidR="00A8773A" w:rsidRPr="00F81B24" w:rsidRDefault="00A8773A" w:rsidP="00A8773A">
      <w:pPr>
        <w:pStyle w:val="Textecourrier"/>
        <w:ind w:left="2127" w:hanging="426"/>
        <w:rPr>
          <w:noProof w:val="0"/>
          <w:szCs w:val="22"/>
        </w:rPr>
      </w:pPr>
      <w:r w:rsidRPr="00F81B24">
        <w:rPr>
          <w:noProof w:val="0"/>
          <w:szCs w:val="22"/>
        </w:rPr>
        <w:t xml:space="preserve"> </w:t>
      </w:r>
    </w:p>
    <w:p w:rsidR="00A8773A" w:rsidRPr="00F81B24" w:rsidRDefault="00A8773A" w:rsidP="00A8773A">
      <w:pPr>
        <w:pStyle w:val="Textecourrier"/>
        <w:ind w:left="1701"/>
        <w:jc w:val="left"/>
        <w:rPr>
          <w:b/>
          <w:szCs w:val="22"/>
        </w:rPr>
      </w:pPr>
      <w:r w:rsidRPr="00F81B24">
        <w:rPr>
          <w:b/>
          <w:szCs w:val="22"/>
        </w:rPr>
        <w:t>Adoption à l'unanimité</w:t>
      </w:r>
    </w:p>
    <w:p w:rsidR="00881938" w:rsidRPr="00F81B24" w:rsidRDefault="00881938" w:rsidP="007E6F10">
      <w:pPr>
        <w:pStyle w:val="Titrerappport"/>
        <w:ind w:left="1701" w:hanging="1701"/>
        <w:jc w:val="both"/>
        <w:rPr>
          <w:rFonts w:ascii="Arial Narrow" w:hAnsi="Arial Narrow"/>
          <w:sz w:val="22"/>
          <w:szCs w:val="22"/>
        </w:rPr>
      </w:pPr>
    </w:p>
    <w:p w:rsidR="00881938" w:rsidRPr="00F81B24" w:rsidRDefault="007E6F10" w:rsidP="007E6F10">
      <w:pPr>
        <w:pStyle w:val="Titrerapppor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144</w:t>
      </w:r>
      <w:r w:rsidRPr="00F81B24">
        <w:rPr>
          <w:rFonts w:ascii="Arial Narrow" w:hAnsi="Arial Narrow"/>
          <w:sz w:val="22"/>
          <w:szCs w:val="22"/>
        </w:rPr>
        <w:tab/>
      </w:r>
      <w:r w:rsidR="00881938" w:rsidRPr="00F81B24">
        <w:rPr>
          <w:rFonts w:ascii="Arial Narrow" w:hAnsi="Arial Narrow"/>
          <w:sz w:val="22"/>
          <w:szCs w:val="22"/>
          <w:u w:val="single"/>
        </w:rPr>
        <w:t xml:space="preserve">Fiscalité de l'aménagement – Le </w:t>
      </w:r>
      <w:proofErr w:type="spellStart"/>
      <w:r w:rsidR="00881938" w:rsidRPr="00F81B24">
        <w:rPr>
          <w:rFonts w:ascii="Arial Narrow" w:hAnsi="Arial Narrow"/>
          <w:sz w:val="22"/>
          <w:szCs w:val="22"/>
          <w:u w:val="single"/>
        </w:rPr>
        <w:t>Rheu</w:t>
      </w:r>
      <w:proofErr w:type="spellEnd"/>
      <w:r w:rsidR="00881938" w:rsidRPr="00F81B24">
        <w:rPr>
          <w:rFonts w:ascii="Arial Narrow" w:hAnsi="Arial Narrow"/>
          <w:sz w:val="22"/>
          <w:szCs w:val="22"/>
          <w:u w:val="single"/>
        </w:rPr>
        <w:t xml:space="preserve"> – Création du secteur à taux majoré "rue Nationale"</w:t>
      </w:r>
    </w:p>
    <w:p w:rsidR="00881938" w:rsidRPr="00F81B24" w:rsidRDefault="00881938" w:rsidP="007E6F10">
      <w:pPr>
        <w:pStyle w:val="Titrerappport"/>
        <w:ind w:left="1701" w:hanging="1701"/>
        <w:jc w:val="both"/>
        <w:rPr>
          <w:rFonts w:ascii="Arial Narrow" w:hAnsi="Arial Narrow"/>
          <w:sz w:val="22"/>
          <w:szCs w:val="22"/>
          <w:u w:val="single"/>
        </w:rPr>
      </w:pPr>
    </w:p>
    <w:p w:rsidR="00A8773A" w:rsidRPr="00F81B24" w:rsidRDefault="00A8773A" w:rsidP="00A8773A">
      <w:pPr>
        <w:pStyle w:val="Textecourrier"/>
        <w:numPr>
          <w:ilvl w:val="0"/>
          <w:numId w:val="33"/>
        </w:numPr>
        <w:ind w:left="2127" w:hanging="426"/>
        <w:rPr>
          <w:noProof w:val="0"/>
          <w:szCs w:val="22"/>
        </w:rPr>
      </w:pPr>
      <w:r w:rsidRPr="00F81B24">
        <w:rPr>
          <w:noProof w:val="0"/>
          <w:szCs w:val="22"/>
        </w:rPr>
        <w:t>modifie le taux de la taxe d'aménagement selon les modalités suivantes :</w:t>
      </w:r>
    </w:p>
    <w:p w:rsidR="00A8773A" w:rsidRPr="00F81B24" w:rsidRDefault="00A8773A" w:rsidP="00A8773A">
      <w:pPr>
        <w:pStyle w:val="Textecourrier"/>
        <w:numPr>
          <w:ilvl w:val="0"/>
          <w:numId w:val="35"/>
        </w:numPr>
        <w:ind w:left="2694" w:hanging="567"/>
        <w:rPr>
          <w:noProof w:val="0"/>
          <w:szCs w:val="22"/>
        </w:rPr>
      </w:pPr>
      <w:r w:rsidRPr="00F81B24">
        <w:rPr>
          <w:noProof w:val="0"/>
          <w:szCs w:val="22"/>
        </w:rPr>
        <w:t xml:space="preserve">dans le secteur "Rue Nationale" à Le </w:t>
      </w:r>
      <w:proofErr w:type="spellStart"/>
      <w:r w:rsidRPr="00F81B24">
        <w:rPr>
          <w:noProof w:val="0"/>
          <w:szCs w:val="22"/>
        </w:rPr>
        <w:t>Rheu</w:t>
      </w:r>
      <w:proofErr w:type="spellEnd"/>
      <w:r w:rsidRPr="00F81B24">
        <w:rPr>
          <w:noProof w:val="0"/>
          <w:szCs w:val="22"/>
        </w:rPr>
        <w:t xml:space="preserve">, délimité sur </w:t>
      </w:r>
      <w:r w:rsidRPr="00040472">
        <w:rPr>
          <w:noProof w:val="0"/>
          <w:szCs w:val="22"/>
        </w:rPr>
        <w:t xml:space="preserve">le </w:t>
      </w:r>
      <w:r w:rsidR="00040472" w:rsidRPr="00040472">
        <w:rPr>
          <w:noProof w:val="0"/>
          <w:szCs w:val="22"/>
        </w:rPr>
        <w:t xml:space="preserve">plan, </w:t>
      </w:r>
      <w:r w:rsidRPr="00040472">
        <w:rPr>
          <w:noProof w:val="0"/>
          <w:szCs w:val="22"/>
        </w:rPr>
        <w:t>le taux</w:t>
      </w:r>
      <w:r w:rsidRPr="00F81B24">
        <w:rPr>
          <w:noProof w:val="0"/>
          <w:szCs w:val="22"/>
        </w:rPr>
        <w:t xml:space="preserve"> de la taxe d'aménagement s'établit à 8,5%,</w:t>
      </w:r>
    </w:p>
    <w:p w:rsidR="00A8773A" w:rsidRPr="00F81B24" w:rsidRDefault="00A8773A" w:rsidP="00A8773A">
      <w:pPr>
        <w:pStyle w:val="Textecourrier"/>
        <w:numPr>
          <w:ilvl w:val="0"/>
          <w:numId w:val="35"/>
        </w:numPr>
        <w:ind w:left="2694" w:hanging="567"/>
        <w:rPr>
          <w:noProof w:val="0"/>
          <w:szCs w:val="22"/>
        </w:rPr>
      </w:pPr>
      <w:r w:rsidRPr="00F81B24">
        <w:rPr>
          <w:noProof w:val="0"/>
          <w:szCs w:val="22"/>
        </w:rPr>
        <w:t>dans le reste du territoire, le taux de la taxe d'aménagement n'est pas modifié et s'établit à 5% ;</w:t>
      </w:r>
    </w:p>
    <w:p w:rsidR="00A8773A" w:rsidRPr="00040472" w:rsidRDefault="00A8773A" w:rsidP="00A8773A">
      <w:pPr>
        <w:pStyle w:val="Textecourrier"/>
        <w:numPr>
          <w:ilvl w:val="0"/>
          <w:numId w:val="34"/>
        </w:numPr>
        <w:ind w:left="2127" w:hanging="426"/>
        <w:rPr>
          <w:noProof w:val="0"/>
          <w:szCs w:val="22"/>
        </w:rPr>
      </w:pPr>
      <w:r w:rsidRPr="00F81B24">
        <w:rPr>
          <w:noProof w:val="0"/>
          <w:szCs w:val="22"/>
        </w:rPr>
        <w:t xml:space="preserve">valide cette délibération pour une période d'un an reconductible de plein droit pour l'année suivante en l'absence de </w:t>
      </w:r>
      <w:r w:rsidRPr="00040472">
        <w:rPr>
          <w:noProof w:val="0"/>
          <w:szCs w:val="22"/>
        </w:rPr>
        <w:t>nouvelle délibération adoptée avant le 30 novembre de l'année qui suit ;</w:t>
      </w:r>
    </w:p>
    <w:p w:rsidR="00A8773A" w:rsidRPr="00040472" w:rsidRDefault="00A8773A" w:rsidP="00A8773A">
      <w:pPr>
        <w:pStyle w:val="Textecourrier"/>
        <w:numPr>
          <w:ilvl w:val="0"/>
          <w:numId w:val="34"/>
        </w:numPr>
        <w:ind w:left="2127" w:hanging="426"/>
        <w:rPr>
          <w:noProof w:val="0"/>
          <w:szCs w:val="22"/>
        </w:rPr>
      </w:pPr>
      <w:r w:rsidRPr="00040472">
        <w:rPr>
          <w:noProof w:val="0"/>
          <w:szCs w:val="22"/>
        </w:rPr>
        <w:t>annexe la délibération et le plan pour information au Plan Local d'Urbanisme intercommunal ;</w:t>
      </w:r>
    </w:p>
    <w:p w:rsidR="00A8773A" w:rsidRPr="00040472" w:rsidRDefault="00A8773A" w:rsidP="00A8773A">
      <w:pPr>
        <w:pStyle w:val="Textecourrier"/>
        <w:numPr>
          <w:ilvl w:val="0"/>
          <w:numId w:val="34"/>
        </w:numPr>
        <w:ind w:left="2127" w:hanging="426"/>
        <w:rPr>
          <w:noProof w:val="0"/>
          <w:szCs w:val="22"/>
        </w:rPr>
      </w:pPr>
      <w:r w:rsidRPr="00040472">
        <w:rPr>
          <w:noProof w:val="0"/>
          <w:szCs w:val="22"/>
        </w:rPr>
        <w:t>affecte le produit de la taxe en section d’investissement du budget ;</w:t>
      </w:r>
    </w:p>
    <w:p w:rsidR="00A8773A" w:rsidRPr="00F81B24" w:rsidRDefault="00A8773A" w:rsidP="00A8773A">
      <w:pPr>
        <w:pStyle w:val="Textecourrier"/>
        <w:numPr>
          <w:ilvl w:val="0"/>
          <w:numId w:val="34"/>
        </w:numPr>
        <w:ind w:left="2127" w:hanging="426"/>
        <w:rPr>
          <w:noProof w:val="0"/>
          <w:szCs w:val="22"/>
        </w:rPr>
      </w:pPr>
      <w:r w:rsidRPr="00040472">
        <w:rPr>
          <w:noProof w:val="0"/>
          <w:szCs w:val="22"/>
        </w:rPr>
        <w:t>valide les conditions de reversements</w:t>
      </w:r>
      <w:r w:rsidRPr="00F81B24">
        <w:rPr>
          <w:noProof w:val="0"/>
          <w:szCs w:val="22"/>
        </w:rPr>
        <w:t xml:space="preserve"> à la commune ;</w:t>
      </w:r>
    </w:p>
    <w:p w:rsidR="00A8773A" w:rsidRPr="00F81B24" w:rsidRDefault="00A8773A" w:rsidP="00A8773A">
      <w:pPr>
        <w:pStyle w:val="Textecourrier"/>
        <w:numPr>
          <w:ilvl w:val="0"/>
          <w:numId w:val="34"/>
        </w:numPr>
        <w:ind w:left="2127" w:hanging="426"/>
        <w:rPr>
          <w:noProof w:val="0"/>
          <w:szCs w:val="22"/>
        </w:rPr>
      </w:pPr>
      <w:r w:rsidRPr="00F81B24">
        <w:rPr>
          <w:noProof w:val="0"/>
          <w:szCs w:val="22"/>
        </w:rPr>
        <w:t>transmet la délibération aux services de l'État chargé de l'urbanisme dans le département au plus tard le 1</w:t>
      </w:r>
      <w:r w:rsidRPr="00F81B24">
        <w:rPr>
          <w:noProof w:val="0"/>
          <w:szCs w:val="22"/>
          <w:vertAlign w:val="superscript"/>
        </w:rPr>
        <w:t>er</w:t>
      </w:r>
      <w:r w:rsidRPr="00F81B24">
        <w:rPr>
          <w:noProof w:val="0"/>
          <w:szCs w:val="22"/>
        </w:rPr>
        <w:t> jour du 2ème mois suivant son adoption, conformément à l'article L. 331-5 du Code de l'urbanisme.</w:t>
      </w:r>
    </w:p>
    <w:p w:rsidR="00A8773A" w:rsidRPr="00F81B24" w:rsidRDefault="00A8773A" w:rsidP="00A8773A">
      <w:pPr>
        <w:pStyle w:val="Textecourrier"/>
        <w:ind w:left="2127" w:hanging="426"/>
        <w:rPr>
          <w:noProof w:val="0"/>
          <w:szCs w:val="22"/>
        </w:rPr>
      </w:pPr>
    </w:p>
    <w:p w:rsidR="00A8773A" w:rsidRPr="00F81B24" w:rsidRDefault="00A8773A" w:rsidP="00A8773A">
      <w:pPr>
        <w:pStyle w:val="Textecourrier"/>
        <w:ind w:left="1701"/>
        <w:jc w:val="left"/>
        <w:rPr>
          <w:b/>
          <w:szCs w:val="22"/>
        </w:rPr>
      </w:pPr>
      <w:r w:rsidRPr="00F81B24">
        <w:rPr>
          <w:b/>
          <w:szCs w:val="22"/>
        </w:rPr>
        <w:t>Adoption à l'unanimité</w:t>
      </w:r>
    </w:p>
    <w:p w:rsidR="00A8773A" w:rsidRPr="00F81B24" w:rsidRDefault="00A8773A" w:rsidP="007E6F10">
      <w:pPr>
        <w:pStyle w:val="Titrerappport"/>
        <w:ind w:left="1701" w:hanging="1701"/>
        <w:jc w:val="both"/>
        <w:rPr>
          <w:rFonts w:ascii="Arial Narrow" w:hAnsi="Arial Narrow"/>
          <w:sz w:val="22"/>
          <w:szCs w:val="22"/>
          <w:u w:val="single"/>
        </w:rPr>
      </w:pPr>
    </w:p>
    <w:p w:rsidR="00881938" w:rsidRPr="00F81B24" w:rsidRDefault="007E6F10" w:rsidP="007E6F10">
      <w:pPr>
        <w:pStyle w:val="Titrerappport"/>
        <w:ind w:left="1701" w:hanging="1701"/>
        <w:jc w:val="both"/>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145</w:t>
      </w:r>
      <w:r w:rsidRPr="00F81B24">
        <w:rPr>
          <w:rFonts w:ascii="Arial Narrow" w:hAnsi="Arial Narrow"/>
          <w:sz w:val="22"/>
          <w:szCs w:val="22"/>
        </w:rPr>
        <w:tab/>
      </w:r>
      <w:r w:rsidR="00881938" w:rsidRPr="00F81B24">
        <w:rPr>
          <w:rFonts w:ascii="Arial Narrow" w:hAnsi="Arial Narrow"/>
          <w:sz w:val="22"/>
          <w:szCs w:val="22"/>
          <w:u w:val="single"/>
        </w:rPr>
        <w:t>Aménagement du territoire – Règlement Local de Publicité Intercommunal – Prescription de l'élaboration – Objectifs poursuivis, modalités de collaboration avec les communes – Modalités de concertation</w:t>
      </w:r>
    </w:p>
    <w:p w:rsidR="00881938" w:rsidRPr="00F81B24" w:rsidRDefault="00881938" w:rsidP="007E6F10">
      <w:pPr>
        <w:pStyle w:val="Titrerappport"/>
        <w:ind w:left="1701" w:hanging="1701"/>
        <w:jc w:val="both"/>
        <w:rPr>
          <w:rFonts w:ascii="Arial Narrow" w:hAnsi="Arial Narrow"/>
          <w:sz w:val="22"/>
          <w:szCs w:val="22"/>
        </w:rPr>
      </w:pPr>
    </w:p>
    <w:p w:rsidR="00A8773A" w:rsidRPr="00F81B24" w:rsidRDefault="00A8773A" w:rsidP="00A8773A">
      <w:pPr>
        <w:pStyle w:val="Paragraphedeliste"/>
        <w:numPr>
          <w:ilvl w:val="0"/>
          <w:numId w:val="36"/>
        </w:numPr>
        <w:spacing w:after="0"/>
        <w:ind w:left="2127" w:hanging="426"/>
        <w:contextualSpacing/>
        <w:jc w:val="both"/>
        <w:rPr>
          <w:rFonts w:ascii="Arial Narrow" w:hAnsi="Arial Narrow"/>
          <w:bCs/>
          <w:iCs/>
          <w:sz w:val="22"/>
          <w:szCs w:val="22"/>
          <w:lang w:eastAsia="fr-FR"/>
        </w:rPr>
      </w:pPr>
      <w:r w:rsidRPr="00F81B24">
        <w:rPr>
          <w:rFonts w:ascii="Arial Narrow" w:hAnsi="Arial Narrow"/>
          <w:sz w:val="22"/>
          <w:szCs w:val="22"/>
          <w:lang w:eastAsia="fr-FR"/>
        </w:rPr>
        <w:t>prescrit l'élaboration du Règlement Local de Publicité intercommunal qui couvrira l'ensemble du territoire métropolitain ;</w:t>
      </w:r>
    </w:p>
    <w:p w:rsidR="00A8773A" w:rsidRPr="00F81B24" w:rsidRDefault="00A8773A" w:rsidP="00A8773A">
      <w:pPr>
        <w:pStyle w:val="Paragraphedeliste"/>
        <w:numPr>
          <w:ilvl w:val="0"/>
          <w:numId w:val="36"/>
        </w:numPr>
        <w:spacing w:after="0"/>
        <w:ind w:left="2127" w:hanging="426"/>
        <w:contextualSpacing/>
        <w:jc w:val="both"/>
        <w:rPr>
          <w:rFonts w:ascii="Arial Narrow" w:hAnsi="Arial Narrow"/>
          <w:bCs/>
          <w:iCs/>
          <w:sz w:val="22"/>
          <w:szCs w:val="22"/>
          <w:lang w:eastAsia="fr-FR"/>
        </w:rPr>
      </w:pPr>
      <w:r w:rsidRPr="00F81B24">
        <w:rPr>
          <w:rFonts w:ascii="Arial Narrow" w:hAnsi="Arial Narrow"/>
          <w:sz w:val="22"/>
          <w:szCs w:val="22"/>
          <w:lang w:eastAsia="fr-FR"/>
        </w:rPr>
        <w:t>approuve les objectifs poursuivis par l'élaboration du Règlement Local de Publicité intercommunal comme exposés ci-avant ;</w:t>
      </w:r>
    </w:p>
    <w:p w:rsidR="00A8773A" w:rsidRPr="00F81B24" w:rsidRDefault="00A8773A" w:rsidP="00A8773A">
      <w:pPr>
        <w:pStyle w:val="Paragraphedeliste"/>
        <w:numPr>
          <w:ilvl w:val="0"/>
          <w:numId w:val="36"/>
        </w:numPr>
        <w:spacing w:after="0"/>
        <w:ind w:left="2127" w:hanging="426"/>
        <w:contextualSpacing/>
        <w:jc w:val="both"/>
        <w:rPr>
          <w:rFonts w:ascii="Arial Narrow" w:hAnsi="Arial Narrow"/>
          <w:sz w:val="22"/>
          <w:szCs w:val="22"/>
          <w:lang w:eastAsia="fr-FR"/>
        </w:rPr>
      </w:pPr>
      <w:r w:rsidRPr="00F81B24">
        <w:rPr>
          <w:rFonts w:ascii="Arial Narrow" w:hAnsi="Arial Narrow"/>
          <w:sz w:val="22"/>
          <w:szCs w:val="22"/>
          <w:lang w:eastAsia="fr-FR"/>
        </w:rPr>
        <w:t xml:space="preserve">définir les modalités de la concertation préalable conformément aux dispositions </w:t>
      </w:r>
      <w:r w:rsidRPr="00F81B24">
        <w:rPr>
          <w:rFonts w:ascii="Arial Narrow" w:hAnsi="Arial Narrow"/>
          <w:bCs/>
          <w:sz w:val="22"/>
          <w:szCs w:val="22"/>
          <w:lang w:eastAsia="fr-FR"/>
        </w:rPr>
        <w:t xml:space="preserve">des articles L. 103-2 à L. 103-6 </w:t>
      </w:r>
      <w:r w:rsidRPr="00F81B24">
        <w:rPr>
          <w:rFonts w:ascii="Arial Narrow" w:hAnsi="Arial Narrow"/>
          <w:sz w:val="22"/>
          <w:szCs w:val="22"/>
          <w:lang w:eastAsia="fr-FR"/>
        </w:rPr>
        <w:t>du Code de l'urbanisme telles qu'exposées précédemment ;</w:t>
      </w:r>
    </w:p>
    <w:p w:rsidR="00A8773A" w:rsidRPr="00F81B24" w:rsidRDefault="00A8773A" w:rsidP="00A8773A">
      <w:pPr>
        <w:pStyle w:val="Paragraphedeliste"/>
        <w:numPr>
          <w:ilvl w:val="0"/>
          <w:numId w:val="36"/>
        </w:numPr>
        <w:spacing w:after="0"/>
        <w:ind w:left="2127" w:hanging="426"/>
        <w:contextualSpacing/>
        <w:jc w:val="both"/>
        <w:rPr>
          <w:rFonts w:ascii="Arial Narrow" w:hAnsi="Arial Narrow"/>
          <w:sz w:val="22"/>
          <w:szCs w:val="22"/>
          <w:lang w:eastAsia="fr-FR"/>
        </w:rPr>
      </w:pPr>
      <w:r w:rsidRPr="00F81B24">
        <w:rPr>
          <w:rFonts w:ascii="Arial Narrow" w:hAnsi="Arial Narrow"/>
          <w:sz w:val="22"/>
          <w:szCs w:val="22"/>
          <w:lang w:eastAsia="fr-FR"/>
        </w:rPr>
        <w:t>arrête les modalités de collaboration avec les communes dans le cadre de l'élaboration du Règlement Local de Publicité intercommunal conformément aux dispositions de l'article L. 153-8 du Code de l'urbanisme, telles que définies ci-avant ;</w:t>
      </w:r>
    </w:p>
    <w:p w:rsidR="00A8773A" w:rsidRPr="00F81B24" w:rsidRDefault="00A8773A" w:rsidP="00A8773A">
      <w:pPr>
        <w:pStyle w:val="Paragraphedeliste"/>
        <w:numPr>
          <w:ilvl w:val="0"/>
          <w:numId w:val="36"/>
        </w:numPr>
        <w:spacing w:after="0"/>
        <w:ind w:left="2127" w:hanging="426"/>
        <w:contextualSpacing/>
        <w:jc w:val="both"/>
        <w:rPr>
          <w:rFonts w:ascii="Arial Narrow" w:hAnsi="Arial Narrow"/>
          <w:sz w:val="22"/>
          <w:szCs w:val="22"/>
          <w:lang w:eastAsia="fr-FR"/>
        </w:rPr>
      </w:pPr>
      <w:r w:rsidRPr="00F81B24">
        <w:rPr>
          <w:rFonts w:ascii="Arial Narrow" w:hAnsi="Arial Narrow"/>
          <w:sz w:val="22"/>
          <w:szCs w:val="22"/>
          <w:lang w:eastAsia="fr-FR"/>
        </w:rPr>
        <w:t>autorise Madame la Présidente à signer tout acte et contrat relatif à cette procédure ;</w:t>
      </w:r>
    </w:p>
    <w:p w:rsidR="00A8773A" w:rsidRPr="00F81B24" w:rsidRDefault="00A8773A" w:rsidP="00A8773A">
      <w:pPr>
        <w:pStyle w:val="Paragraphedeliste"/>
        <w:numPr>
          <w:ilvl w:val="0"/>
          <w:numId w:val="36"/>
        </w:numPr>
        <w:spacing w:after="0"/>
        <w:ind w:left="2127" w:hanging="426"/>
        <w:contextualSpacing/>
        <w:jc w:val="both"/>
        <w:rPr>
          <w:rFonts w:ascii="Arial Narrow" w:hAnsi="Arial Narrow"/>
          <w:sz w:val="22"/>
          <w:szCs w:val="22"/>
          <w:lang w:eastAsia="fr-FR"/>
        </w:rPr>
      </w:pPr>
      <w:r w:rsidRPr="00F81B24">
        <w:rPr>
          <w:rFonts w:ascii="Arial Narrow" w:hAnsi="Arial Narrow"/>
          <w:sz w:val="22"/>
          <w:szCs w:val="22"/>
          <w:lang w:eastAsia="fr-FR"/>
        </w:rPr>
        <w:t xml:space="preserve">autorise Madame la Présidente à prendre toutes les mesures et actes </w:t>
      </w:r>
      <w:r w:rsidR="00040472">
        <w:rPr>
          <w:rFonts w:ascii="Arial Narrow" w:hAnsi="Arial Narrow"/>
          <w:sz w:val="22"/>
          <w:szCs w:val="22"/>
          <w:lang w:eastAsia="fr-FR"/>
        </w:rPr>
        <w:t xml:space="preserve">nécessaires à l'exécution de la </w:t>
      </w:r>
      <w:r w:rsidRPr="00F81B24">
        <w:rPr>
          <w:rFonts w:ascii="Arial Narrow" w:hAnsi="Arial Narrow"/>
          <w:sz w:val="22"/>
          <w:szCs w:val="22"/>
          <w:lang w:eastAsia="fr-FR"/>
        </w:rPr>
        <w:t>délibération.</w:t>
      </w:r>
    </w:p>
    <w:p w:rsidR="00A8773A" w:rsidRPr="00F81B24" w:rsidRDefault="00A8773A" w:rsidP="00A8773A">
      <w:pPr>
        <w:ind w:left="2127" w:hanging="426"/>
        <w:jc w:val="both"/>
        <w:rPr>
          <w:rFonts w:ascii="Arial Narrow" w:hAnsi="Arial Narrow"/>
          <w:sz w:val="22"/>
          <w:szCs w:val="22"/>
        </w:rPr>
      </w:pPr>
    </w:p>
    <w:p w:rsidR="00A8773A" w:rsidRPr="00F81B24" w:rsidRDefault="00A8773A" w:rsidP="00A8773A">
      <w:pPr>
        <w:pStyle w:val="Textecourrier"/>
        <w:ind w:left="1701"/>
        <w:jc w:val="left"/>
        <w:rPr>
          <w:b/>
          <w:szCs w:val="22"/>
        </w:rPr>
      </w:pPr>
      <w:r w:rsidRPr="00F81B24">
        <w:rPr>
          <w:b/>
          <w:szCs w:val="22"/>
        </w:rPr>
        <w:t>Adoption à l'unanimité</w:t>
      </w:r>
    </w:p>
    <w:p w:rsidR="00A8773A" w:rsidRPr="00F81B24" w:rsidRDefault="00A8773A" w:rsidP="007E6F10">
      <w:pPr>
        <w:pStyle w:val="Titrerappport"/>
        <w:ind w:left="1701" w:hanging="1701"/>
        <w:jc w:val="both"/>
        <w:rPr>
          <w:rFonts w:ascii="Arial Narrow" w:hAnsi="Arial Narrow"/>
          <w:sz w:val="22"/>
          <w:szCs w:val="22"/>
        </w:rPr>
      </w:pPr>
    </w:p>
    <w:p w:rsidR="00881938" w:rsidRPr="00F81B24" w:rsidRDefault="007E6F10" w:rsidP="007E6F10">
      <w:pPr>
        <w:pStyle w:val="Numro"/>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146</w:t>
      </w:r>
      <w:r w:rsidRPr="00F81B24">
        <w:rPr>
          <w:rFonts w:ascii="Arial Narrow" w:hAnsi="Arial Narrow"/>
          <w:sz w:val="22"/>
          <w:szCs w:val="22"/>
        </w:rPr>
        <w:tab/>
      </w:r>
      <w:r w:rsidR="00881938" w:rsidRPr="00F81B24">
        <w:rPr>
          <w:rFonts w:ascii="Arial Narrow" w:hAnsi="Arial Narrow"/>
          <w:sz w:val="22"/>
          <w:szCs w:val="22"/>
          <w:u w:val="single"/>
        </w:rPr>
        <w:t xml:space="preserve">Aménagement du territoire – Aménagement de l'espace – Plan de Prévention des Risques Technologiques de </w:t>
      </w:r>
      <w:proofErr w:type="spellStart"/>
      <w:r w:rsidR="00881938" w:rsidRPr="00F81B24">
        <w:rPr>
          <w:rFonts w:ascii="Arial Narrow" w:hAnsi="Arial Narrow"/>
          <w:sz w:val="22"/>
          <w:szCs w:val="22"/>
          <w:u w:val="single"/>
        </w:rPr>
        <w:t>Vern</w:t>
      </w:r>
      <w:proofErr w:type="spellEnd"/>
      <w:r w:rsidR="00881938" w:rsidRPr="00F81B24">
        <w:rPr>
          <w:rFonts w:ascii="Arial Narrow" w:hAnsi="Arial Narrow"/>
          <w:sz w:val="22"/>
          <w:szCs w:val="22"/>
          <w:u w:val="single"/>
        </w:rPr>
        <w:t>-sur Seiche (PPRT) – Convention EPF – Avenant n° 1</w:t>
      </w:r>
    </w:p>
    <w:p w:rsidR="00881938" w:rsidRPr="00F81B24" w:rsidRDefault="00881938" w:rsidP="007E6F10">
      <w:pPr>
        <w:ind w:left="1701" w:hanging="1701"/>
        <w:jc w:val="both"/>
        <w:rPr>
          <w:rFonts w:ascii="Arial Narrow" w:hAnsi="Arial Narrow"/>
          <w:sz w:val="22"/>
          <w:szCs w:val="22"/>
          <w:u w:val="single"/>
        </w:rPr>
      </w:pPr>
    </w:p>
    <w:p w:rsidR="00A8773A" w:rsidRPr="00F81B24" w:rsidRDefault="00A8773A" w:rsidP="00A8773A">
      <w:pPr>
        <w:pStyle w:val="Textecourrier"/>
        <w:numPr>
          <w:ilvl w:val="0"/>
          <w:numId w:val="37"/>
        </w:numPr>
        <w:tabs>
          <w:tab w:val="left" w:pos="2127"/>
        </w:tabs>
        <w:ind w:left="2127" w:hanging="426"/>
        <w:rPr>
          <w:szCs w:val="22"/>
        </w:rPr>
      </w:pPr>
      <w:r w:rsidRPr="00F81B24">
        <w:rPr>
          <w:szCs w:val="22"/>
        </w:rPr>
        <w:t>approuve les termes de l'avenant n° 1 à la convention opérationnelle d’actions foncières du Plan de Prévention des Risques Technologiques (PPRT) de Vern-sur-Seiche avec l'EPF Bretagne ;</w:t>
      </w:r>
    </w:p>
    <w:p w:rsidR="00A8773A" w:rsidRPr="00F81B24" w:rsidRDefault="00A8773A" w:rsidP="00A8773A">
      <w:pPr>
        <w:pStyle w:val="Textecourrier"/>
        <w:numPr>
          <w:ilvl w:val="0"/>
          <w:numId w:val="37"/>
        </w:numPr>
        <w:tabs>
          <w:tab w:val="left" w:pos="2127"/>
        </w:tabs>
        <w:ind w:left="2127" w:hanging="426"/>
        <w:rPr>
          <w:szCs w:val="22"/>
        </w:rPr>
      </w:pPr>
      <w:r w:rsidRPr="00F81B24">
        <w:rPr>
          <w:szCs w:val="22"/>
        </w:rPr>
        <w:t xml:space="preserve">autorise Madame la Présidente, ou toute autre personne dûment habilitée à cette fin en application des articles L 5211.9 ou L 2122.17 du Code Général des Collectivités Territoriales, à signer l'avenant n° 1 à la convention précité et tout acte s'y rapportant. </w:t>
      </w:r>
    </w:p>
    <w:p w:rsidR="00A8773A" w:rsidRPr="00F81B24" w:rsidRDefault="00A8773A" w:rsidP="00A8773A">
      <w:pPr>
        <w:tabs>
          <w:tab w:val="left" w:pos="2127"/>
        </w:tabs>
        <w:ind w:left="2127" w:hanging="426"/>
        <w:jc w:val="both"/>
        <w:rPr>
          <w:rFonts w:ascii="Arial Narrow" w:hAnsi="Arial Narrow"/>
          <w:sz w:val="22"/>
          <w:szCs w:val="22"/>
          <w:u w:val="single"/>
        </w:rPr>
      </w:pPr>
    </w:p>
    <w:p w:rsidR="00A8773A" w:rsidRPr="00F81B24" w:rsidRDefault="00A8773A" w:rsidP="00A8773A">
      <w:pPr>
        <w:pStyle w:val="Textecourrier"/>
        <w:ind w:left="1701"/>
        <w:jc w:val="left"/>
        <w:rPr>
          <w:b/>
          <w:szCs w:val="22"/>
        </w:rPr>
      </w:pPr>
      <w:r w:rsidRPr="00F81B24">
        <w:rPr>
          <w:b/>
          <w:szCs w:val="22"/>
        </w:rPr>
        <w:t>Adoption à l'unanimité</w:t>
      </w:r>
    </w:p>
    <w:p w:rsidR="00A8773A" w:rsidRDefault="00A8773A" w:rsidP="007E6F10">
      <w:pPr>
        <w:ind w:left="1701" w:hanging="1701"/>
        <w:jc w:val="both"/>
        <w:rPr>
          <w:rFonts w:ascii="Arial Narrow" w:hAnsi="Arial Narrow"/>
          <w:sz w:val="22"/>
          <w:szCs w:val="22"/>
          <w:u w:val="single"/>
        </w:rPr>
      </w:pPr>
    </w:p>
    <w:p w:rsidR="005A3E5E" w:rsidRPr="00F81B24" w:rsidRDefault="005A3E5E" w:rsidP="007E6F10">
      <w:pPr>
        <w:ind w:left="1701" w:hanging="1701"/>
        <w:jc w:val="both"/>
        <w:rPr>
          <w:rFonts w:ascii="Arial Narrow" w:hAnsi="Arial Narrow"/>
          <w:sz w:val="22"/>
          <w:szCs w:val="22"/>
          <w:u w:val="single"/>
        </w:rPr>
      </w:pPr>
    </w:p>
    <w:p w:rsidR="00881938" w:rsidRPr="00F81B24" w:rsidRDefault="007E6F10" w:rsidP="007E6F10">
      <w:pPr>
        <w:pStyle w:val="Paragraphedeliste"/>
        <w:spacing w:after="0"/>
        <w:ind w:left="1701" w:hanging="1701"/>
        <w:contextualSpacing/>
        <w:jc w:val="both"/>
        <w:rPr>
          <w:rFonts w:ascii="Arial Narrow" w:hAnsi="Arial Narrow"/>
          <w:sz w:val="22"/>
          <w:szCs w:val="22"/>
          <w:u w:val="single"/>
        </w:rPr>
      </w:pPr>
      <w:r w:rsidRPr="00F81B24">
        <w:rPr>
          <w:rFonts w:ascii="Arial Narrow" w:hAnsi="Arial Narrow"/>
          <w:sz w:val="22"/>
          <w:szCs w:val="22"/>
        </w:rPr>
        <w:lastRenderedPageBreak/>
        <w:t>C 20.</w:t>
      </w:r>
      <w:r w:rsidR="00FE67E4" w:rsidRPr="00F81B24">
        <w:rPr>
          <w:rFonts w:ascii="Arial Narrow" w:hAnsi="Arial Narrow"/>
          <w:sz w:val="22"/>
          <w:szCs w:val="22"/>
        </w:rPr>
        <w:t>147</w:t>
      </w:r>
      <w:r w:rsidRPr="00F81B24">
        <w:rPr>
          <w:rFonts w:ascii="Arial Narrow" w:hAnsi="Arial Narrow"/>
          <w:sz w:val="22"/>
          <w:szCs w:val="22"/>
        </w:rPr>
        <w:tab/>
      </w:r>
      <w:r w:rsidR="00881938" w:rsidRPr="00F81B24">
        <w:rPr>
          <w:rFonts w:ascii="Arial Narrow" w:hAnsi="Arial Narrow"/>
          <w:sz w:val="22"/>
          <w:szCs w:val="22"/>
          <w:u w:val="single"/>
        </w:rPr>
        <w:t>Aménagement opérationnel – Chartres-de-Bretagne – Saint-Jacques-de-la-Lande – ZAC "La </w:t>
      </w:r>
      <w:proofErr w:type="spellStart"/>
      <w:r w:rsidR="00881938" w:rsidRPr="00F81B24">
        <w:rPr>
          <w:rFonts w:ascii="Arial Narrow" w:hAnsi="Arial Narrow"/>
          <w:sz w:val="22"/>
          <w:szCs w:val="22"/>
          <w:u w:val="single"/>
        </w:rPr>
        <w:t>Janais</w:t>
      </w:r>
      <w:proofErr w:type="spellEnd"/>
      <w:r w:rsidR="00881938" w:rsidRPr="00F81B24">
        <w:rPr>
          <w:rFonts w:ascii="Arial Narrow" w:hAnsi="Arial Narrow"/>
          <w:sz w:val="22"/>
          <w:szCs w:val="22"/>
          <w:u w:val="single"/>
        </w:rPr>
        <w:t>" – Avenant n° 1 à la concession – Approbation</w:t>
      </w:r>
    </w:p>
    <w:p w:rsidR="00A8773A" w:rsidRPr="00F81B24" w:rsidRDefault="00A8773A" w:rsidP="007E6F10">
      <w:pPr>
        <w:pStyle w:val="Paragraphedeliste"/>
        <w:spacing w:after="0"/>
        <w:ind w:left="1701" w:hanging="1701"/>
        <w:contextualSpacing/>
        <w:jc w:val="both"/>
        <w:rPr>
          <w:rFonts w:ascii="Arial Narrow" w:hAnsi="Arial Narrow"/>
          <w:sz w:val="22"/>
          <w:szCs w:val="22"/>
          <w:u w:val="single"/>
        </w:rPr>
      </w:pPr>
    </w:p>
    <w:p w:rsidR="00A8773A" w:rsidRPr="00F81B24" w:rsidRDefault="00A8773A" w:rsidP="00A8773A">
      <w:pPr>
        <w:pStyle w:val="NormalWeb"/>
        <w:numPr>
          <w:ilvl w:val="1"/>
          <w:numId w:val="38"/>
        </w:numPr>
        <w:ind w:left="2127" w:hanging="426"/>
        <w:rPr>
          <w:rFonts w:ascii="Arial Narrow" w:hAnsi="Arial Narrow"/>
          <w:sz w:val="22"/>
          <w:szCs w:val="22"/>
        </w:rPr>
      </w:pPr>
      <w:r w:rsidRPr="00F81B24">
        <w:rPr>
          <w:rFonts w:ascii="Arial Narrow" w:hAnsi="Arial Narrow"/>
          <w:sz w:val="22"/>
          <w:szCs w:val="22"/>
        </w:rPr>
        <w:t>approuve les termes de l'avenant n° 1 à la concession d'aménagement ;</w:t>
      </w:r>
    </w:p>
    <w:p w:rsidR="00A8773A" w:rsidRPr="00F81B24" w:rsidRDefault="00A8773A" w:rsidP="00A8773A">
      <w:pPr>
        <w:pStyle w:val="Textecourrier"/>
        <w:numPr>
          <w:ilvl w:val="1"/>
          <w:numId w:val="38"/>
        </w:numPr>
        <w:ind w:left="2127" w:hanging="426"/>
        <w:rPr>
          <w:noProof w:val="0"/>
          <w:szCs w:val="22"/>
        </w:rPr>
      </w:pPr>
      <w:r w:rsidRPr="00F81B24">
        <w:rPr>
          <w:szCs w:val="22"/>
        </w:rPr>
        <w:t>autorise Madame la Présidente, ou toute autre personne dûment habilitée à cette fin en application des articles L. 5211-9 ou L. 2122-17 du Code Général des Collectivités Territoriales, à signer ledit avenant n°1 et tous actes s’y rapportant.</w:t>
      </w:r>
    </w:p>
    <w:p w:rsidR="00A8773A" w:rsidRPr="00F81B24" w:rsidRDefault="00A8773A" w:rsidP="00A8773A">
      <w:pPr>
        <w:pStyle w:val="NormalWeb"/>
        <w:ind w:left="2127" w:hanging="426"/>
        <w:rPr>
          <w:rFonts w:ascii="Arial Narrow" w:hAnsi="Arial Narrow"/>
          <w:sz w:val="22"/>
          <w:szCs w:val="22"/>
        </w:rPr>
      </w:pPr>
    </w:p>
    <w:p w:rsidR="00A8773A" w:rsidRPr="00F81B24" w:rsidRDefault="007F2B29" w:rsidP="00A8773A">
      <w:pPr>
        <w:pStyle w:val="Textecourrier"/>
        <w:ind w:left="1701"/>
        <w:jc w:val="left"/>
        <w:rPr>
          <w:b/>
          <w:szCs w:val="22"/>
        </w:rPr>
      </w:pPr>
      <w:r w:rsidRPr="00F81B24">
        <w:rPr>
          <w:b/>
          <w:szCs w:val="22"/>
        </w:rPr>
        <w:t>Adoption par 108 voix pour et 2 abstentions</w:t>
      </w:r>
    </w:p>
    <w:p w:rsidR="00881938" w:rsidRPr="00F81B24" w:rsidRDefault="00881938" w:rsidP="007E6F10">
      <w:pPr>
        <w:ind w:left="1701" w:hanging="1701"/>
        <w:jc w:val="both"/>
        <w:rPr>
          <w:rFonts w:ascii="Arial Narrow" w:hAnsi="Arial Narrow"/>
          <w:sz w:val="22"/>
          <w:szCs w:val="22"/>
          <w:u w:val="single"/>
        </w:rPr>
      </w:pPr>
    </w:p>
    <w:p w:rsidR="00881938" w:rsidRPr="00F81B24" w:rsidRDefault="007E6F10" w:rsidP="007E6F10">
      <w:pPr>
        <w:pStyle w:val="Titrerapppor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148</w:t>
      </w:r>
      <w:r w:rsidRPr="00F81B24">
        <w:rPr>
          <w:rFonts w:ascii="Arial Narrow" w:hAnsi="Arial Narrow"/>
          <w:sz w:val="22"/>
          <w:szCs w:val="22"/>
        </w:rPr>
        <w:tab/>
      </w:r>
      <w:r w:rsidR="00881938" w:rsidRPr="00F81B24">
        <w:rPr>
          <w:rFonts w:ascii="Arial Narrow" w:hAnsi="Arial Narrow"/>
          <w:sz w:val="22"/>
          <w:szCs w:val="22"/>
          <w:u w:val="single"/>
        </w:rPr>
        <w:t>Habitat – Plan migrants – Centre d'Hébergement Estrémadure Rennes – Subvention de fonctionnement – Convention avec le CCAS</w:t>
      </w:r>
    </w:p>
    <w:p w:rsidR="00881938" w:rsidRPr="00F81B24" w:rsidRDefault="00881938" w:rsidP="007E6F10">
      <w:pPr>
        <w:ind w:left="1701" w:hanging="1701"/>
        <w:jc w:val="both"/>
        <w:rPr>
          <w:rFonts w:ascii="Arial Narrow" w:hAnsi="Arial Narrow"/>
          <w:sz w:val="22"/>
          <w:szCs w:val="22"/>
        </w:rPr>
      </w:pPr>
    </w:p>
    <w:p w:rsidR="00A8773A" w:rsidRPr="00F81B24" w:rsidRDefault="00A8773A" w:rsidP="00A8773A">
      <w:pPr>
        <w:numPr>
          <w:ilvl w:val="0"/>
          <w:numId w:val="39"/>
        </w:numPr>
        <w:tabs>
          <w:tab w:val="clear" w:pos="1068"/>
          <w:tab w:val="num" w:pos="1134"/>
        </w:tabs>
        <w:ind w:left="2268" w:hanging="567"/>
        <w:jc w:val="both"/>
        <w:rPr>
          <w:rFonts w:ascii="Arial Narrow" w:hAnsi="Arial Narrow"/>
          <w:bCs/>
          <w:sz w:val="22"/>
          <w:szCs w:val="22"/>
        </w:rPr>
      </w:pPr>
      <w:r w:rsidRPr="00F81B24">
        <w:rPr>
          <w:rFonts w:ascii="Arial Narrow" w:hAnsi="Arial Narrow"/>
          <w:bCs/>
          <w:sz w:val="22"/>
          <w:szCs w:val="22"/>
        </w:rPr>
        <w:t>décide l’attribution d’une subvention de 200 000 € au CCAS de la Ville de Rennes ;</w:t>
      </w:r>
    </w:p>
    <w:p w:rsidR="00A8773A" w:rsidRPr="00F81B24" w:rsidRDefault="00A8773A" w:rsidP="00A8773A">
      <w:pPr>
        <w:numPr>
          <w:ilvl w:val="0"/>
          <w:numId w:val="39"/>
        </w:numPr>
        <w:tabs>
          <w:tab w:val="clear" w:pos="1068"/>
          <w:tab w:val="num" w:pos="1134"/>
        </w:tabs>
        <w:ind w:left="2268" w:hanging="567"/>
        <w:jc w:val="both"/>
        <w:rPr>
          <w:rFonts w:ascii="Arial Narrow" w:hAnsi="Arial Narrow"/>
          <w:bCs/>
          <w:sz w:val="22"/>
          <w:szCs w:val="22"/>
        </w:rPr>
      </w:pPr>
      <w:r w:rsidRPr="00F81B24">
        <w:rPr>
          <w:rFonts w:ascii="Arial Narrow" w:hAnsi="Arial Narrow"/>
          <w:bCs/>
          <w:sz w:val="22"/>
          <w:szCs w:val="22"/>
        </w:rPr>
        <w:t>approuve les termes de la convention à conclure avec le CCAS relative à l’attribution et aux modalités de versements de cette subvention, au titre de l’année 2020 ;</w:t>
      </w:r>
    </w:p>
    <w:p w:rsidR="00A8773A" w:rsidRPr="00F81B24" w:rsidRDefault="00A8773A" w:rsidP="00A8773A">
      <w:pPr>
        <w:numPr>
          <w:ilvl w:val="0"/>
          <w:numId w:val="39"/>
        </w:numPr>
        <w:tabs>
          <w:tab w:val="clear" w:pos="1068"/>
          <w:tab w:val="num" w:pos="1134"/>
        </w:tabs>
        <w:ind w:left="2268" w:hanging="567"/>
        <w:jc w:val="both"/>
        <w:rPr>
          <w:rFonts w:ascii="Arial Narrow" w:hAnsi="Arial Narrow"/>
          <w:bCs/>
          <w:sz w:val="22"/>
          <w:szCs w:val="22"/>
        </w:rPr>
      </w:pPr>
      <w:r w:rsidRPr="00F81B24">
        <w:rPr>
          <w:rFonts w:ascii="Arial Narrow" w:hAnsi="Arial Narrow"/>
          <w:bCs/>
          <w:sz w:val="22"/>
          <w:szCs w:val="22"/>
        </w:rPr>
        <w:t>autorise Madame la Présidente, ou toute autre personne dûment habilitée à cette fin en application des articles L 5211-9 ou L 2122-17 du Code Général des Collectivités Territoriales, à signer ladite convention et tout acte s'y rapportant.</w:t>
      </w:r>
    </w:p>
    <w:p w:rsidR="00A8773A" w:rsidRPr="00F81B24" w:rsidRDefault="00A8773A" w:rsidP="00A8773A">
      <w:pPr>
        <w:tabs>
          <w:tab w:val="num" w:pos="1134"/>
        </w:tabs>
        <w:ind w:left="2268" w:hanging="567"/>
        <w:jc w:val="both"/>
        <w:rPr>
          <w:rFonts w:ascii="Arial Narrow" w:hAnsi="Arial Narrow"/>
          <w:sz w:val="22"/>
          <w:szCs w:val="22"/>
        </w:rPr>
      </w:pPr>
    </w:p>
    <w:p w:rsidR="001C561B" w:rsidRPr="00F81B24" w:rsidRDefault="00A8773A" w:rsidP="001C561B">
      <w:pPr>
        <w:pStyle w:val="Textecourrier"/>
        <w:ind w:left="1701"/>
        <w:rPr>
          <w:b/>
          <w:szCs w:val="22"/>
        </w:rPr>
      </w:pPr>
      <w:bookmarkStart w:id="0" w:name="_GoBack"/>
      <w:r w:rsidRPr="00F81B24">
        <w:rPr>
          <w:b/>
          <w:szCs w:val="22"/>
        </w:rPr>
        <w:t xml:space="preserve">Adoption </w:t>
      </w:r>
      <w:r w:rsidR="001C561B" w:rsidRPr="00F81B24">
        <w:rPr>
          <w:b/>
          <w:szCs w:val="22"/>
        </w:rPr>
        <w:t>par 1</w:t>
      </w:r>
      <w:r w:rsidR="00F81B24">
        <w:rPr>
          <w:b/>
          <w:szCs w:val="22"/>
        </w:rPr>
        <w:t>01</w:t>
      </w:r>
      <w:r w:rsidR="001C561B" w:rsidRPr="00F81B24">
        <w:rPr>
          <w:b/>
          <w:szCs w:val="22"/>
        </w:rPr>
        <w:t xml:space="preserve"> voix </w:t>
      </w:r>
      <w:r w:rsidR="00D743C3" w:rsidRPr="00F81B24">
        <w:rPr>
          <w:b/>
          <w:szCs w:val="22"/>
        </w:rPr>
        <w:t xml:space="preserve">pour, 1 </w:t>
      </w:r>
      <w:r w:rsidR="001C561B" w:rsidRPr="00F81B24">
        <w:rPr>
          <w:b/>
          <w:szCs w:val="22"/>
        </w:rPr>
        <w:t xml:space="preserve">contre, 1 abstention et </w:t>
      </w:r>
      <w:r w:rsidR="004D707F" w:rsidRPr="00F81B24">
        <w:rPr>
          <w:b/>
          <w:szCs w:val="22"/>
        </w:rPr>
        <w:t>7</w:t>
      </w:r>
      <w:r w:rsidR="001C561B" w:rsidRPr="00F81B24">
        <w:rPr>
          <w:b/>
          <w:szCs w:val="22"/>
        </w:rPr>
        <w:t xml:space="preserve"> conseillers ne prenant pas part au vote (</w:t>
      </w:r>
      <w:r w:rsidR="0083744D" w:rsidRPr="00F81B24">
        <w:rPr>
          <w:b/>
          <w:szCs w:val="22"/>
        </w:rPr>
        <w:t>M</w:t>
      </w:r>
      <w:r w:rsidR="001C561B" w:rsidRPr="00F81B24">
        <w:rPr>
          <w:b/>
          <w:szCs w:val="22"/>
        </w:rPr>
        <w:t xml:space="preserve">mes Affilé, </w:t>
      </w:r>
      <w:r w:rsidR="004D707F" w:rsidRPr="00F81B24">
        <w:rPr>
          <w:b/>
          <w:szCs w:val="22"/>
        </w:rPr>
        <w:t xml:space="preserve">Chevalier, Hakni-Robin, </w:t>
      </w:r>
      <w:r w:rsidR="001C561B" w:rsidRPr="00F81B24">
        <w:rPr>
          <w:b/>
          <w:szCs w:val="22"/>
        </w:rPr>
        <w:t>Papillion, MM. Monnier Jean-François, Nadesan, Travers)</w:t>
      </w:r>
    </w:p>
    <w:bookmarkEnd w:id="0"/>
    <w:p w:rsidR="00A8773A" w:rsidRPr="00F81B24" w:rsidRDefault="00A8773A" w:rsidP="007E6F10">
      <w:pPr>
        <w:ind w:left="1701" w:hanging="1701"/>
        <w:jc w:val="both"/>
        <w:rPr>
          <w:rFonts w:ascii="Arial Narrow" w:hAnsi="Arial Narrow"/>
          <w:sz w:val="22"/>
          <w:szCs w:val="22"/>
        </w:rPr>
      </w:pPr>
    </w:p>
    <w:p w:rsidR="00881938" w:rsidRPr="00F81B24" w:rsidRDefault="007E6F10" w:rsidP="007E6F10">
      <w:pPr>
        <w:pStyle w:val="Paragraphedeliste"/>
        <w:spacing w:after="0"/>
        <w:ind w:left="1701" w:hanging="1701"/>
        <w:contextualSpacing/>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149</w:t>
      </w:r>
      <w:r w:rsidRPr="00F81B24">
        <w:rPr>
          <w:rFonts w:ascii="Arial Narrow" w:hAnsi="Arial Narrow"/>
          <w:sz w:val="22"/>
          <w:szCs w:val="22"/>
        </w:rPr>
        <w:tab/>
      </w:r>
      <w:r w:rsidR="00881938" w:rsidRPr="00F81B24">
        <w:rPr>
          <w:rFonts w:ascii="Arial Narrow" w:hAnsi="Arial Narrow"/>
          <w:sz w:val="22"/>
          <w:szCs w:val="22"/>
          <w:u w:val="single"/>
        </w:rPr>
        <w:t>Habitat – Plan d'urgence mesure exceptionnelle – Ajustement du prix de VEFA Hlm</w:t>
      </w:r>
    </w:p>
    <w:p w:rsidR="00881938" w:rsidRPr="00F81B24" w:rsidRDefault="00881938" w:rsidP="007E6F10">
      <w:pPr>
        <w:ind w:left="1701" w:hanging="1701"/>
        <w:jc w:val="both"/>
        <w:rPr>
          <w:rFonts w:ascii="Arial Narrow" w:hAnsi="Arial Narrow"/>
          <w:sz w:val="22"/>
          <w:szCs w:val="22"/>
          <w:u w:val="single"/>
        </w:rPr>
      </w:pPr>
    </w:p>
    <w:p w:rsidR="00BE62D4" w:rsidRPr="00F81B24" w:rsidRDefault="00BE62D4" w:rsidP="00BE62D4">
      <w:pPr>
        <w:pStyle w:val="Textecourrier"/>
        <w:numPr>
          <w:ilvl w:val="0"/>
          <w:numId w:val="40"/>
        </w:numPr>
        <w:ind w:left="2268" w:hanging="567"/>
        <w:rPr>
          <w:szCs w:val="22"/>
        </w:rPr>
      </w:pPr>
      <w:r w:rsidRPr="00F81B24">
        <w:rPr>
          <w:bCs/>
          <w:szCs w:val="22"/>
        </w:rPr>
        <w:t>adopte l'ajustement de la fiche produit logement relative au prix plafond de VEFA Hlm, et appliquer un prix plafond unique fixé à 1 890 € HT /m² de SU (stationnement compris) conformément aux modalités d'application décrites dans la délibération.</w:t>
      </w:r>
    </w:p>
    <w:p w:rsidR="00BE62D4" w:rsidRPr="00F81B24" w:rsidRDefault="00BE62D4" w:rsidP="00BE62D4">
      <w:pPr>
        <w:ind w:left="2268" w:hanging="567"/>
        <w:jc w:val="both"/>
        <w:rPr>
          <w:rFonts w:ascii="Arial Narrow" w:hAnsi="Arial Narrow"/>
          <w:sz w:val="22"/>
          <w:szCs w:val="22"/>
          <w:u w:val="single"/>
        </w:rPr>
      </w:pPr>
    </w:p>
    <w:p w:rsidR="00BE62D4" w:rsidRPr="00F81B24" w:rsidRDefault="001C561B" w:rsidP="001C561B">
      <w:pPr>
        <w:pStyle w:val="Textecourrier"/>
        <w:ind w:left="1701"/>
        <w:rPr>
          <w:b/>
          <w:szCs w:val="22"/>
        </w:rPr>
      </w:pPr>
      <w:r w:rsidRPr="00F81B24">
        <w:rPr>
          <w:b/>
          <w:szCs w:val="22"/>
        </w:rPr>
        <w:t>Adoption à l'unanimité – une conseillère ne prenant pas part au vote (Mme Chevalier)</w:t>
      </w:r>
    </w:p>
    <w:p w:rsidR="00BE62D4" w:rsidRPr="00F81B24" w:rsidRDefault="00BE62D4" w:rsidP="00BE62D4">
      <w:pPr>
        <w:ind w:left="1701" w:hanging="1701"/>
        <w:jc w:val="both"/>
        <w:rPr>
          <w:rFonts w:ascii="Arial Narrow" w:hAnsi="Arial Narrow"/>
          <w:sz w:val="22"/>
          <w:szCs w:val="22"/>
        </w:rPr>
      </w:pPr>
    </w:p>
    <w:p w:rsidR="00881938" w:rsidRPr="00F81B24" w:rsidRDefault="007E6F10" w:rsidP="007E6F10">
      <w:pPr>
        <w:pStyle w:val="Paragraphedeliste"/>
        <w:spacing w:after="0"/>
        <w:ind w:left="1701" w:hanging="1701"/>
        <w:contextualSpacing/>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150</w:t>
      </w:r>
      <w:r w:rsidRPr="00F81B24">
        <w:rPr>
          <w:rFonts w:ascii="Arial Narrow" w:hAnsi="Arial Narrow"/>
          <w:sz w:val="22"/>
          <w:szCs w:val="22"/>
        </w:rPr>
        <w:tab/>
      </w:r>
      <w:r w:rsidR="00881938" w:rsidRPr="00F81B24">
        <w:rPr>
          <w:rFonts w:ascii="Arial Narrow" w:hAnsi="Arial Narrow"/>
          <w:sz w:val="22"/>
          <w:szCs w:val="22"/>
          <w:u w:val="single"/>
        </w:rPr>
        <w:t xml:space="preserve">Habitat – Convention cadre entre la </w:t>
      </w:r>
      <w:r w:rsidR="00881938" w:rsidRPr="00F81B24">
        <w:rPr>
          <w:rFonts w:ascii="Arial Narrow" w:hAnsi="Arial Narrow"/>
          <w:caps/>
          <w:sz w:val="22"/>
          <w:szCs w:val="22"/>
          <w:u w:val="single"/>
        </w:rPr>
        <w:t>Foncière Procivis</w:t>
      </w:r>
      <w:r w:rsidR="00881938" w:rsidRPr="00F81B24">
        <w:rPr>
          <w:rFonts w:ascii="Arial Narrow" w:hAnsi="Arial Narrow"/>
          <w:sz w:val="22"/>
          <w:szCs w:val="22"/>
          <w:u w:val="single"/>
        </w:rPr>
        <w:t xml:space="preserve"> et Rennes Métropole en faveur de la production de logements locatifs intermédiaires</w:t>
      </w:r>
    </w:p>
    <w:p w:rsidR="00881938" w:rsidRPr="00F81B24" w:rsidRDefault="00881938" w:rsidP="007E6F10">
      <w:pPr>
        <w:ind w:left="1701" w:hanging="1701"/>
        <w:jc w:val="both"/>
        <w:rPr>
          <w:rFonts w:ascii="Arial Narrow" w:hAnsi="Arial Narrow"/>
          <w:sz w:val="22"/>
          <w:szCs w:val="22"/>
        </w:rPr>
      </w:pPr>
    </w:p>
    <w:p w:rsidR="00BE62D4" w:rsidRPr="00F81B24" w:rsidRDefault="00BE62D4" w:rsidP="00BE62D4">
      <w:pPr>
        <w:numPr>
          <w:ilvl w:val="0"/>
          <w:numId w:val="39"/>
        </w:numPr>
        <w:tabs>
          <w:tab w:val="clear" w:pos="1068"/>
          <w:tab w:val="num" w:pos="1134"/>
        </w:tabs>
        <w:ind w:left="2268" w:hanging="567"/>
        <w:jc w:val="both"/>
        <w:rPr>
          <w:rFonts w:ascii="Arial Narrow" w:hAnsi="Arial Narrow"/>
          <w:bCs/>
          <w:sz w:val="22"/>
          <w:szCs w:val="22"/>
        </w:rPr>
      </w:pPr>
      <w:r w:rsidRPr="00F81B24">
        <w:rPr>
          <w:rFonts w:ascii="Arial Narrow" w:hAnsi="Arial Narrow"/>
          <w:bCs/>
          <w:sz w:val="22"/>
          <w:szCs w:val="22"/>
        </w:rPr>
        <w:t>approuve les termes de la convention à conclure entre Rennes Métropole et la FONCIERE PROCIVIS en faveur de la production de logements locatifs intermédiaires ;</w:t>
      </w:r>
    </w:p>
    <w:p w:rsidR="00BE62D4" w:rsidRPr="00F81B24" w:rsidRDefault="00BE62D4" w:rsidP="00BE62D4">
      <w:pPr>
        <w:numPr>
          <w:ilvl w:val="0"/>
          <w:numId w:val="39"/>
        </w:numPr>
        <w:tabs>
          <w:tab w:val="clear" w:pos="1068"/>
          <w:tab w:val="num" w:pos="1134"/>
        </w:tabs>
        <w:ind w:left="2268" w:hanging="567"/>
        <w:jc w:val="both"/>
        <w:rPr>
          <w:rFonts w:ascii="Arial Narrow" w:hAnsi="Arial Narrow"/>
          <w:bCs/>
          <w:sz w:val="22"/>
          <w:szCs w:val="22"/>
        </w:rPr>
      </w:pPr>
      <w:r w:rsidRPr="00F81B24">
        <w:rPr>
          <w:rFonts w:ascii="Arial Narrow" w:hAnsi="Arial Narrow"/>
          <w:bCs/>
          <w:sz w:val="22"/>
          <w:szCs w:val="22"/>
        </w:rPr>
        <w:t>autorise Madame la Présidente, ou toute autre personne dûment habilitée à cette fin en application des articles L 5211-9 ou L 2122-17 du Code Général des Collectivités Territoriales, à signer ladite convention et tout acte s'y rapportant.</w:t>
      </w:r>
    </w:p>
    <w:p w:rsidR="00BE62D4" w:rsidRPr="00F81B24" w:rsidRDefault="00BE62D4" w:rsidP="00BE62D4">
      <w:pPr>
        <w:tabs>
          <w:tab w:val="num" w:pos="1134"/>
        </w:tabs>
        <w:ind w:left="2268" w:hanging="567"/>
        <w:jc w:val="both"/>
        <w:rPr>
          <w:rFonts w:ascii="Arial Narrow" w:hAnsi="Arial Narrow"/>
          <w:bCs/>
          <w:sz w:val="22"/>
          <w:szCs w:val="22"/>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7E6F10">
      <w:pPr>
        <w:ind w:left="1701" w:hanging="1701"/>
        <w:jc w:val="both"/>
        <w:rPr>
          <w:rFonts w:ascii="Arial Narrow" w:hAnsi="Arial Narrow"/>
          <w:sz w:val="22"/>
          <w:szCs w:val="22"/>
        </w:rPr>
      </w:pPr>
    </w:p>
    <w:p w:rsidR="00881938" w:rsidRPr="00F81B24" w:rsidRDefault="007E6F10" w:rsidP="007E6F10">
      <w:pPr>
        <w:pStyle w:val="Numro"/>
        <w:ind w:left="1701" w:hanging="1701"/>
        <w:jc w:val="both"/>
        <w:rPr>
          <w:rFonts w:ascii="Arial Narrow" w:hAnsi="Arial Narrow" w:cs="Arial"/>
          <w:sz w:val="22"/>
          <w:szCs w:val="22"/>
        </w:rPr>
      </w:pPr>
      <w:r w:rsidRPr="00F81B24">
        <w:rPr>
          <w:rFonts w:ascii="Arial Narrow" w:hAnsi="Arial Narrow" w:cs="Arial"/>
          <w:sz w:val="22"/>
          <w:szCs w:val="22"/>
        </w:rPr>
        <w:t>C 20.</w:t>
      </w:r>
      <w:r w:rsidR="00FE67E4" w:rsidRPr="00F81B24">
        <w:rPr>
          <w:rFonts w:ascii="Arial Narrow" w:hAnsi="Arial Narrow" w:cs="Arial"/>
          <w:sz w:val="22"/>
          <w:szCs w:val="22"/>
        </w:rPr>
        <w:t>151</w:t>
      </w:r>
      <w:r w:rsidRPr="00F81B24">
        <w:rPr>
          <w:rFonts w:ascii="Arial Narrow" w:hAnsi="Arial Narrow" w:cs="Arial"/>
          <w:sz w:val="22"/>
          <w:szCs w:val="22"/>
        </w:rPr>
        <w:tab/>
      </w:r>
      <w:r w:rsidR="00881938" w:rsidRPr="00F81B24">
        <w:rPr>
          <w:rFonts w:ascii="Arial Narrow" w:hAnsi="Arial Narrow" w:cs="Arial"/>
          <w:sz w:val="22"/>
          <w:szCs w:val="22"/>
          <w:u w:val="single"/>
        </w:rPr>
        <w:t>Action foncière – Betton – Droit de Préemption Urbain – Retrait partiel de la délégation à l'aménageur</w:t>
      </w:r>
    </w:p>
    <w:p w:rsidR="00881938" w:rsidRPr="00F81B24" w:rsidRDefault="00881938" w:rsidP="007E6F10">
      <w:pPr>
        <w:pStyle w:val="Numro"/>
        <w:ind w:left="1701" w:hanging="1701"/>
        <w:jc w:val="both"/>
        <w:rPr>
          <w:rFonts w:ascii="Arial Narrow" w:hAnsi="Arial Narrow" w:cs="Arial"/>
          <w:sz w:val="22"/>
          <w:szCs w:val="22"/>
        </w:rPr>
      </w:pPr>
    </w:p>
    <w:p w:rsidR="00BE62D4" w:rsidRPr="00F81B24" w:rsidRDefault="00BE62D4" w:rsidP="00BE62D4">
      <w:pPr>
        <w:pStyle w:val="Textecourrier"/>
        <w:numPr>
          <w:ilvl w:val="0"/>
          <w:numId w:val="41"/>
        </w:numPr>
        <w:ind w:left="2268" w:hanging="567"/>
        <w:rPr>
          <w:noProof w:val="0"/>
          <w:szCs w:val="22"/>
        </w:rPr>
      </w:pPr>
      <w:r w:rsidRPr="00F81B24">
        <w:rPr>
          <w:noProof w:val="0"/>
          <w:szCs w:val="22"/>
        </w:rPr>
        <w:t>retire la délégation du droit de préemption urbain à la société OCDL-LOCOSA (groupe GIBOIRE) sur le périmètre de l'ancienne ZAC de la Renaudais à Betton ;</w:t>
      </w:r>
    </w:p>
    <w:p w:rsidR="00BE62D4" w:rsidRPr="00F81B24" w:rsidRDefault="00BE62D4" w:rsidP="00BE62D4">
      <w:pPr>
        <w:pStyle w:val="Textecourrier"/>
        <w:numPr>
          <w:ilvl w:val="0"/>
          <w:numId w:val="41"/>
        </w:numPr>
        <w:ind w:left="2268" w:hanging="567"/>
        <w:rPr>
          <w:noProof w:val="0"/>
          <w:szCs w:val="22"/>
        </w:rPr>
      </w:pPr>
      <w:r w:rsidRPr="00F81B24">
        <w:rPr>
          <w:szCs w:val="22"/>
        </w:rPr>
        <w:t>autorise Madame la Présidente</w:t>
      </w:r>
      <w:r w:rsidRPr="00F81B24">
        <w:rPr>
          <w:noProof w:val="0"/>
          <w:szCs w:val="22"/>
        </w:rPr>
        <w:t>, ou toute autre personne dûment habilitée à cette fin en application des articles L 5211-9 ou L 2122-17 du Code Général des Collectivités Territoriales, à signer tout document se rapportant à ce dossier.</w:t>
      </w:r>
    </w:p>
    <w:p w:rsidR="00BE62D4" w:rsidRPr="00F81B24" w:rsidRDefault="00BE62D4" w:rsidP="00BE62D4">
      <w:pPr>
        <w:pStyle w:val="Numro"/>
        <w:ind w:left="2268" w:hanging="567"/>
        <w:jc w:val="both"/>
        <w:rPr>
          <w:rFonts w:ascii="Arial Narrow" w:hAnsi="Arial Narrow" w:cs="Arial"/>
          <w:sz w:val="22"/>
          <w:szCs w:val="22"/>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7E6F10">
      <w:pPr>
        <w:pStyle w:val="Numro"/>
        <w:ind w:left="1701" w:hanging="1701"/>
        <w:jc w:val="both"/>
        <w:rPr>
          <w:rFonts w:ascii="Arial Narrow" w:hAnsi="Arial Narrow" w:cs="Arial"/>
          <w:sz w:val="22"/>
          <w:szCs w:val="22"/>
        </w:rPr>
      </w:pPr>
    </w:p>
    <w:p w:rsidR="00881938" w:rsidRPr="00F81B24" w:rsidRDefault="007E6F10" w:rsidP="007E6F10">
      <w:pPr>
        <w:pStyle w:val="rubriqueobje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152</w:t>
      </w:r>
      <w:r w:rsidRPr="00F81B24">
        <w:rPr>
          <w:rFonts w:ascii="Arial Narrow" w:hAnsi="Arial Narrow"/>
          <w:sz w:val="22"/>
          <w:szCs w:val="22"/>
        </w:rPr>
        <w:tab/>
      </w:r>
      <w:r w:rsidR="00881938" w:rsidRPr="00F81B24">
        <w:rPr>
          <w:rFonts w:ascii="Arial Narrow" w:hAnsi="Arial Narrow"/>
          <w:sz w:val="22"/>
          <w:szCs w:val="22"/>
          <w:u w:val="single"/>
        </w:rPr>
        <w:t>Action foncière – Rennes – Droit de Préemption Urbain – Retrait partiel de la délégation à la commune</w:t>
      </w:r>
    </w:p>
    <w:p w:rsidR="00BC1829" w:rsidRPr="00F81B24" w:rsidRDefault="00BC1829" w:rsidP="00E35B14">
      <w:pPr>
        <w:pStyle w:val="Default"/>
        <w:ind w:left="1985" w:hanging="284"/>
        <w:jc w:val="both"/>
        <w:rPr>
          <w:rFonts w:ascii="Arial Narrow" w:hAnsi="Arial Narrow"/>
          <w:sz w:val="22"/>
          <w:szCs w:val="22"/>
          <w:u w:val="single"/>
        </w:rPr>
      </w:pPr>
    </w:p>
    <w:p w:rsidR="00BE62D4" w:rsidRPr="00F81B24" w:rsidRDefault="00BE62D4" w:rsidP="00BE62D4">
      <w:pPr>
        <w:pStyle w:val="Textecourrier"/>
        <w:numPr>
          <w:ilvl w:val="0"/>
          <w:numId w:val="41"/>
        </w:numPr>
        <w:ind w:left="2268" w:hanging="567"/>
        <w:rPr>
          <w:noProof w:val="0"/>
          <w:szCs w:val="22"/>
        </w:rPr>
      </w:pPr>
      <w:r w:rsidRPr="00F81B24">
        <w:rPr>
          <w:noProof w:val="0"/>
          <w:szCs w:val="22"/>
        </w:rPr>
        <w:t>retire la délégation du droit de préemption urbain à la commune de Rennes sur la parcelle cadastrée section BP n°596, située 9 rue Louis Postel à Rennes ;</w:t>
      </w:r>
    </w:p>
    <w:p w:rsidR="00BE62D4" w:rsidRPr="00F81B24" w:rsidRDefault="00BE62D4" w:rsidP="00BE62D4">
      <w:pPr>
        <w:pStyle w:val="Textecourrier"/>
        <w:numPr>
          <w:ilvl w:val="0"/>
          <w:numId w:val="41"/>
        </w:numPr>
        <w:ind w:left="2268" w:hanging="567"/>
        <w:rPr>
          <w:noProof w:val="0"/>
          <w:szCs w:val="22"/>
        </w:rPr>
      </w:pPr>
      <w:r w:rsidRPr="00F81B24">
        <w:rPr>
          <w:noProof w:val="0"/>
          <w:szCs w:val="22"/>
        </w:rPr>
        <w:lastRenderedPageBreak/>
        <w:t>autorise Madame la Présidente, ou toute autre personne dûment habilitée à cette fin en application des articles L 5211-9 ou L 2122-17 du Code Général des Collectivités Territoriales, à signer tout document se rapportant à ce dossier.</w:t>
      </w:r>
    </w:p>
    <w:p w:rsidR="00BE62D4" w:rsidRPr="00F81B24" w:rsidRDefault="00BE62D4" w:rsidP="00E35B14">
      <w:pPr>
        <w:pStyle w:val="Default"/>
        <w:ind w:left="1985" w:hanging="284"/>
        <w:jc w:val="both"/>
        <w:rPr>
          <w:rFonts w:ascii="Arial Narrow" w:hAnsi="Arial Narrow"/>
          <w:sz w:val="22"/>
          <w:szCs w:val="22"/>
          <w:u w:val="single"/>
        </w:rPr>
      </w:pPr>
    </w:p>
    <w:p w:rsidR="00BC1829" w:rsidRPr="00F81B24" w:rsidRDefault="00BC1829" w:rsidP="00E35B14">
      <w:pPr>
        <w:pStyle w:val="Textecourrier"/>
        <w:ind w:left="1701"/>
        <w:jc w:val="left"/>
        <w:rPr>
          <w:b/>
          <w:szCs w:val="22"/>
        </w:rPr>
      </w:pPr>
      <w:r w:rsidRPr="00F81B24">
        <w:rPr>
          <w:b/>
          <w:szCs w:val="22"/>
        </w:rPr>
        <w:t>Adoption à l'unanimité</w:t>
      </w:r>
    </w:p>
    <w:p w:rsidR="00881938" w:rsidRDefault="00881938" w:rsidP="00E35B14">
      <w:pPr>
        <w:pStyle w:val="Textecourrier"/>
        <w:ind w:left="1701"/>
        <w:jc w:val="left"/>
        <w:rPr>
          <w:b/>
          <w:szCs w:val="22"/>
        </w:rPr>
      </w:pPr>
    </w:p>
    <w:p w:rsidR="005A3E5E" w:rsidRPr="00F81B24" w:rsidRDefault="005A3E5E" w:rsidP="00E35B14">
      <w:pPr>
        <w:pStyle w:val="Textecourrier"/>
        <w:ind w:left="1701"/>
        <w:jc w:val="left"/>
        <w:rPr>
          <w:b/>
          <w:szCs w:val="22"/>
        </w:rPr>
      </w:pPr>
    </w:p>
    <w:p w:rsidR="00881938" w:rsidRPr="00F81B24" w:rsidRDefault="00881938" w:rsidP="00040472">
      <w:pPr>
        <w:pStyle w:val="Titreprojet"/>
        <w:ind w:left="1418"/>
        <w:jc w:val="center"/>
        <w:rPr>
          <w:bCs w:val="0"/>
          <w:i w:val="0"/>
          <w:iCs w:val="0"/>
          <w:caps/>
          <w:smallCaps w:val="0"/>
          <w:szCs w:val="22"/>
          <w:u w:val="single"/>
        </w:rPr>
      </w:pPr>
      <w:r w:rsidRPr="00F81B24">
        <w:rPr>
          <w:bCs w:val="0"/>
          <w:i w:val="0"/>
          <w:iCs w:val="0"/>
          <w:caps/>
          <w:smallCaps w:val="0"/>
          <w:szCs w:val="22"/>
          <w:u w:val="single"/>
        </w:rPr>
        <w:t>Commission Communication, culture et relations internationales</w:t>
      </w:r>
    </w:p>
    <w:p w:rsidR="005A11A8" w:rsidRPr="00F81B24" w:rsidRDefault="005A11A8" w:rsidP="00881938">
      <w:pPr>
        <w:pStyle w:val="Paragraphedeliste"/>
        <w:spacing w:after="0"/>
        <w:ind w:left="1701" w:hanging="1701"/>
        <w:contextualSpacing/>
        <w:jc w:val="center"/>
        <w:rPr>
          <w:rFonts w:ascii="Arial Narrow" w:hAnsi="Arial Narrow"/>
          <w:caps/>
          <w:sz w:val="22"/>
          <w:szCs w:val="22"/>
        </w:rPr>
      </w:pPr>
    </w:p>
    <w:p w:rsidR="00881938" w:rsidRPr="00F81B24" w:rsidRDefault="001C010B" w:rsidP="001C010B">
      <w:pPr>
        <w:pStyle w:val="rubriqueobjet"/>
        <w:tabs>
          <w:tab w:val="left" w:pos="4536"/>
        </w:tabs>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153</w:t>
      </w:r>
      <w:r w:rsidRPr="00F81B24">
        <w:rPr>
          <w:rFonts w:ascii="Arial Narrow" w:hAnsi="Arial Narrow"/>
          <w:sz w:val="22"/>
          <w:szCs w:val="22"/>
        </w:rPr>
        <w:tab/>
      </w:r>
      <w:r w:rsidR="00881938" w:rsidRPr="00F81B24">
        <w:rPr>
          <w:rFonts w:ascii="Arial Narrow" w:hAnsi="Arial Narrow"/>
          <w:sz w:val="22"/>
          <w:szCs w:val="22"/>
          <w:u w:val="single"/>
        </w:rPr>
        <w:t>Culture – Tarifs et conditions tarifaires des équipements culturels en régie pour la saison 2020/2021 – Actualisation des tarifs dans le cadre de la mise en œuvre la gratuité dans les musées et la bibliothèque</w:t>
      </w:r>
    </w:p>
    <w:p w:rsidR="00881938" w:rsidRPr="00F81B24" w:rsidRDefault="00881938" w:rsidP="001C010B">
      <w:pPr>
        <w:pStyle w:val="rubriqueobjet"/>
        <w:ind w:left="1701" w:hanging="1701"/>
        <w:jc w:val="both"/>
        <w:rPr>
          <w:rFonts w:ascii="Arial Narrow" w:hAnsi="Arial Narrow"/>
          <w:sz w:val="22"/>
          <w:szCs w:val="22"/>
        </w:rPr>
      </w:pPr>
    </w:p>
    <w:p w:rsidR="00BE62D4" w:rsidRPr="00F81B24" w:rsidRDefault="00BE62D4" w:rsidP="00BE62D4">
      <w:pPr>
        <w:pStyle w:val="Paragraphedeliste"/>
        <w:numPr>
          <w:ilvl w:val="0"/>
          <w:numId w:val="42"/>
        </w:numPr>
        <w:spacing w:after="0"/>
        <w:ind w:left="2268" w:hanging="567"/>
        <w:contextualSpacing/>
        <w:jc w:val="both"/>
        <w:rPr>
          <w:rFonts w:ascii="Arial Narrow" w:hAnsi="Arial Narrow"/>
          <w:sz w:val="22"/>
          <w:szCs w:val="22"/>
        </w:rPr>
      </w:pPr>
      <w:r w:rsidRPr="00F81B24">
        <w:rPr>
          <w:rFonts w:ascii="Arial Narrow" w:hAnsi="Arial Narrow"/>
          <w:sz w:val="22"/>
          <w:szCs w:val="22"/>
        </w:rPr>
        <w:t xml:space="preserve">approuve ces nouveaux tarifs et conditions tarifaires, qui s'appliqueront dès que la délibération sera exécutoire et </w:t>
      </w:r>
      <w:r w:rsidRPr="00F81B24">
        <w:rPr>
          <w:rFonts w:ascii="Arial Narrow" w:hAnsi="Arial Narrow"/>
          <w:color w:val="000000" w:themeColor="text1"/>
          <w:sz w:val="22"/>
          <w:szCs w:val="22"/>
        </w:rPr>
        <w:t xml:space="preserve">abrogeront les conditions tarifaires des droits d'entrées décidées antérieurement à la mise en œuvre de la gratuité des parcours permanents pour les musées et à l'abonnement pour la bibliothèque </w:t>
      </w:r>
      <w:r w:rsidRPr="00F81B24">
        <w:rPr>
          <w:rFonts w:ascii="Arial Narrow" w:hAnsi="Arial Narrow"/>
          <w:sz w:val="22"/>
          <w:szCs w:val="22"/>
        </w:rPr>
        <w:t>;</w:t>
      </w:r>
    </w:p>
    <w:p w:rsidR="00BE62D4" w:rsidRPr="00040472" w:rsidRDefault="00BE62D4" w:rsidP="00BE62D4">
      <w:pPr>
        <w:pStyle w:val="Paragraphedeliste"/>
        <w:numPr>
          <w:ilvl w:val="0"/>
          <w:numId w:val="42"/>
        </w:numPr>
        <w:spacing w:after="0"/>
        <w:ind w:left="2268" w:hanging="567"/>
        <w:contextualSpacing/>
        <w:jc w:val="both"/>
        <w:rPr>
          <w:rFonts w:ascii="Arial Narrow" w:hAnsi="Arial Narrow"/>
          <w:sz w:val="22"/>
          <w:szCs w:val="22"/>
        </w:rPr>
      </w:pPr>
      <w:r w:rsidRPr="00040472">
        <w:rPr>
          <w:rFonts w:ascii="Arial Narrow" w:hAnsi="Arial Narrow"/>
          <w:sz w:val="22"/>
          <w:szCs w:val="22"/>
        </w:rPr>
        <w:t>prend acte des tarifs applicables à l'espace des Sciences</w:t>
      </w:r>
      <w:r w:rsidR="00040472" w:rsidRPr="00040472">
        <w:rPr>
          <w:rFonts w:ascii="Arial Narrow" w:hAnsi="Arial Narrow"/>
          <w:sz w:val="22"/>
          <w:szCs w:val="22"/>
        </w:rPr>
        <w:t xml:space="preserve"> </w:t>
      </w:r>
      <w:r w:rsidRPr="00040472">
        <w:rPr>
          <w:rFonts w:ascii="Arial Narrow" w:hAnsi="Arial Narrow"/>
          <w:sz w:val="22"/>
          <w:szCs w:val="22"/>
        </w:rPr>
        <w:t>;</w:t>
      </w:r>
    </w:p>
    <w:p w:rsidR="00BE62D4" w:rsidRPr="00F81B24" w:rsidRDefault="00BE62D4" w:rsidP="00BE62D4">
      <w:pPr>
        <w:pStyle w:val="Paragraphedeliste"/>
        <w:numPr>
          <w:ilvl w:val="0"/>
          <w:numId w:val="42"/>
        </w:numPr>
        <w:spacing w:after="0"/>
        <w:ind w:left="2268" w:hanging="567"/>
        <w:contextualSpacing/>
        <w:jc w:val="both"/>
        <w:rPr>
          <w:rFonts w:ascii="Arial Narrow" w:hAnsi="Arial Narrow"/>
          <w:sz w:val="22"/>
          <w:szCs w:val="22"/>
        </w:rPr>
      </w:pPr>
      <w:r w:rsidRPr="00040472">
        <w:rPr>
          <w:rFonts w:ascii="Arial Narrow" w:hAnsi="Arial Narrow"/>
          <w:sz w:val="22"/>
          <w:szCs w:val="22"/>
        </w:rPr>
        <w:t>autorise Madame la Présidente à signer tout acte relatif à l'application des tarifs à mettre en œuvre dans les conditions déterminées, et à signer toutes conventions</w:t>
      </w:r>
      <w:r w:rsidRPr="00F81B24">
        <w:rPr>
          <w:rFonts w:ascii="Arial Narrow" w:hAnsi="Arial Narrow"/>
          <w:sz w:val="22"/>
          <w:szCs w:val="22"/>
        </w:rPr>
        <w:t xml:space="preserve"> ou avenants à celles existantes à conclure si nécessaire.</w:t>
      </w:r>
    </w:p>
    <w:p w:rsidR="00BE62D4" w:rsidRPr="00F81B24" w:rsidRDefault="00BE62D4" w:rsidP="00BE62D4">
      <w:pPr>
        <w:ind w:left="2268" w:hanging="567"/>
        <w:jc w:val="both"/>
        <w:rPr>
          <w:rFonts w:ascii="Arial Narrow" w:hAnsi="Arial Narrow"/>
          <w:sz w:val="22"/>
          <w:szCs w:val="22"/>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1C010B">
      <w:pPr>
        <w:pStyle w:val="rubriqueobjet"/>
        <w:ind w:left="1701" w:hanging="1701"/>
        <w:jc w:val="both"/>
        <w:rPr>
          <w:rFonts w:ascii="Arial Narrow" w:hAnsi="Arial Narrow"/>
          <w:sz w:val="22"/>
          <w:szCs w:val="22"/>
        </w:rPr>
      </w:pPr>
    </w:p>
    <w:p w:rsidR="00881938" w:rsidRPr="00F81B24" w:rsidRDefault="001C010B" w:rsidP="001C010B">
      <w:pPr>
        <w:pStyle w:val="rubriqueobjet"/>
        <w:tabs>
          <w:tab w:val="left" w:pos="4536"/>
        </w:tabs>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154</w:t>
      </w:r>
      <w:r w:rsidRPr="00F81B24">
        <w:rPr>
          <w:rFonts w:ascii="Arial Narrow" w:hAnsi="Arial Narrow"/>
          <w:sz w:val="22"/>
          <w:szCs w:val="22"/>
        </w:rPr>
        <w:tab/>
      </w:r>
      <w:r w:rsidR="00881938" w:rsidRPr="00F81B24">
        <w:rPr>
          <w:rFonts w:ascii="Arial Narrow" w:hAnsi="Arial Narrow"/>
          <w:sz w:val="22"/>
          <w:szCs w:val="22"/>
          <w:u w:val="single"/>
        </w:rPr>
        <w:t>Jeunesse – Stratégie nationale de Prévention et de lutte contre la pauvreté des jeunes et des enfants – Convention d’appui à la lutte contre la pauvreté et d’accès à l’emploi entre Rennes Métropole et l’État – Approbation</w:t>
      </w:r>
    </w:p>
    <w:p w:rsidR="00881938" w:rsidRPr="00F81B24" w:rsidRDefault="00881938" w:rsidP="00881938">
      <w:pPr>
        <w:pStyle w:val="Paragraphedeliste"/>
        <w:spacing w:after="0"/>
        <w:ind w:left="1701" w:hanging="1701"/>
        <w:contextualSpacing/>
        <w:jc w:val="both"/>
        <w:rPr>
          <w:rFonts w:ascii="Arial Narrow" w:hAnsi="Arial Narrow"/>
          <w:b/>
          <w:sz w:val="22"/>
          <w:szCs w:val="22"/>
          <w:u w:val="single"/>
        </w:rPr>
      </w:pPr>
    </w:p>
    <w:p w:rsidR="00BE62D4" w:rsidRPr="00F81B24" w:rsidRDefault="00BE62D4" w:rsidP="00BE62D4">
      <w:pPr>
        <w:pStyle w:val="Textecourrier"/>
        <w:numPr>
          <w:ilvl w:val="0"/>
          <w:numId w:val="43"/>
        </w:numPr>
        <w:tabs>
          <w:tab w:val="clear" w:pos="1240"/>
          <w:tab w:val="left" w:pos="360"/>
          <w:tab w:val="num" w:pos="2268"/>
        </w:tabs>
        <w:ind w:left="2268" w:hanging="567"/>
        <w:rPr>
          <w:noProof w:val="0"/>
          <w:szCs w:val="22"/>
        </w:rPr>
      </w:pPr>
      <w:r w:rsidRPr="00F81B24">
        <w:rPr>
          <w:noProof w:val="0"/>
          <w:szCs w:val="22"/>
        </w:rPr>
        <w:t>approuve les termes de la convention relative à la lutte contre la pauvreté et d'accès à l'emploi ;</w:t>
      </w:r>
    </w:p>
    <w:p w:rsidR="00BE62D4" w:rsidRPr="00F81B24" w:rsidRDefault="00BE62D4" w:rsidP="00BE62D4">
      <w:pPr>
        <w:pStyle w:val="Textecourrier"/>
        <w:numPr>
          <w:ilvl w:val="0"/>
          <w:numId w:val="43"/>
        </w:numPr>
        <w:tabs>
          <w:tab w:val="clear" w:pos="1240"/>
          <w:tab w:val="num" w:pos="360"/>
          <w:tab w:val="num" w:pos="2268"/>
        </w:tabs>
        <w:ind w:left="2268" w:hanging="567"/>
        <w:rPr>
          <w:b/>
          <w:bCs/>
          <w:i/>
          <w:iCs/>
          <w:noProof w:val="0"/>
          <w:szCs w:val="22"/>
        </w:rPr>
      </w:pPr>
      <w:r w:rsidRPr="00F81B24">
        <w:rPr>
          <w:noProof w:val="0"/>
          <w:szCs w:val="22"/>
        </w:rPr>
        <w:t>autorise Madame la Présidente, ou toute autre personne dûment habilitée à cette fin en application des articles L 5211-9 ou L 2122-17 du Code Général des Collectivités Territoriales, à signer la convention et tout acte s’y rapportant (dont des conventions d'application financière).</w:t>
      </w:r>
    </w:p>
    <w:p w:rsidR="00BE62D4" w:rsidRPr="00F81B24" w:rsidRDefault="00BE62D4" w:rsidP="00BE62D4">
      <w:pPr>
        <w:pStyle w:val="Paragraphedeliste"/>
        <w:tabs>
          <w:tab w:val="num" w:pos="2268"/>
        </w:tabs>
        <w:spacing w:after="0"/>
        <w:ind w:left="2268" w:hanging="567"/>
        <w:contextualSpacing/>
        <w:jc w:val="both"/>
        <w:rPr>
          <w:rFonts w:ascii="Arial Narrow" w:hAnsi="Arial Narrow"/>
          <w:b/>
          <w:sz w:val="22"/>
          <w:szCs w:val="22"/>
          <w:u w:val="single"/>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881938">
      <w:pPr>
        <w:pStyle w:val="Paragraphedeliste"/>
        <w:spacing w:after="0"/>
        <w:ind w:left="1701" w:hanging="1701"/>
        <w:contextualSpacing/>
        <w:jc w:val="both"/>
        <w:rPr>
          <w:rFonts w:ascii="Arial Narrow" w:hAnsi="Arial Narrow"/>
          <w:b/>
          <w:sz w:val="22"/>
          <w:szCs w:val="22"/>
          <w:u w:val="single"/>
        </w:rPr>
      </w:pPr>
    </w:p>
    <w:p w:rsidR="00F91EAF" w:rsidRPr="00F81B24" w:rsidRDefault="00F91EAF" w:rsidP="00E35B14">
      <w:pPr>
        <w:jc w:val="center"/>
        <w:rPr>
          <w:rFonts w:ascii="Arial Narrow" w:hAnsi="Arial Narrow"/>
          <w:b/>
          <w:sz w:val="22"/>
          <w:szCs w:val="22"/>
          <w:u w:val="single"/>
        </w:rPr>
      </w:pPr>
      <w:r w:rsidRPr="00F81B24">
        <w:rPr>
          <w:rFonts w:ascii="Arial Narrow" w:hAnsi="Arial Narrow"/>
          <w:b/>
          <w:sz w:val="22"/>
          <w:szCs w:val="22"/>
          <w:u w:val="single"/>
        </w:rPr>
        <w:t>COMMISSION FINANCES ET RESSOURCES</w:t>
      </w:r>
    </w:p>
    <w:p w:rsidR="003A6467" w:rsidRPr="00F81B24" w:rsidRDefault="003A6467" w:rsidP="00E35B14">
      <w:pPr>
        <w:jc w:val="center"/>
        <w:rPr>
          <w:rFonts w:ascii="Arial Narrow" w:hAnsi="Arial Narrow"/>
          <w:b/>
          <w:sz w:val="22"/>
          <w:szCs w:val="22"/>
          <w:u w:val="single"/>
        </w:rPr>
      </w:pPr>
    </w:p>
    <w:p w:rsidR="00881938" w:rsidRPr="00F81B24" w:rsidRDefault="001C010B" w:rsidP="001C010B">
      <w:pPr>
        <w:ind w:left="1701" w:hanging="1701"/>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155</w:t>
      </w:r>
      <w:r w:rsidRPr="00F81B24">
        <w:rPr>
          <w:rFonts w:ascii="Arial Narrow" w:hAnsi="Arial Narrow"/>
          <w:sz w:val="22"/>
          <w:szCs w:val="22"/>
        </w:rPr>
        <w:tab/>
      </w:r>
      <w:r w:rsidR="00881938" w:rsidRPr="00F81B24">
        <w:rPr>
          <w:rFonts w:ascii="Arial Narrow" w:hAnsi="Arial Narrow"/>
          <w:sz w:val="22"/>
          <w:szCs w:val="22"/>
          <w:u w:val="single"/>
        </w:rPr>
        <w:t>Finances – Suppression du budget annexe "Publications et Publicité" à compter de l'exercice 2021</w:t>
      </w:r>
    </w:p>
    <w:p w:rsidR="00881938" w:rsidRPr="00F81B24" w:rsidRDefault="00881938" w:rsidP="001C010B">
      <w:pPr>
        <w:ind w:left="1701" w:hanging="1701"/>
        <w:rPr>
          <w:rFonts w:ascii="Arial Narrow" w:hAnsi="Arial Narrow"/>
          <w:sz w:val="22"/>
          <w:szCs w:val="22"/>
        </w:rPr>
      </w:pPr>
    </w:p>
    <w:p w:rsidR="00BE62D4" w:rsidRPr="00F81B24" w:rsidRDefault="00BE62D4" w:rsidP="00BE62D4">
      <w:pPr>
        <w:pStyle w:val="Textecourrier"/>
        <w:numPr>
          <w:ilvl w:val="0"/>
          <w:numId w:val="44"/>
        </w:numPr>
        <w:tabs>
          <w:tab w:val="clear" w:pos="360"/>
        </w:tabs>
        <w:ind w:left="2268" w:hanging="567"/>
        <w:rPr>
          <w:noProof w:val="0"/>
          <w:szCs w:val="22"/>
        </w:rPr>
      </w:pPr>
      <w:r w:rsidRPr="00F81B24">
        <w:rPr>
          <w:noProof w:val="0"/>
          <w:szCs w:val="22"/>
        </w:rPr>
        <w:t>supprime le budget annexe "Publications et Publicité" à compter de l'exercice 2021.</w:t>
      </w:r>
    </w:p>
    <w:p w:rsidR="00BE62D4" w:rsidRPr="00F81B24" w:rsidRDefault="00BE62D4" w:rsidP="001C010B">
      <w:pPr>
        <w:ind w:left="1701" w:hanging="1701"/>
        <w:rPr>
          <w:rFonts w:ascii="Arial Narrow" w:hAnsi="Arial Narrow"/>
          <w:sz w:val="22"/>
          <w:szCs w:val="22"/>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1C010B">
      <w:pPr>
        <w:ind w:left="1701" w:hanging="1701"/>
        <w:rPr>
          <w:rFonts w:ascii="Arial Narrow" w:hAnsi="Arial Narrow"/>
          <w:sz w:val="22"/>
          <w:szCs w:val="22"/>
        </w:rPr>
      </w:pPr>
    </w:p>
    <w:p w:rsidR="00881938" w:rsidRPr="00F81B24" w:rsidRDefault="001C010B" w:rsidP="001C010B">
      <w:pPr>
        <w:ind w:left="1701" w:hanging="1701"/>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156</w:t>
      </w:r>
      <w:r w:rsidRPr="00F81B24">
        <w:rPr>
          <w:rFonts w:ascii="Arial Narrow" w:hAnsi="Arial Narrow"/>
          <w:sz w:val="22"/>
          <w:szCs w:val="22"/>
        </w:rPr>
        <w:tab/>
      </w:r>
      <w:r w:rsidR="00881938" w:rsidRPr="00F81B24">
        <w:rPr>
          <w:rFonts w:ascii="Arial Narrow" w:hAnsi="Arial Narrow"/>
          <w:sz w:val="22"/>
          <w:szCs w:val="22"/>
          <w:u w:val="single"/>
        </w:rPr>
        <w:t>Finances – Détermination des montants de dotation de solidarité communautaire (DSC) définitifs pour 2020 et prévisionnels pour 2021 – Échéanciers de versement</w:t>
      </w:r>
    </w:p>
    <w:p w:rsidR="00881938" w:rsidRPr="00F81B24" w:rsidRDefault="00881938" w:rsidP="001C010B">
      <w:pPr>
        <w:ind w:left="1701" w:hanging="1701"/>
        <w:rPr>
          <w:rFonts w:ascii="Arial Narrow" w:hAnsi="Arial Narrow"/>
          <w:sz w:val="22"/>
          <w:szCs w:val="22"/>
        </w:rPr>
      </w:pPr>
    </w:p>
    <w:p w:rsidR="00E47AB3" w:rsidRDefault="00BE62D4" w:rsidP="00E47AB3">
      <w:pPr>
        <w:numPr>
          <w:ilvl w:val="0"/>
          <w:numId w:val="47"/>
        </w:numPr>
        <w:ind w:left="2268" w:hanging="567"/>
        <w:jc w:val="both"/>
        <w:rPr>
          <w:rFonts w:ascii="Arial Narrow" w:hAnsi="Arial Narrow"/>
          <w:sz w:val="22"/>
          <w:szCs w:val="22"/>
        </w:rPr>
      </w:pPr>
      <w:r w:rsidRPr="00F81B24">
        <w:rPr>
          <w:rFonts w:ascii="Arial Narrow" w:hAnsi="Arial Narrow"/>
          <w:sz w:val="22"/>
          <w:szCs w:val="22"/>
        </w:rPr>
        <w:t>approuve les montants et l'échéancier de versement de la DSC définitive pour 2020 indiq</w:t>
      </w:r>
      <w:r w:rsidR="00B439C9">
        <w:rPr>
          <w:rFonts w:ascii="Arial Narrow" w:hAnsi="Arial Narrow"/>
          <w:sz w:val="22"/>
          <w:szCs w:val="22"/>
        </w:rPr>
        <w:t>ués dans le tableau ci-dessous :</w:t>
      </w:r>
    </w:p>
    <w:p w:rsidR="00E47AB3" w:rsidRPr="00E47AB3" w:rsidRDefault="00E47AB3" w:rsidP="00E47AB3">
      <w:pPr>
        <w:ind w:left="2268"/>
        <w:jc w:val="both"/>
        <w:rPr>
          <w:rFonts w:ascii="Arial Narrow" w:hAnsi="Arial Narrow"/>
          <w:sz w:val="22"/>
          <w:szCs w:val="22"/>
        </w:rPr>
      </w:pPr>
    </w:p>
    <w:p w:rsidR="00BE62D4" w:rsidRPr="00F81B24" w:rsidRDefault="00BE62D4" w:rsidP="00BE62D4">
      <w:pPr>
        <w:ind w:left="1560"/>
        <w:jc w:val="center"/>
        <w:rPr>
          <w:rFonts w:ascii="Arial Narrow" w:eastAsia="MS Mincho" w:hAnsi="Arial Narrow"/>
          <w:b/>
          <w:bCs/>
          <w:sz w:val="22"/>
          <w:szCs w:val="22"/>
        </w:rPr>
      </w:pPr>
      <w:r w:rsidRPr="00F81B24">
        <w:rPr>
          <w:rFonts w:ascii="Arial Narrow" w:eastAsia="MS Mincho" w:hAnsi="Arial Narrow"/>
          <w:sz w:val="22"/>
          <w:szCs w:val="22"/>
        </w:rPr>
        <w:t xml:space="preserve"> </w:t>
      </w:r>
      <w:r w:rsidRPr="00F81B24">
        <w:rPr>
          <w:rFonts w:ascii="Arial Narrow" w:eastAsia="MS Mincho" w:hAnsi="Arial Narrow"/>
          <w:b/>
          <w:bCs/>
          <w:sz w:val="22"/>
          <w:szCs w:val="22"/>
        </w:rPr>
        <w:t>DSC 2020 - TABLEAU DES DSC DEFINITIVES</w:t>
      </w:r>
    </w:p>
    <w:p w:rsidR="00BE62D4" w:rsidRPr="00F81B24" w:rsidRDefault="00BE62D4" w:rsidP="00BE62D4">
      <w:pPr>
        <w:jc w:val="both"/>
        <w:rPr>
          <w:sz w:val="22"/>
          <w:szCs w:val="22"/>
        </w:rPr>
      </w:pPr>
      <w:r w:rsidRPr="00F81B24">
        <w:rPr>
          <w:rFonts w:ascii="Arial Narrow" w:eastAsia="MS Mincho" w:hAnsi="Arial Narrow"/>
          <w:sz w:val="22"/>
          <w:szCs w:val="22"/>
        </w:rPr>
        <w:fldChar w:fldCharType="begin"/>
      </w:r>
      <w:r w:rsidRPr="00F81B24">
        <w:rPr>
          <w:rFonts w:ascii="Arial Narrow" w:eastAsia="MS Mincho" w:hAnsi="Arial Narrow"/>
          <w:sz w:val="22"/>
          <w:szCs w:val="22"/>
        </w:rPr>
        <w:instrText xml:space="preserve"> LINK Excel.Sheet.12 "\\\\Mutu.local\\Services\\PRess\\DFCP\\Commun\\08_PROSPECTIVE_ETUDE_FINANCIERE_FISCALITE\\8_2_FISCALITE_FONDS PEREQUATION\\8_2_2_AC_DSC\\DSC\\DSC 2020\\DSC 2020.xlsx" "DSC 2020!L2C1:L46C5" \a \f 5 \h  \* MERGEFORMAT </w:instrText>
      </w:r>
      <w:r w:rsidRPr="00F81B24">
        <w:rPr>
          <w:rFonts w:ascii="Arial Narrow" w:eastAsia="MS Mincho" w:hAnsi="Arial Narrow"/>
          <w:sz w:val="22"/>
          <w:szCs w:val="22"/>
        </w:rPr>
        <w:fldChar w:fldCharType="separate"/>
      </w:r>
    </w:p>
    <w:tbl>
      <w:tblPr>
        <w:tblW w:w="8472" w:type="dxa"/>
        <w:tblInd w:w="1758" w:type="dxa"/>
        <w:tblLook w:val="04A0" w:firstRow="1" w:lastRow="0" w:firstColumn="1" w:lastColumn="0" w:noHBand="0" w:noVBand="1"/>
      </w:tblPr>
      <w:tblGrid>
        <w:gridCol w:w="2920"/>
        <w:gridCol w:w="1340"/>
        <w:gridCol w:w="1360"/>
        <w:gridCol w:w="1340"/>
        <w:gridCol w:w="1512"/>
      </w:tblGrid>
      <w:tr w:rsidR="00BE62D4" w:rsidRPr="00F81B24" w:rsidTr="00BE62D4">
        <w:trPr>
          <w:trHeight w:val="836"/>
        </w:trPr>
        <w:tc>
          <w:tcPr>
            <w:tcW w:w="2920" w:type="dxa"/>
            <w:hideMark/>
          </w:tcPr>
          <w:p w:rsidR="00BE62D4" w:rsidRPr="00F81B24" w:rsidRDefault="00BE62D4" w:rsidP="00BE62D4">
            <w:pPr>
              <w:rPr>
                <w:rFonts w:ascii="Arial Narrow" w:eastAsia="MS Mincho" w:hAnsi="Arial Narrow"/>
                <w:b/>
                <w:bCs/>
                <w:sz w:val="22"/>
                <w:szCs w:val="22"/>
              </w:rPr>
            </w:pPr>
            <w:r w:rsidRPr="00F81B24">
              <w:rPr>
                <w:rFonts w:ascii="Arial Narrow" w:eastAsia="MS Mincho" w:hAnsi="Arial Narrow"/>
                <w:b/>
                <w:bCs/>
                <w:sz w:val="22"/>
                <w:szCs w:val="22"/>
              </w:rPr>
              <w:t>Commune</w:t>
            </w:r>
          </w:p>
        </w:tc>
        <w:tc>
          <w:tcPr>
            <w:tcW w:w="1340" w:type="dxa"/>
            <w:hideMark/>
          </w:tcPr>
          <w:p w:rsidR="00BE62D4" w:rsidRPr="00F81B24" w:rsidRDefault="00BE62D4" w:rsidP="00BE62D4">
            <w:pPr>
              <w:rPr>
                <w:rFonts w:ascii="Arial Narrow" w:eastAsia="MS Mincho" w:hAnsi="Arial Narrow"/>
                <w:b/>
                <w:bCs/>
                <w:sz w:val="22"/>
                <w:szCs w:val="22"/>
              </w:rPr>
            </w:pPr>
            <w:r w:rsidRPr="00F81B24">
              <w:rPr>
                <w:rFonts w:ascii="Arial Narrow" w:eastAsia="MS Mincho" w:hAnsi="Arial Narrow"/>
                <w:b/>
                <w:bCs/>
                <w:sz w:val="22"/>
                <w:szCs w:val="22"/>
              </w:rPr>
              <w:t xml:space="preserve"> DSC 2020 </w:t>
            </w:r>
          </w:p>
        </w:tc>
        <w:tc>
          <w:tcPr>
            <w:tcW w:w="1360" w:type="dxa"/>
            <w:hideMark/>
          </w:tcPr>
          <w:p w:rsidR="00BE62D4" w:rsidRPr="00F81B24" w:rsidRDefault="00BE62D4" w:rsidP="00BE62D4">
            <w:pPr>
              <w:rPr>
                <w:rFonts w:ascii="Arial Narrow" w:eastAsia="MS Mincho" w:hAnsi="Arial Narrow"/>
                <w:b/>
                <w:bCs/>
                <w:sz w:val="22"/>
                <w:szCs w:val="22"/>
              </w:rPr>
            </w:pPr>
            <w:r w:rsidRPr="00F81B24">
              <w:rPr>
                <w:rFonts w:ascii="Arial Narrow" w:eastAsia="MS Mincho" w:hAnsi="Arial Narrow"/>
                <w:b/>
                <w:bCs/>
                <w:sz w:val="22"/>
                <w:szCs w:val="22"/>
              </w:rPr>
              <w:t xml:space="preserve"> Versements de Janvier à Novembre </w:t>
            </w:r>
          </w:p>
        </w:tc>
        <w:tc>
          <w:tcPr>
            <w:tcW w:w="1340" w:type="dxa"/>
            <w:hideMark/>
          </w:tcPr>
          <w:p w:rsidR="00BE62D4" w:rsidRPr="00F81B24" w:rsidRDefault="00BE62D4" w:rsidP="00BE62D4">
            <w:pPr>
              <w:rPr>
                <w:rFonts w:ascii="Arial Narrow" w:eastAsia="MS Mincho" w:hAnsi="Arial Narrow"/>
                <w:b/>
                <w:bCs/>
                <w:sz w:val="22"/>
                <w:szCs w:val="22"/>
              </w:rPr>
            </w:pPr>
            <w:r w:rsidRPr="00F81B24">
              <w:rPr>
                <w:rFonts w:ascii="Arial Narrow" w:eastAsia="MS Mincho" w:hAnsi="Arial Narrow"/>
                <w:b/>
                <w:bCs/>
                <w:sz w:val="22"/>
                <w:szCs w:val="22"/>
              </w:rPr>
              <w:t xml:space="preserve"> Mensualité de Décembre </w:t>
            </w:r>
          </w:p>
        </w:tc>
        <w:tc>
          <w:tcPr>
            <w:tcW w:w="1512" w:type="dxa"/>
            <w:hideMark/>
          </w:tcPr>
          <w:p w:rsidR="00BE62D4" w:rsidRPr="00F81B24" w:rsidRDefault="00BE62D4" w:rsidP="00BE62D4">
            <w:pPr>
              <w:rPr>
                <w:rFonts w:ascii="Arial Narrow" w:eastAsia="MS Mincho" w:hAnsi="Arial Narrow"/>
                <w:b/>
                <w:bCs/>
                <w:sz w:val="22"/>
                <w:szCs w:val="22"/>
              </w:rPr>
            </w:pPr>
            <w:r w:rsidRPr="00F81B24">
              <w:rPr>
                <w:rFonts w:ascii="Arial Narrow" w:eastAsia="MS Mincho" w:hAnsi="Arial Narrow"/>
                <w:b/>
                <w:bCs/>
                <w:sz w:val="22"/>
                <w:szCs w:val="22"/>
              </w:rPr>
              <w:t xml:space="preserve"> Total général versements DSC 2020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ACIGNE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909 688 €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833 877 €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75 811 €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909 688 €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BECHEREL</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26 454 €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24 244€</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2 210 €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26 454 €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BETTON</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1 340 747 €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1 229 008 €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111 739 €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1 340 747 €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lastRenderedPageBreak/>
              <w:t>BOURGBARRE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118 341 €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108 471 €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9 870 €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118 341 €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BRECE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217 490 €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199 364 €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18 126 €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217 490 €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BRUZ</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1 763 071 €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1 616 142 €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146 929 €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1 763 071 €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CESSON-SEVIGNE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827 401 €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758 450 €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68 951 €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827 401 €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CHANTEPIE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729 496 €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668 701 €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60 795 €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729 496 €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LA CHAPELLE CHAUSSEE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130 846 €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119 933 €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10 913 €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130 846 €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CHAPELLE-DES-FOUGERETZ (</w:t>
            </w:r>
            <w:proofErr w:type="gramStart"/>
            <w:r w:rsidRPr="00F81B24">
              <w:rPr>
                <w:rFonts w:ascii="Arial Narrow" w:eastAsia="MS Mincho" w:hAnsi="Arial Narrow"/>
                <w:sz w:val="22"/>
                <w:szCs w:val="22"/>
              </w:rPr>
              <w:t>LA )</w:t>
            </w:r>
            <w:proofErr w:type="gramEnd"/>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537 432 €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492 646 €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44 786 €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537 432 €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CHAPELLE-THOUARAULT (</w:t>
            </w:r>
            <w:proofErr w:type="gramStart"/>
            <w:r w:rsidRPr="00F81B24">
              <w:rPr>
                <w:rFonts w:ascii="Arial Narrow" w:eastAsia="MS Mincho" w:hAnsi="Arial Narrow"/>
                <w:sz w:val="22"/>
                <w:szCs w:val="22"/>
              </w:rPr>
              <w:t>LA )</w:t>
            </w:r>
            <w:proofErr w:type="gramEnd"/>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254 414 €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233 211 €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21 203 €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254 414 €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CHARTRES-DE-BRETAGNE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347 303 €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318 351 €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28 952 €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347 303 €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CHAVAGNE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473 706 €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434 225 €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39 481 €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473 706 €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CHEVAIGNE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359 405 €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329 450 €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29 955 €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359 405 €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CINTRE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314 189 €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288 002 €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26 187 €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314 189 €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CLAYES</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89 942 €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82 445 €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7 497 €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89 942 €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CORPS-NUDS</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270 294 €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247 764 €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22 530 €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270 294 €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GEVEZE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509 221 €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466 785 €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42 436 €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509 221 €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HERMITAGE (</w:t>
            </w:r>
            <w:proofErr w:type="gramStart"/>
            <w:r w:rsidRPr="00F81B24">
              <w:rPr>
                <w:rFonts w:ascii="Arial Narrow" w:eastAsia="MS Mincho" w:hAnsi="Arial Narrow"/>
                <w:sz w:val="22"/>
                <w:szCs w:val="22"/>
              </w:rPr>
              <w:t>L' )</w:t>
            </w:r>
            <w:proofErr w:type="gramEnd"/>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559 139 €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512 534 €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46 605 €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559 139 €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LAILLE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382 879 €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350 966 €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31 913 €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382 879 €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LANGAN</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89 585 €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82 115 €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7 470 €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89 585 €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MINIAC SOUS BECHEREL</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51 468 €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47 179 €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4 289 €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51 468 €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MONTGERMONT</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162 666 €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149 105 €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13 561 €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162 666 €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MORDELLES</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432 483 €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396 440 €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36 043 €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432 483 €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NOUVOITOU</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338 779 €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310 541 €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28 238 €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338 779 €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NOYAL-CHATILLON-SUR-SEICHE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768 974 €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704 891 €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64 083 €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768 974 €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ORGERES</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413 241 €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378 796 €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34 445 €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413 241 €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PACE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1 131 633 €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1 037 322 €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94 311 €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1 131 633 €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PARTHENAY-DE-BRETAGNE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148 704 €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136 312 €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12 392 €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148 704 €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PONT-PEAN</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326 423 €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299 211 €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27 212 €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326 423 €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RENNES</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11 985 824 €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10 986 998 €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998 826 €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11 985 824 €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RHEU (</w:t>
            </w:r>
            <w:proofErr w:type="gramStart"/>
            <w:r w:rsidRPr="00F81B24">
              <w:rPr>
                <w:rFonts w:ascii="Arial Narrow" w:eastAsia="MS Mincho" w:hAnsi="Arial Narrow"/>
                <w:sz w:val="22"/>
                <w:szCs w:val="22"/>
              </w:rPr>
              <w:t>LE )</w:t>
            </w:r>
            <w:proofErr w:type="gramEnd"/>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532 068 €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487 729 €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44 339 €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532 068 €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ROMILLE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205 278 €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188 166 €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17 112 €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205 278 €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SAINT-ARMEL</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161 093 €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147 664 €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13 429 €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161 093 €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SAINT-ERBLON</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367 669 €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337 029 €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30 640 €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367 669 €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SAINT-GILLES</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493 387 €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452 265 €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41 122 €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493 387 €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SAINT-GREGOIRE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714 214 €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654 687 €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59 527 €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714 214 €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SAINT-JACQUES-DE-LA-LANDE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1 540 209 €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1 411 850 €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128 359 €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1 540 209 €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SAINT-SULPICE-LA-FORET</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174 123 €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159 610 €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14 513 €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174 123 €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THORIGNE-FOUILLARD</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819 698 €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751 388 €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68 310 €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819 698 €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VERGER (</w:t>
            </w:r>
            <w:proofErr w:type="gramStart"/>
            <w:r w:rsidRPr="00F81B24">
              <w:rPr>
                <w:rFonts w:ascii="Arial Narrow" w:eastAsia="MS Mincho" w:hAnsi="Arial Narrow"/>
                <w:sz w:val="22"/>
                <w:szCs w:val="22"/>
              </w:rPr>
              <w:t>LE )</w:t>
            </w:r>
            <w:proofErr w:type="gramEnd"/>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215 873 €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197 879 €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17 994 €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215 873 €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VERN-SUR-SEICHE</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639 080 €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585 816 €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53 264 €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639 080 €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VEZIN-LE-COQUET</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343 138 €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314 534 €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28 604 €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343 138 €</w:t>
            </w:r>
          </w:p>
        </w:tc>
      </w:tr>
      <w:tr w:rsidR="00BE62D4" w:rsidRPr="00F81B24" w:rsidTr="00BE62D4">
        <w:trPr>
          <w:trHeight w:val="300"/>
        </w:trPr>
        <w:tc>
          <w:tcPr>
            <w:tcW w:w="2920" w:type="dxa"/>
            <w:noWrap/>
            <w:hideMark/>
          </w:tcPr>
          <w:p w:rsidR="00BE62D4" w:rsidRPr="00F81B24" w:rsidRDefault="00BE62D4" w:rsidP="00BE62D4">
            <w:pPr>
              <w:rPr>
                <w:rFonts w:ascii="Arial Narrow" w:eastAsia="MS Mincho" w:hAnsi="Arial Narrow"/>
                <w:b/>
                <w:bCs/>
                <w:sz w:val="22"/>
                <w:szCs w:val="22"/>
              </w:rPr>
            </w:pPr>
            <w:r w:rsidRPr="00F81B24">
              <w:rPr>
                <w:rFonts w:ascii="Arial Narrow" w:eastAsia="MS Mincho" w:hAnsi="Arial Narrow"/>
                <w:b/>
                <w:bCs/>
                <w:sz w:val="22"/>
                <w:szCs w:val="22"/>
              </w:rPr>
              <w:t>Total</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32 217 068 €</w:t>
            </w:r>
          </w:p>
        </w:tc>
        <w:tc>
          <w:tcPr>
            <w:tcW w:w="136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29 532 096 €</w:t>
            </w:r>
          </w:p>
        </w:tc>
        <w:tc>
          <w:tcPr>
            <w:tcW w:w="1340"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2 684 972 €</w:t>
            </w:r>
          </w:p>
        </w:tc>
        <w:tc>
          <w:tcPr>
            <w:tcW w:w="1512" w:type="dxa"/>
            <w:noWrap/>
            <w:hideMark/>
          </w:tcPr>
          <w:p w:rsidR="00BE62D4" w:rsidRPr="00F81B24" w:rsidRDefault="00BE62D4" w:rsidP="00BE62D4">
            <w:pPr>
              <w:rPr>
                <w:rFonts w:ascii="Arial Narrow" w:eastAsia="MS Mincho" w:hAnsi="Arial Narrow"/>
                <w:sz w:val="22"/>
                <w:szCs w:val="22"/>
              </w:rPr>
            </w:pPr>
            <w:r w:rsidRPr="00F81B24">
              <w:rPr>
                <w:rFonts w:ascii="Arial Narrow" w:eastAsia="MS Mincho" w:hAnsi="Arial Narrow"/>
                <w:sz w:val="22"/>
                <w:szCs w:val="22"/>
              </w:rPr>
              <w:t>32 217 068 €</w:t>
            </w:r>
          </w:p>
        </w:tc>
      </w:tr>
    </w:tbl>
    <w:p w:rsidR="00BE62D4" w:rsidRPr="00F81B24" w:rsidRDefault="00BE62D4" w:rsidP="00BE62D4">
      <w:pPr>
        <w:jc w:val="both"/>
        <w:rPr>
          <w:rFonts w:ascii="Arial Narrow" w:eastAsia="MS Mincho" w:hAnsi="Arial Narrow"/>
          <w:sz w:val="22"/>
          <w:szCs w:val="22"/>
        </w:rPr>
      </w:pPr>
      <w:r w:rsidRPr="00F81B24">
        <w:rPr>
          <w:rFonts w:ascii="Arial Narrow" w:eastAsia="MS Mincho" w:hAnsi="Arial Narrow"/>
          <w:sz w:val="22"/>
          <w:szCs w:val="22"/>
        </w:rPr>
        <w:fldChar w:fldCharType="end"/>
      </w:r>
    </w:p>
    <w:p w:rsidR="00BE62D4" w:rsidRPr="00F81B24" w:rsidRDefault="00BE62D4" w:rsidP="005F66C5">
      <w:pPr>
        <w:numPr>
          <w:ilvl w:val="0"/>
          <w:numId w:val="47"/>
        </w:numPr>
        <w:ind w:left="2127" w:hanging="426"/>
        <w:jc w:val="both"/>
        <w:rPr>
          <w:rFonts w:ascii="Arial Narrow" w:hAnsi="Arial Narrow"/>
          <w:sz w:val="22"/>
          <w:szCs w:val="22"/>
        </w:rPr>
      </w:pPr>
      <w:r w:rsidRPr="00F81B24">
        <w:rPr>
          <w:rFonts w:ascii="Arial Narrow" w:hAnsi="Arial Narrow"/>
          <w:sz w:val="22"/>
          <w:szCs w:val="22"/>
        </w:rPr>
        <w:t>décide d'approuver et de verser les dotations de solidarité communautaire prévisionnelles de 2021 en début de mois selon l'échéancier ci-après :</w:t>
      </w:r>
    </w:p>
    <w:p w:rsidR="00BE62D4" w:rsidRPr="00F81B24" w:rsidRDefault="00BE62D4" w:rsidP="00BE62D4">
      <w:pPr>
        <w:jc w:val="both"/>
        <w:rPr>
          <w:rFonts w:ascii="Arial Narrow" w:hAnsi="Arial Narrow"/>
          <w:sz w:val="22"/>
          <w:szCs w:val="22"/>
        </w:rPr>
      </w:pPr>
    </w:p>
    <w:p w:rsidR="00BE62D4" w:rsidRPr="00F81B24" w:rsidRDefault="00BE62D4" w:rsidP="00BE62D4">
      <w:pPr>
        <w:jc w:val="center"/>
        <w:rPr>
          <w:rFonts w:ascii="Arial Narrow" w:eastAsia="MS Mincho" w:hAnsi="Arial Narrow"/>
          <w:b/>
          <w:bCs/>
          <w:sz w:val="22"/>
          <w:szCs w:val="22"/>
        </w:rPr>
      </w:pPr>
      <w:r w:rsidRPr="00F81B24">
        <w:rPr>
          <w:rFonts w:ascii="Arial Narrow" w:eastAsia="MS Mincho" w:hAnsi="Arial Narrow"/>
          <w:b/>
          <w:bCs/>
          <w:sz w:val="22"/>
          <w:szCs w:val="22"/>
        </w:rPr>
        <w:t>DSC 2021 - TABLEAU DES VERSEMENTS PREVISIONNELS</w:t>
      </w:r>
    </w:p>
    <w:p w:rsidR="00BE62D4" w:rsidRPr="00F81B24" w:rsidRDefault="00BE62D4" w:rsidP="00BE62D4">
      <w:pPr>
        <w:ind w:left="720"/>
        <w:jc w:val="both"/>
        <w:rPr>
          <w:rFonts w:ascii="Arial Narrow" w:hAnsi="Arial Narrow"/>
          <w:sz w:val="22"/>
          <w:szCs w:val="22"/>
        </w:rPr>
      </w:pPr>
    </w:p>
    <w:tbl>
      <w:tblPr>
        <w:tblW w:w="0" w:type="auto"/>
        <w:tblInd w:w="1758" w:type="dxa"/>
        <w:tblLook w:val="04A0" w:firstRow="1" w:lastRow="0" w:firstColumn="1" w:lastColumn="0" w:noHBand="0" w:noVBand="1"/>
      </w:tblPr>
      <w:tblGrid>
        <w:gridCol w:w="2943"/>
        <w:gridCol w:w="1276"/>
        <w:gridCol w:w="1418"/>
        <w:gridCol w:w="1275"/>
        <w:gridCol w:w="1560"/>
      </w:tblGrid>
      <w:tr w:rsidR="00BE62D4" w:rsidRPr="00F81B24" w:rsidTr="00BE62D4">
        <w:trPr>
          <w:trHeight w:val="770"/>
        </w:trPr>
        <w:tc>
          <w:tcPr>
            <w:tcW w:w="2943" w:type="dxa"/>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lastRenderedPageBreak/>
              <w:t xml:space="preserve">Commune </w:t>
            </w:r>
          </w:p>
        </w:tc>
        <w:tc>
          <w:tcPr>
            <w:tcW w:w="1276" w:type="dxa"/>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 xml:space="preserve">Montants de DSC 2021 </w:t>
            </w:r>
          </w:p>
        </w:tc>
        <w:tc>
          <w:tcPr>
            <w:tcW w:w="1418" w:type="dxa"/>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 xml:space="preserve">Mensualités de Janvier à Novembre </w:t>
            </w:r>
          </w:p>
        </w:tc>
        <w:tc>
          <w:tcPr>
            <w:tcW w:w="1275" w:type="dxa"/>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 xml:space="preserve">Mensualité de décembre </w:t>
            </w:r>
          </w:p>
        </w:tc>
        <w:tc>
          <w:tcPr>
            <w:tcW w:w="1560" w:type="dxa"/>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 xml:space="preserve">Total général versements prévisionnels DSC 2021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ACIGNE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909 688 €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75 807 €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75 811 €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909 688 €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BECHEREL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26 454 €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2 204 €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2 210 €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26 454 €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BETTON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1 340 747 €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111 728 €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111 739 €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1 340 747 €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BOURGBARRE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118 341 €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9 861 €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9 870 €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118 341 €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BRECE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217 490 €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18 124 €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18 126 €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217 490 €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BRUZ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1 763 071 €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146 922 €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146 929 €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1 763 071 €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CESSON-SEVIGNE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827 401 €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68 950 €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68 951 €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827 401 €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CHANTEPIE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729 496 €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60 791 €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60 795 €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729 496 €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LA CHAPELLE CHAUSSEE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130 846 €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10 903 €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10 913 €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130 846 €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CHAPELLE-DES-FOUGERETZ (</w:t>
            </w:r>
            <w:proofErr w:type="gramStart"/>
            <w:r w:rsidRPr="00F81B24">
              <w:rPr>
                <w:rFonts w:ascii="Arial Narrow" w:hAnsi="Arial Narrow"/>
                <w:sz w:val="22"/>
                <w:szCs w:val="22"/>
              </w:rPr>
              <w:t>LA )</w:t>
            </w:r>
            <w:proofErr w:type="gramEnd"/>
            <w:r w:rsidRPr="00F81B24">
              <w:rPr>
                <w:rFonts w:ascii="Arial Narrow" w:hAnsi="Arial Narrow"/>
                <w:sz w:val="22"/>
                <w:szCs w:val="22"/>
              </w:rPr>
              <w:t xml:space="preserv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537 432 €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44 786 €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44 786 €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537 432 €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CHAPELLE-THOUARAULT (</w:t>
            </w:r>
            <w:proofErr w:type="gramStart"/>
            <w:r w:rsidRPr="00F81B24">
              <w:rPr>
                <w:rFonts w:ascii="Arial Narrow" w:hAnsi="Arial Narrow"/>
                <w:sz w:val="22"/>
                <w:szCs w:val="22"/>
              </w:rPr>
              <w:t>LA )</w:t>
            </w:r>
            <w:proofErr w:type="gramEnd"/>
            <w:r w:rsidRPr="00F81B24">
              <w:rPr>
                <w:rFonts w:ascii="Arial Narrow" w:hAnsi="Arial Narrow"/>
                <w:sz w:val="22"/>
                <w:szCs w:val="22"/>
              </w:rPr>
              <w:t xml:space="preserv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254 414 €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21 201 €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21 203 €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254 414 €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CHARTRES-DE-BRETAGNE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347 303 €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28 941 €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28 952 €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347 303 €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CHAVAGNE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473 706 €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39 475 €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39 481 €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473 706 €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CHEVAIGNE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359 405 €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29 950 €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29 955 €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359 405 €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CINTRE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314 189 €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26 182 €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26 187 €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314 189 €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CLAYES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89 942 €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7 495 €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7 497 €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89 942 €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CORPS-NUDS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270 294 €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22 524 €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22 530 €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270 294 €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GEVEZE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509 221 €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42 435 €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42 436 €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509 221 €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HERMITAGE (</w:t>
            </w:r>
            <w:proofErr w:type="gramStart"/>
            <w:r w:rsidRPr="00F81B24">
              <w:rPr>
                <w:rFonts w:ascii="Arial Narrow" w:hAnsi="Arial Narrow"/>
                <w:sz w:val="22"/>
                <w:szCs w:val="22"/>
              </w:rPr>
              <w:t>L' )</w:t>
            </w:r>
            <w:proofErr w:type="gramEnd"/>
            <w:r w:rsidRPr="00F81B24">
              <w:rPr>
                <w:rFonts w:ascii="Arial Narrow" w:hAnsi="Arial Narrow"/>
                <w:sz w:val="22"/>
                <w:szCs w:val="22"/>
              </w:rPr>
              <w:t xml:space="preserv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559 139 €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46 594 €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46 605 €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559 139 €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LAILLE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382 879 €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31 906 €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31 913 €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382 879 €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LANGAN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89 585 €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7 465 €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7 470 €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89 585 €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MINIAC SOUS BECHEREL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51 468 €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4 289 €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4 289 €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51 468 €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MONTGERMONT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162 666 €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13 555 €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13 561 €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162 666 €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MORDELLES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432 483 €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36 040 €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36 043 €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432 483 €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NOUVOITOU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338 779 €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28 231 €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28 238 €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338 779 €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NOYAL-CHATILLON-SUR-SEICHE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768 974 €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64 081 €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64 083 €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768 974 €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ORGERES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413 241 €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34 436 €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34 445 €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413 241 €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PACE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1 131 633 €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94 302 €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94 311 €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1 131 633 €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PARTHENAY-DE-BRETAGNE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148 704 €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12 392 €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12 392 €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148 704 €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PONT-PEAN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326 423 €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27 201 €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27 212 €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326 423 €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RENNES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11 985 824 €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998 818 €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998 826 €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11 985 824 €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RHEU (</w:t>
            </w:r>
            <w:proofErr w:type="gramStart"/>
            <w:r w:rsidRPr="00F81B24">
              <w:rPr>
                <w:rFonts w:ascii="Arial Narrow" w:hAnsi="Arial Narrow"/>
                <w:sz w:val="22"/>
                <w:szCs w:val="22"/>
              </w:rPr>
              <w:t>LE )</w:t>
            </w:r>
            <w:proofErr w:type="gramEnd"/>
            <w:r w:rsidRPr="00F81B24">
              <w:rPr>
                <w:rFonts w:ascii="Arial Narrow" w:hAnsi="Arial Narrow"/>
                <w:sz w:val="22"/>
                <w:szCs w:val="22"/>
              </w:rPr>
              <w:t xml:space="preserv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532 068 €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44 339 €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44 339 €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532 068 €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ROMILLE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205 278 €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17 106 €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17 112 €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205 278 €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SAINT-ARMEL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161 093 €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13 424 €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13 429 €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161 093 €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SAINT-ERBLON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367 669 €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30 639 €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30 640 €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367 669 €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SAINT-GILLES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493 387 €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41 115 €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41 122 €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493 387 €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SAINT-GREGOIRE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714 214 €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59 517 €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59 527 €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714 214 €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SAINT-JACQUES-DE-LA-LANDE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1 540 209 €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128 350 €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128 359 €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1 540 209 €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SAINT-SULPICE-LA-FORET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174 123 €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14 510 €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14 513 €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174 123 €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THORIGNE-FOUILLARD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819 698 €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68 308 €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68 310 €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819 698 €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VERGER (</w:t>
            </w:r>
            <w:proofErr w:type="gramStart"/>
            <w:r w:rsidRPr="00F81B24">
              <w:rPr>
                <w:rFonts w:ascii="Arial Narrow" w:hAnsi="Arial Narrow"/>
                <w:sz w:val="22"/>
                <w:szCs w:val="22"/>
              </w:rPr>
              <w:t>LE )</w:t>
            </w:r>
            <w:proofErr w:type="gramEnd"/>
            <w:r w:rsidRPr="00F81B24">
              <w:rPr>
                <w:rFonts w:ascii="Arial Narrow" w:hAnsi="Arial Narrow"/>
                <w:sz w:val="22"/>
                <w:szCs w:val="22"/>
              </w:rPr>
              <w:t xml:space="preserv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215 873 €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17 989 €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17 994 €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215 873 €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VERN-SUR-SEICHE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639 080 €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53 256 €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53 264 €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639 080 €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 xml:space="preserve">VEZIN-LE-COQUET </w:t>
            </w:r>
          </w:p>
        </w:tc>
        <w:tc>
          <w:tcPr>
            <w:tcW w:w="1276"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343 138 €</w:t>
            </w:r>
          </w:p>
        </w:tc>
        <w:tc>
          <w:tcPr>
            <w:tcW w:w="1418"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28 594 €</w:t>
            </w:r>
          </w:p>
        </w:tc>
        <w:tc>
          <w:tcPr>
            <w:tcW w:w="1275"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28 604 €</w:t>
            </w:r>
          </w:p>
        </w:tc>
        <w:tc>
          <w:tcPr>
            <w:tcW w:w="1560" w:type="dxa"/>
            <w:noWrap/>
            <w:hideMark/>
          </w:tcPr>
          <w:p w:rsidR="00BE62D4" w:rsidRPr="00F81B24" w:rsidRDefault="00BE62D4" w:rsidP="00BE62D4">
            <w:pPr>
              <w:rPr>
                <w:rFonts w:ascii="Arial Narrow" w:hAnsi="Arial Narrow"/>
                <w:sz w:val="22"/>
                <w:szCs w:val="22"/>
              </w:rPr>
            </w:pPr>
            <w:r w:rsidRPr="00F81B24">
              <w:rPr>
                <w:rFonts w:ascii="Arial Narrow" w:hAnsi="Arial Narrow"/>
                <w:sz w:val="22"/>
                <w:szCs w:val="22"/>
              </w:rPr>
              <w:t>343 138 €</w:t>
            </w:r>
          </w:p>
        </w:tc>
      </w:tr>
      <w:tr w:rsidR="00BE62D4" w:rsidRPr="00F81B24" w:rsidTr="00BE62D4">
        <w:trPr>
          <w:trHeight w:val="300"/>
        </w:trPr>
        <w:tc>
          <w:tcPr>
            <w:tcW w:w="2943" w:type="dxa"/>
            <w:noWrap/>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 xml:space="preserve">Total </w:t>
            </w:r>
          </w:p>
        </w:tc>
        <w:tc>
          <w:tcPr>
            <w:tcW w:w="1276" w:type="dxa"/>
            <w:noWrap/>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32 217 068 €</w:t>
            </w:r>
          </w:p>
        </w:tc>
        <w:tc>
          <w:tcPr>
            <w:tcW w:w="1418" w:type="dxa"/>
            <w:noWrap/>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2 684 736 €</w:t>
            </w:r>
          </w:p>
        </w:tc>
        <w:tc>
          <w:tcPr>
            <w:tcW w:w="1275" w:type="dxa"/>
            <w:noWrap/>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2 684 972 €</w:t>
            </w:r>
          </w:p>
        </w:tc>
        <w:tc>
          <w:tcPr>
            <w:tcW w:w="1560" w:type="dxa"/>
            <w:noWrap/>
            <w:hideMark/>
          </w:tcPr>
          <w:p w:rsidR="00BE62D4" w:rsidRPr="00F81B24" w:rsidRDefault="00BE62D4" w:rsidP="00BE62D4">
            <w:pPr>
              <w:rPr>
                <w:rFonts w:ascii="Arial Narrow" w:hAnsi="Arial Narrow"/>
                <w:b/>
                <w:bCs/>
                <w:sz w:val="22"/>
                <w:szCs w:val="22"/>
              </w:rPr>
            </w:pPr>
            <w:r w:rsidRPr="00F81B24">
              <w:rPr>
                <w:rFonts w:ascii="Arial Narrow" w:hAnsi="Arial Narrow"/>
                <w:b/>
                <w:bCs/>
                <w:sz w:val="22"/>
                <w:szCs w:val="22"/>
              </w:rPr>
              <w:t>32 217 068 €</w:t>
            </w:r>
          </w:p>
        </w:tc>
      </w:tr>
    </w:tbl>
    <w:p w:rsidR="00BE62D4" w:rsidRPr="00F81B24" w:rsidRDefault="00BE62D4" w:rsidP="00BE62D4">
      <w:pPr>
        <w:ind w:left="720"/>
        <w:jc w:val="both"/>
        <w:rPr>
          <w:rFonts w:ascii="Arial Narrow" w:hAnsi="Arial Narrow"/>
          <w:sz w:val="22"/>
          <w:szCs w:val="22"/>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1C010B">
      <w:pPr>
        <w:ind w:left="1701" w:hanging="1701"/>
        <w:rPr>
          <w:rFonts w:ascii="Arial Narrow" w:hAnsi="Arial Narrow"/>
          <w:sz w:val="22"/>
          <w:szCs w:val="22"/>
        </w:rPr>
      </w:pPr>
    </w:p>
    <w:p w:rsidR="00881938" w:rsidRPr="00F81B24" w:rsidRDefault="001C010B" w:rsidP="001C010B">
      <w:pPr>
        <w:ind w:left="1701" w:hanging="1701"/>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157</w:t>
      </w:r>
      <w:r w:rsidRPr="00F81B24">
        <w:rPr>
          <w:rFonts w:ascii="Arial Narrow" w:hAnsi="Arial Narrow"/>
          <w:sz w:val="22"/>
          <w:szCs w:val="22"/>
        </w:rPr>
        <w:tab/>
      </w:r>
      <w:r w:rsidR="00881938" w:rsidRPr="00F81B24">
        <w:rPr>
          <w:rFonts w:ascii="Arial Narrow" w:hAnsi="Arial Narrow"/>
          <w:sz w:val="22"/>
          <w:szCs w:val="22"/>
          <w:u w:val="single"/>
        </w:rPr>
        <w:t>Finances – Détermination des montants d'attributions de compensation (AC) définitives pour 2020 et prévisionnelles pour 2021 – Échéanciers de versement</w:t>
      </w:r>
    </w:p>
    <w:p w:rsidR="00881938" w:rsidRPr="00F81B24" w:rsidRDefault="00881938" w:rsidP="001C010B">
      <w:pPr>
        <w:ind w:left="1701" w:hanging="1701"/>
        <w:rPr>
          <w:rFonts w:ascii="Arial Narrow" w:hAnsi="Arial Narrow"/>
          <w:sz w:val="22"/>
          <w:szCs w:val="22"/>
        </w:rPr>
      </w:pPr>
    </w:p>
    <w:p w:rsidR="00BE62D4" w:rsidRPr="00F81B24" w:rsidRDefault="00BE62D4" w:rsidP="005F66C5">
      <w:pPr>
        <w:numPr>
          <w:ilvl w:val="0"/>
          <w:numId w:val="47"/>
        </w:numPr>
        <w:ind w:left="2127" w:hanging="426"/>
        <w:jc w:val="both"/>
        <w:rPr>
          <w:rFonts w:ascii="Arial Narrow" w:hAnsi="Arial Narrow"/>
          <w:sz w:val="22"/>
          <w:szCs w:val="22"/>
        </w:rPr>
      </w:pPr>
      <w:r w:rsidRPr="00F81B24">
        <w:rPr>
          <w:rFonts w:ascii="Arial Narrow" w:hAnsi="Arial Narrow"/>
          <w:sz w:val="22"/>
          <w:szCs w:val="22"/>
        </w:rPr>
        <w:t>approuve les montants et l'échéancier de versement/prélèvement des attributions de compensation définitives pour 2020 indiqués dans le tab</w:t>
      </w:r>
      <w:r w:rsidR="00B439C9">
        <w:rPr>
          <w:rFonts w:ascii="Arial Narrow" w:hAnsi="Arial Narrow"/>
          <w:sz w:val="22"/>
          <w:szCs w:val="22"/>
        </w:rPr>
        <w:t>leau ci-dessous :</w:t>
      </w:r>
    </w:p>
    <w:p w:rsidR="00BE62D4" w:rsidRPr="00F81B24" w:rsidRDefault="00BE62D4" w:rsidP="00BE62D4">
      <w:pPr>
        <w:jc w:val="both"/>
        <w:rPr>
          <w:rFonts w:ascii="Arial Narrow" w:hAnsi="Arial Narrow"/>
          <w:sz w:val="22"/>
          <w:szCs w:val="22"/>
        </w:rPr>
      </w:pPr>
    </w:p>
    <w:tbl>
      <w:tblPr>
        <w:tblW w:w="926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5"/>
        <w:gridCol w:w="1480"/>
        <w:gridCol w:w="1665"/>
        <w:gridCol w:w="1480"/>
        <w:gridCol w:w="1520"/>
        <w:gridCol w:w="1313"/>
      </w:tblGrid>
      <w:tr w:rsidR="00BE62D4" w:rsidRPr="00F81B24" w:rsidTr="00BE62D4">
        <w:trPr>
          <w:trHeight w:val="330"/>
          <w:tblHeader/>
        </w:trPr>
        <w:tc>
          <w:tcPr>
            <w:tcW w:w="9260" w:type="dxa"/>
            <w:gridSpan w:val="6"/>
            <w:shd w:val="clear" w:color="auto" w:fill="auto"/>
            <w:noWrap/>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AC 2020 - TABLEAU des AC définitives 2020</w:t>
            </w:r>
          </w:p>
        </w:tc>
      </w:tr>
      <w:tr w:rsidR="00BE62D4" w:rsidRPr="00F81B24" w:rsidTr="00BE62D4">
        <w:trPr>
          <w:trHeight w:val="300"/>
          <w:tblHeader/>
        </w:trPr>
        <w:tc>
          <w:tcPr>
            <w:tcW w:w="1875" w:type="dxa"/>
            <w:vMerge w:val="restart"/>
            <w:shd w:val="clear" w:color="auto" w:fill="auto"/>
            <w:noWrap/>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COMMUNE</w:t>
            </w:r>
          </w:p>
        </w:tc>
        <w:tc>
          <w:tcPr>
            <w:tcW w:w="3145" w:type="dxa"/>
            <w:gridSpan w:val="2"/>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ATTRIBUTION DE COMPENSATION</w:t>
            </w:r>
            <w:r w:rsidRPr="00F81B24">
              <w:rPr>
                <w:rFonts w:ascii="Arial Narrow" w:hAnsi="Arial Narrow"/>
                <w:b/>
                <w:bCs/>
                <w:color w:val="000000"/>
                <w:sz w:val="22"/>
                <w:szCs w:val="22"/>
              </w:rPr>
              <w:br/>
              <w:t>2020</w:t>
            </w:r>
          </w:p>
        </w:tc>
        <w:tc>
          <w:tcPr>
            <w:tcW w:w="1480" w:type="dxa"/>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MENSUALITES DE JANVIER 2020</w:t>
            </w:r>
          </w:p>
        </w:tc>
        <w:tc>
          <w:tcPr>
            <w:tcW w:w="1520" w:type="dxa"/>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MENSUALITES DE FEVRIER A NOVEMBRE 2020</w:t>
            </w:r>
          </w:p>
        </w:tc>
        <w:tc>
          <w:tcPr>
            <w:tcW w:w="1240" w:type="dxa"/>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 DE DECEMBRE 2020</w:t>
            </w:r>
          </w:p>
        </w:tc>
      </w:tr>
      <w:tr w:rsidR="00BE62D4" w:rsidRPr="00F81B24" w:rsidTr="00BE62D4">
        <w:trPr>
          <w:trHeight w:val="540"/>
          <w:tblHeader/>
        </w:trPr>
        <w:tc>
          <w:tcPr>
            <w:tcW w:w="1875" w:type="dxa"/>
            <w:vMerge/>
            <w:vAlign w:val="center"/>
            <w:hideMark/>
          </w:tcPr>
          <w:p w:rsidR="00BE62D4" w:rsidRPr="00F81B24" w:rsidRDefault="00BE62D4" w:rsidP="00BE62D4">
            <w:pPr>
              <w:rPr>
                <w:rFonts w:ascii="Arial Narrow" w:hAnsi="Arial Narrow"/>
                <w:b/>
                <w:bCs/>
                <w:color w:val="000000"/>
                <w:sz w:val="22"/>
                <w:szCs w:val="22"/>
              </w:rPr>
            </w:pPr>
          </w:p>
        </w:tc>
        <w:tc>
          <w:tcPr>
            <w:tcW w:w="3145" w:type="dxa"/>
            <w:gridSpan w:val="2"/>
            <w:vMerge/>
            <w:vAlign w:val="center"/>
            <w:hideMark/>
          </w:tcPr>
          <w:p w:rsidR="00BE62D4" w:rsidRPr="00F81B24" w:rsidRDefault="00BE62D4" w:rsidP="00BE62D4">
            <w:pPr>
              <w:rPr>
                <w:rFonts w:ascii="Arial Narrow" w:hAnsi="Arial Narrow"/>
                <w:b/>
                <w:bCs/>
                <w:color w:val="000000"/>
                <w:sz w:val="22"/>
                <w:szCs w:val="22"/>
              </w:rPr>
            </w:pPr>
          </w:p>
        </w:tc>
        <w:tc>
          <w:tcPr>
            <w:tcW w:w="1480" w:type="dxa"/>
            <w:vMerge/>
            <w:vAlign w:val="center"/>
            <w:hideMark/>
          </w:tcPr>
          <w:p w:rsidR="00BE62D4" w:rsidRPr="00F81B24" w:rsidRDefault="00BE62D4" w:rsidP="00BE62D4">
            <w:pPr>
              <w:rPr>
                <w:rFonts w:ascii="Arial Narrow" w:hAnsi="Arial Narrow"/>
                <w:b/>
                <w:bCs/>
                <w:color w:val="000000"/>
                <w:sz w:val="22"/>
                <w:szCs w:val="22"/>
              </w:rPr>
            </w:pPr>
          </w:p>
        </w:tc>
        <w:tc>
          <w:tcPr>
            <w:tcW w:w="1520" w:type="dxa"/>
            <w:vMerge/>
            <w:vAlign w:val="center"/>
            <w:hideMark/>
          </w:tcPr>
          <w:p w:rsidR="00BE62D4" w:rsidRPr="00F81B24" w:rsidRDefault="00BE62D4" w:rsidP="00BE62D4">
            <w:pPr>
              <w:rPr>
                <w:rFonts w:ascii="Arial Narrow" w:hAnsi="Arial Narrow"/>
                <w:b/>
                <w:bCs/>
                <w:color w:val="000000"/>
                <w:sz w:val="22"/>
                <w:szCs w:val="22"/>
              </w:rPr>
            </w:pPr>
          </w:p>
        </w:tc>
        <w:tc>
          <w:tcPr>
            <w:tcW w:w="1240" w:type="dxa"/>
            <w:vMerge/>
            <w:vAlign w:val="center"/>
            <w:hideMark/>
          </w:tcPr>
          <w:p w:rsidR="00BE62D4" w:rsidRPr="00F81B24" w:rsidRDefault="00BE62D4" w:rsidP="00BE62D4">
            <w:pPr>
              <w:rPr>
                <w:rFonts w:ascii="Arial Narrow" w:hAnsi="Arial Narrow"/>
                <w:b/>
                <w:bCs/>
                <w:color w:val="000000"/>
                <w:sz w:val="22"/>
                <w:szCs w:val="22"/>
              </w:rPr>
            </w:pPr>
          </w:p>
        </w:tc>
      </w:tr>
      <w:tr w:rsidR="00BE62D4" w:rsidRPr="00F81B24" w:rsidTr="00BE62D4">
        <w:trPr>
          <w:trHeight w:val="330"/>
          <w:tblHeader/>
        </w:trPr>
        <w:tc>
          <w:tcPr>
            <w:tcW w:w="1875" w:type="dxa"/>
            <w:vMerge/>
            <w:vAlign w:val="center"/>
            <w:hideMark/>
          </w:tcPr>
          <w:p w:rsidR="00BE62D4" w:rsidRPr="00F81B24" w:rsidRDefault="00BE62D4" w:rsidP="00BE62D4">
            <w:pPr>
              <w:rPr>
                <w:rFonts w:ascii="Arial Narrow" w:hAnsi="Arial Narrow"/>
                <w:b/>
                <w:bCs/>
                <w:color w:val="000000"/>
                <w:sz w:val="22"/>
                <w:szCs w:val="22"/>
              </w:rPr>
            </w:pPr>
          </w:p>
        </w:tc>
        <w:tc>
          <w:tcPr>
            <w:tcW w:w="3145" w:type="dxa"/>
            <w:gridSpan w:val="2"/>
            <w:vMerge/>
            <w:vAlign w:val="center"/>
            <w:hideMark/>
          </w:tcPr>
          <w:p w:rsidR="00BE62D4" w:rsidRPr="00F81B24" w:rsidRDefault="00BE62D4" w:rsidP="00BE62D4">
            <w:pPr>
              <w:rPr>
                <w:rFonts w:ascii="Arial Narrow" w:hAnsi="Arial Narrow"/>
                <w:b/>
                <w:bCs/>
                <w:color w:val="000000"/>
                <w:sz w:val="22"/>
                <w:szCs w:val="22"/>
              </w:rPr>
            </w:pPr>
          </w:p>
        </w:tc>
        <w:tc>
          <w:tcPr>
            <w:tcW w:w="1480" w:type="dxa"/>
            <w:vMerge/>
            <w:vAlign w:val="center"/>
            <w:hideMark/>
          </w:tcPr>
          <w:p w:rsidR="00BE62D4" w:rsidRPr="00F81B24" w:rsidRDefault="00BE62D4" w:rsidP="00BE62D4">
            <w:pPr>
              <w:rPr>
                <w:rFonts w:ascii="Arial Narrow" w:hAnsi="Arial Narrow"/>
                <w:b/>
                <w:bCs/>
                <w:color w:val="000000"/>
                <w:sz w:val="22"/>
                <w:szCs w:val="22"/>
              </w:rPr>
            </w:pPr>
          </w:p>
        </w:tc>
        <w:tc>
          <w:tcPr>
            <w:tcW w:w="1520" w:type="dxa"/>
            <w:vMerge/>
            <w:vAlign w:val="center"/>
            <w:hideMark/>
          </w:tcPr>
          <w:p w:rsidR="00BE62D4" w:rsidRPr="00F81B24" w:rsidRDefault="00BE62D4" w:rsidP="00BE62D4">
            <w:pPr>
              <w:rPr>
                <w:rFonts w:ascii="Arial Narrow" w:hAnsi="Arial Narrow"/>
                <w:b/>
                <w:bCs/>
                <w:color w:val="000000"/>
                <w:sz w:val="22"/>
                <w:szCs w:val="22"/>
              </w:rPr>
            </w:pPr>
          </w:p>
        </w:tc>
        <w:tc>
          <w:tcPr>
            <w:tcW w:w="1240" w:type="dxa"/>
            <w:vMerge/>
            <w:vAlign w:val="center"/>
            <w:hideMark/>
          </w:tcPr>
          <w:p w:rsidR="00BE62D4" w:rsidRPr="00F81B24" w:rsidRDefault="00BE62D4" w:rsidP="00BE62D4">
            <w:pPr>
              <w:rPr>
                <w:rFonts w:ascii="Arial Narrow" w:hAnsi="Arial Narrow"/>
                <w:b/>
                <w:bCs/>
                <w:color w:val="000000"/>
                <w:sz w:val="22"/>
                <w:szCs w:val="22"/>
              </w:rPr>
            </w:pPr>
          </w:p>
        </w:tc>
      </w:tr>
      <w:tr w:rsidR="00BE62D4" w:rsidRPr="00F81B24" w:rsidTr="00BE62D4">
        <w:trPr>
          <w:trHeight w:val="315"/>
          <w:tblHeader/>
        </w:trPr>
        <w:tc>
          <w:tcPr>
            <w:tcW w:w="1875" w:type="dxa"/>
            <w:vMerge/>
            <w:vAlign w:val="center"/>
            <w:hideMark/>
          </w:tcPr>
          <w:p w:rsidR="00BE62D4" w:rsidRPr="00F81B24" w:rsidRDefault="00BE62D4" w:rsidP="00BE62D4">
            <w:pPr>
              <w:rPr>
                <w:rFonts w:ascii="Arial Narrow" w:hAnsi="Arial Narrow"/>
                <w:b/>
                <w:bCs/>
                <w:color w:val="000000"/>
                <w:sz w:val="22"/>
                <w:szCs w:val="22"/>
              </w:rPr>
            </w:pPr>
          </w:p>
        </w:tc>
        <w:tc>
          <w:tcPr>
            <w:tcW w:w="1480" w:type="dxa"/>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Prélèvement</w:t>
            </w:r>
          </w:p>
        </w:tc>
        <w:tc>
          <w:tcPr>
            <w:tcW w:w="1665" w:type="dxa"/>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Reversement</w:t>
            </w:r>
          </w:p>
        </w:tc>
        <w:tc>
          <w:tcPr>
            <w:tcW w:w="1480" w:type="dxa"/>
            <w:vMerge/>
            <w:vAlign w:val="center"/>
            <w:hideMark/>
          </w:tcPr>
          <w:p w:rsidR="00BE62D4" w:rsidRPr="00F81B24" w:rsidRDefault="00BE62D4" w:rsidP="00BE62D4">
            <w:pPr>
              <w:rPr>
                <w:rFonts w:ascii="Arial Narrow" w:hAnsi="Arial Narrow"/>
                <w:b/>
                <w:bCs/>
                <w:color w:val="000000"/>
                <w:sz w:val="22"/>
                <w:szCs w:val="22"/>
              </w:rPr>
            </w:pPr>
          </w:p>
        </w:tc>
        <w:tc>
          <w:tcPr>
            <w:tcW w:w="1520" w:type="dxa"/>
            <w:vMerge/>
            <w:vAlign w:val="center"/>
            <w:hideMark/>
          </w:tcPr>
          <w:p w:rsidR="00BE62D4" w:rsidRPr="00F81B24" w:rsidRDefault="00BE62D4" w:rsidP="00BE62D4">
            <w:pPr>
              <w:rPr>
                <w:rFonts w:ascii="Arial Narrow" w:hAnsi="Arial Narrow"/>
                <w:b/>
                <w:bCs/>
                <w:color w:val="000000"/>
                <w:sz w:val="22"/>
                <w:szCs w:val="22"/>
              </w:rPr>
            </w:pPr>
          </w:p>
        </w:tc>
        <w:tc>
          <w:tcPr>
            <w:tcW w:w="1240" w:type="dxa"/>
            <w:vMerge/>
            <w:vAlign w:val="center"/>
            <w:hideMark/>
          </w:tcPr>
          <w:p w:rsidR="00BE62D4" w:rsidRPr="00F81B24" w:rsidRDefault="00BE62D4" w:rsidP="00BE62D4">
            <w:pPr>
              <w:rPr>
                <w:rFonts w:ascii="Arial Narrow" w:hAnsi="Arial Narrow"/>
                <w:b/>
                <w:bCs/>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ACIGNE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16 242 €</w:t>
            </w:r>
          </w:p>
        </w:tc>
        <w:tc>
          <w:tcPr>
            <w:tcW w:w="1480" w:type="dxa"/>
            <w:shd w:val="clear" w:color="auto" w:fill="auto"/>
            <w:noWrap/>
            <w:vAlign w:val="center"/>
            <w:hideMark/>
          </w:tcPr>
          <w:p w:rsidR="00BE62D4" w:rsidRPr="00F81B24" w:rsidRDefault="00BE62D4" w:rsidP="00BE62D4">
            <w:pPr>
              <w:pStyle w:val="Paragraphedeliste"/>
              <w:jc w:val="right"/>
              <w:rPr>
                <w:rFonts w:ascii="Arial Narrow" w:hAnsi="Arial Narrow"/>
                <w:sz w:val="22"/>
                <w:szCs w:val="22"/>
              </w:rPr>
            </w:pPr>
            <w:r w:rsidRPr="00F81B24">
              <w:rPr>
                <w:rFonts w:ascii="Arial Narrow" w:hAnsi="Arial Narrow"/>
                <w:sz w:val="22"/>
                <w:szCs w:val="22"/>
              </w:rPr>
              <w:t>1 353 €</w:t>
            </w:r>
          </w:p>
        </w:tc>
        <w:tc>
          <w:tcPr>
            <w:tcW w:w="1520" w:type="dxa"/>
            <w:shd w:val="clear" w:color="auto" w:fill="auto"/>
            <w:noWrap/>
            <w:vAlign w:val="center"/>
            <w:hideMark/>
          </w:tcPr>
          <w:p w:rsidR="00BE62D4" w:rsidRPr="00F81B24" w:rsidRDefault="00BE62D4" w:rsidP="00BE62D4">
            <w:pPr>
              <w:pStyle w:val="Paragraphedeliste"/>
              <w:jc w:val="right"/>
              <w:rPr>
                <w:rFonts w:ascii="Arial Narrow" w:hAnsi="Arial Narrow"/>
                <w:sz w:val="22"/>
                <w:szCs w:val="22"/>
              </w:rPr>
            </w:pPr>
            <w:r w:rsidRPr="00F81B24">
              <w:rPr>
                <w:rFonts w:ascii="Arial Narrow" w:hAnsi="Arial Narrow"/>
                <w:sz w:val="22"/>
                <w:szCs w:val="22"/>
              </w:rPr>
              <w:t>1 353 €</w:t>
            </w:r>
          </w:p>
        </w:tc>
        <w:tc>
          <w:tcPr>
            <w:tcW w:w="1240" w:type="dxa"/>
            <w:shd w:val="clear" w:color="auto" w:fill="auto"/>
            <w:noWrap/>
            <w:vAlign w:val="center"/>
            <w:hideMark/>
          </w:tcPr>
          <w:p w:rsidR="00BE62D4" w:rsidRPr="00F81B24" w:rsidRDefault="00BE62D4" w:rsidP="00BE62D4">
            <w:pPr>
              <w:pStyle w:val="Paragraphedeliste"/>
              <w:ind w:left="502"/>
              <w:jc w:val="right"/>
              <w:rPr>
                <w:rFonts w:ascii="Arial Narrow" w:hAnsi="Arial Narrow"/>
                <w:sz w:val="22"/>
                <w:szCs w:val="22"/>
              </w:rPr>
            </w:pPr>
            <w:r w:rsidRPr="00F81B24">
              <w:rPr>
                <w:rFonts w:ascii="Arial Narrow" w:hAnsi="Arial Narrow"/>
                <w:sz w:val="22"/>
                <w:szCs w:val="22"/>
              </w:rPr>
              <w:t>1 359 €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BECHEREL</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188 732 €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15 727 €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15 727 €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15 735 €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BETTON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-165 613 €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-13 801 €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-13 801 €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-13 802 €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BOURGBARRE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351 536 €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29 294 €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29 294 €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29 302 €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BRECE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57 412 €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4 784 €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4 784 €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4 788 €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BRUZ</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-2 570 €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-2 570 €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CESSON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1 642 664 €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136 888 €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136 888 €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136 896 €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CHANTEPIE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513 584 €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42 798 €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42 798 €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42 806 €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CHAPELLE CHAUSSEE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28 252 €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2 354 €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2 354 €</w:t>
            </w:r>
          </w:p>
        </w:tc>
        <w:tc>
          <w:tcPr>
            <w:tcW w:w="124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2 358 €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CHAPELLE FGTZ</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145 368 €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12 114 €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12 114 €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12 114 €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CHAPELLE THOUAR.</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-29 018 €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-2 418 €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-2 418 €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-2 420 €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CHARTRES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2 506 484 €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208 873 €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208 873 €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208 881 €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CHAVAGNE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-48 277 €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-4 023 €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-4 023 €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-4 024 €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CHEVAIGNE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-37 698 €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-3 141 €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-3 141 €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-3 147 €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CINTRE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-53 446 €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-4 453 €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-4 453 €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-4 463 €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CLAYES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-2 758 €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-2 758 €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CORPS NUDS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70 509 €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5 884 €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GEVEZE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-41 396 €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-3 449 €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-3 449 €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-3 457 €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L'HERMITAGE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181 706 €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15 142 €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15 142 €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15 144 €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LAILLE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129 021 €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10 751 €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10 751 €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10 760 €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LANGAN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38 510 €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3 209 €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3 209 €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3 211 €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MINIAC-SOUS BECHEREL</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26 729 €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2 227 €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2 227 €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2 232 €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MONTGERMONT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306 812 €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25 567 €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25 567 €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25 575 €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MORDELLES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353 070 €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29 422 €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29 422 €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29 428 €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NOUVOITOU</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-70 502 €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-5 877 €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NOYAL CHATILLON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68 746 €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5 728 €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5 728 €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5 738 €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ORGERES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-92 869 €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-7 739 €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-7 739 €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-7 740 €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PACE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-258 534 €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-21 544 €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-21 544 €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-21 550 €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PARTHENAY/BRET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-13 032 €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-1 086 €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-1 086 €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-1 086 €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PONT PEAN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-55 379 €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-4 614 €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-4 614 €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-4 625 €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lastRenderedPageBreak/>
              <w:t xml:space="preserve">RENNES </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7 424 007 €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618 667 €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618 667 €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618 670 €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LE RHEU</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384 985 €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32 082 €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32 082 €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32 083 €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ROMILLE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358 372 €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29 864 €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29 864 €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29 868 €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ARMEL</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67 537 €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5 628 €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5 628 €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5 629 €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ERBLON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-61 545 €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-5 128 €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-5 128 €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-5 137 €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GILLES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-12 922 €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-1 076 €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-1 076 €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-1 086 €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GREGOIRE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905 649 €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75 470 €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75 470 €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75 479 €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JACQUES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860 742 €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71 728 €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71 728 €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71 734 €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SULPICE LA FORET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-34 958 €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-2 913 €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-2 913 €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-2 915 €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THORIGNE FOUILLARD</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-261 475 €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-21 789 €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-21 789 €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-21 796 €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LE VERGER</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-24 353 €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-2 029 €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-2 029 €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-2 034 €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VERN / SEICHE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xml:space="preserve">565 706 €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47 142 €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47 142 €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47 144 €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VEZIN LE COQUET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357 600 €</w:t>
            </w:r>
          </w:p>
        </w:tc>
        <w:tc>
          <w:tcPr>
            <w:tcW w:w="148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29 800 €</w:t>
            </w:r>
          </w:p>
        </w:tc>
        <w:tc>
          <w:tcPr>
            <w:tcW w:w="1520" w:type="dxa"/>
            <w:shd w:val="clear" w:color="auto" w:fill="auto"/>
            <w:noWrap/>
            <w:vAlign w:val="center"/>
            <w:hideMark/>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29 800 €</w:t>
            </w:r>
          </w:p>
        </w:tc>
        <w:tc>
          <w:tcPr>
            <w:tcW w:w="124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29 800 €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TOTAL</w:t>
            </w:r>
          </w:p>
        </w:tc>
        <w:tc>
          <w:tcPr>
            <w:tcW w:w="1480"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-1 266 345 €</w:t>
            </w:r>
          </w:p>
        </w:tc>
        <w:tc>
          <w:tcPr>
            <w:tcW w:w="1665"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17 549 975 €</w:t>
            </w:r>
          </w:p>
        </w:tc>
        <w:tc>
          <w:tcPr>
            <w:tcW w:w="1480"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1 352 081 €</w:t>
            </w:r>
          </w:p>
        </w:tc>
        <w:tc>
          <w:tcPr>
            <w:tcW w:w="1520"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1 357 409 €</w:t>
            </w:r>
          </w:p>
        </w:tc>
        <w:tc>
          <w:tcPr>
            <w:tcW w:w="1240"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1 357 459 €</w:t>
            </w:r>
          </w:p>
        </w:tc>
      </w:tr>
    </w:tbl>
    <w:p w:rsidR="00BE62D4" w:rsidRPr="00F81B24" w:rsidRDefault="00BE62D4" w:rsidP="00BE62D4">
      <w:pPr>
        <w:jc w:val="both"/>
        <w:rPr>
          <w:rFonts w:ascii="Arial Narrow" w:eastAsia="MS Mincho" w:hAnsi="Arial Narrow"/>
          <w:sz w:val="22"/>
          <w:szCs w:val="22"/>
        </w:rPr>
      </w:pPr>
    </w:p>
    <w:p w:rsidR="00BE62D4" w:rsidRPr="00F81B24" w:rsidRDefault="00BE62D4" w:rsidP="005F66C5">
      <w:pPr>
        <w:numPr>
          <w:ilvl w:val="0"/>
          <w:numId w:val="47"/>
        </w:numPr>
        <w:ind w:left="1985" w:hanging="284"/>
        <w:jc w:val="both"/>
        <w:rPr>
          <w:rFonts w:ascii="Arial Narrow" w:hAnsi="Arial Narrow"/>
          <w:sz w:val="22"/>
          <w:szCs w:val="22"/>
        </w:rPr>
      </w:pPr>
      <w:r w:rsidRPr="00F81B24">
        <w:rPr>
          <w:rFonts w:ascii="Arial Narrow" w:hAnsi="Arial Narrow"/>
          <w:sz w:val="22"/>
          <w:szCs w:val="22"/>
        </w:rPr>
        <w:t>décide de verser ou de prélever les attributions de compensation 2021 en début de mois selon l'échéancier ci-après :</w:t>
      </w:r>
    </w:p>
    <w:p w:rsidR="00BE62D4" w:rsidRPr="00F81B24" w:rsidRDefault="00BE62D4" w:rsidP="00BE62D4">
      <w:pPr>
        <w:ind w:left="502"/>
        <w:jc w:val="both"/>
        <w:rPr>
          <w:rFonts w:ascii="Arial Narrow" w:hAnsi="Arial Narrow"/>
          <w:sz w:val="22"/>
          <w:szCs w:val="22"/>
        </w:rPr>
      </w:pPr>
    </w:p>
    <w:tbl>
      <w:tblPr>
        <w:tblW w:w="926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5"/>
        <w:gridCol w:w="1480"/>
        <w:gridCol w:w="1665"/>
        <w:gridCol w:w="1480"/>
        <w:gridCol w:w="1520"/>
        <w:gridCol w:w="1313"/>
      </w:tblGrid>
      <w:tr w:rsidR="00BE62D4" w:rsidRPr="00F81B24" w:rsidTr="00BE62D4">
        <w:trPr>
          <w:trHeight w:val="330"/>
        </w:trPr>
        <w:tc>
          <w:tcPr>
            <w:tcW w:w="9260" w:type="dxa"/>
            <w:gridSpan w:val="6"/>
            <w:shd w:val="clear" w:color="auto" w:fill="auto"/>
            <w:noWrap/>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eastAsia="MS Mincho" w:hAnsi="Arial Narrow"/>
                <w:sz w:val="22"/>
                <w:szCs w:val="22"/>
              </w:rPr>
              <w:br w:type="page"/>
            </w:r>
            <w:r w:rsidRPr="00F81B24">
              <w:rPr>
                <w:rFonts w:ascii="Arial Narrow" w:hAnsi="Arial Narrow"/>
                <w:b/>
                <w:bCs/>
                <w:color w:val="000000"/>
                <w:sz w:val="22"/>
                <w:szCs w:val="22"/>
              </w:rPr>
              <w:t>AC 2021 - ECHEANCIER DES VERSEMENTS/PRELEVEMENTS</w:t>
            </w:r>
          </w:p>
        </w:tc>
      </w:tr>
      <w:tr w:rsidR="00BE62D4" w:rsidRPr="00F81B24" w:rsidTr="00BE62D4">
        <w:trPr>
          <w:trHeight w:val="300"/>
        </w:trPr>
        <w:tc>
          <w:tcPr>
            <w:tcW w:w="1875" w:type="dxa"/>
            <w:vMerge w:val="restart"/>
            <w:shd w:val="clear" w:color="auto" w:fill="auto"/>
            <w:noWrap/>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COMMUNE</w:t>
            </w:r>
          </w:p>
        </w:tc>
        <w:tc>
          <w:tcPr>
            <w:tcW w:w="3145" w:type="dxa"/>
            <w:gridSpan w:val="2"/>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ATTRIBUTION DE COMPENSATION</w:t>
            </w:r>
            <w:r w:rsidRPr="00F81B24">
              <w:rPr>
                <w:rFonts w:ascii="Arial Narrow" w:hAnsi="Arial Narrow"/>
                <w:b/>
                <w:bCs/>
                <w:color w:val="000000"/>
                <w:sz w:val="22"/>
                <w:szCs w:val="22"/>
              </w:rPr>
              <w:br/>
              <w:t>PREVISIONNELLE 2021</w:t>
            </w:r>
          </w:p>
        </w:tc>
        <w:tc>
          <w:tcPr>
            <w:tcW w:w="1480" w:type="dxa"/>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MENSUALITES DE JANVIER 2021</w:t>
            </w:r>
          </w:p>
        </w:tc>
        <w:tc>
          <w:tcPr>
            <w:tcW w:w="1520" w:type="dxa"/>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MENSUALITES DE FEVRIER A NOVEMBRE 2021</w:t>
            </w:r>
          </w:p>
        </w:tc>
        <w:tc>
          <w:tcPr>
            <w:tcW w:w="1240" w:type="dxa"/>
            <w:vMerge w:val="restart"/>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 DE DECEMBRE 2021</w:t>
            </w:r>
          </w:p>
        </w:tc>
      </w:tr>
      <w:tr w:rsidR="00BE62D4" w:rsidRPr="00F81B24" w:rsidTr="00BE62D4">
        <w:trPr>
          <w:trHeight w:val="540"/>
        </w:trPr>
        <w:tc>
          <w:tcPr>
            <w:tcW w:w="1875" w:type="dxa"/>
            <w:vMerge/>
            <w:vAlign w:val="center"/>
            <w:hideMark/>
          </w:tcPr>
          <w:p w:rsidR="00BE62D4" w:rsidRPr="00F81B24" w:rsidRDefault="00BE62D4" w:rsidP="00BE62D4">
            <w:pPr>
              <w:rPr>
                <w:rFonts w:ascii="Arial Narrow" w:hAnsi="Arial Narrow"/>
                <w:b/>
                <w:bCs/>
                <w:color w:val="000000"/>
                <w:sz w:val="22"/>
                <w:szCs w:val="22"/>
              </w:rPr>
            </w:pPr>
          </w:p>
        </w:tc>
        <w:tc>
          <w:tcPr>
            <w:tcW w:w="3145" w:type="dxa"/>
            <w:gridSpan w:val="2"/>
            <w:vMerge/>
            <w:vAlign w:val="center"/>
            <w:hideMark/>
          </w:tcPr>
          <w:p w:rsidR="00BE62D4" w:rsidRPr="00F81B24" w:rsidRDefault="00BE62D4" w:rsidP="00BE62D4">
            <w:pPr>
              <w:rPr>
                <w:rFonts w:ascii="Arial Narrow" w:hAnsi="Arial Narrow"/>
                <w:b/>
                <w:bCs/>
                <w:color w:val="000000"/>
                <w:sz w:val="22"/>
                <w:szCs w:val="22"/>
              </w:rPr>
            </w:pPr>
          </w:p>
        </w:tc>
        <w:tc>
          <w:tcPr>
            <w:tcW w:w="1480" w:type="dxa"/>
            <w:vMerge/>
            <w:vAlign w:val="center"/>
            <w:hideMark/>
          </w:tcPr>
          <w:p w:rsidR="00BE62D4" w:rsidRPr="00F81B24" w:rsidRDefault="00BE62D4" w:rsidP="00BE62D4">
            <w:pPr>
              <w:rPr>
                <w:rFonts w:ascii="Arial Narrow" w:hAnsi="Arial Narrow"/>
                <w:b/>
                <w:bCs/>
                <w:color w:val="000000"/>
                <w:sz w:val="22"/>
                <w:szCs w:val="22"/>
              </w:rPr>
            </w:pPr>
          </w:p>
        </w:tc>
        <w:tc>
          <w:tcPr>
            <w:tcW w:w="1520" w:type="dxa"/>
            <w:vMerge/>
            <w:vAlign w:val="center"/>
            <w:hideMark/>
          </w:tcPr>
          <w:p w:rsidR="00BE62D4" w:rsidRPr="00F81B24" w:rsidRDefault="00BE62D4" w:rsidP="00BE62D4">
            <w:pPr>
              <w:rPr>
                <w:rFonts w:ascii="Arial Narrow" w:hAnsi="Arial Narrow"/>
                <w:b/>
                <w:bCs/>
                <w:color w:val="000000"/>
                <w:sz w:val="22"/>
                <w:szCs w:val="22"/>
              </w:rPr>
            </w:pPr>
          </w:p>
        </w:tc>
        <w:tc>
          <w:tcPr>
            <w:tcW w:w="1240" w:type="dxa"/>
            <w:vMerge/>
            <w:vAlign w:val="center"/>
            <w:hideMark/>
          </w:tcPr>
          <w:p w:rsidR="00BE62D4" w:rsidRPr="00F81B24" w:rsidRDefault="00BE62D4" w:rsidP="00BE62D4">
            <w:pPr>
              <w:rPr>
                <w:rFonts w:ascii="Arial Narrow" w:hAnsi="Arial Narrow"/>
                <w:b/>
                <w:bCs/>
                <w:color w:val="000000"/>
                <w:sz w:val="22"/>
                <w:szCs w:val="22"/>
              </w:rPr>
            </w:pPr>
          </w:p>
        </w:tc>
      </w:tr>
      <w:tr w:rsidR="00BE62D4" w:rsidRPr="00F81B24" w:rsidTr="00BE62D4">
        <w:trPr>
          <w:trHeight w:val="330"/>
        </w:trPr>
        <w:tc>
          <w:tcPr>
            <w:tcW w:w="1875" w:type="dxa"/>
            <w:vMerge/>
            <w:vAlign w:val="center"/>
            <w:hideMark/>
          </w:tcPr>
          <w:p w:rsidR="00BE62D4" w:rsidRPr="00F81B24" w:rsidRDefault="00BE62D4" w:rsidP="00BE62D4">
            <w:pPr>
              <w:rPr>
                <w:rFonts w:ascii="Arial Narrow" w:hAnsi="Arial Narrow"/>
                <w:b/>
                <w:bCs/>
                <w:color w:val="000000"/>
                <w:sz w:val="22"/>
                <w:szCs w:val="22"/>
              </w:rPr>
            </w:pPr>
          </w:p>
        </w:tc>
        <w:tc>
          <w:tcPr>
            <w:tcW w:w="3145" w:type="dxa"/>
            <w:gridSpan w:val="2"/>
            <w:vMerge/>
            <w:vAlign w:val="center"/>
            <w:hideMark/>
          </w:tcPr>
          <w:p w:rsidR="00BE62D4" w:rsidRPr="00F81B24" w:rsidRDefault="00BE62D4" w:rsidP="00BE62D4">
            <w:pPr>
              <w:rPr>
                <w:rFonts w:ascii="Arial Narrow" w:hAnsi="Arial Narrow"/>
                <w:b/>
                <w:bCs/>
                <w:color w:val="000000"/>
                <w:sz w:val="22"/>
                <w:szCs w:val="22"/>
              </w:rPr>
            </w:pPr>
          </w:p>
        </w:tc>
        <w:tc>
          <w:tcPr>
            <w:tcW w:w="1480" w:type="dxa"/>
            <w:vMerge/>
            <w:vAlign w:val="center"/>
            <w:hideMark/>
          </w:tcPr>
          <w:p w:rsidR="00BE62D4" w:rsidRPr="00F81B24" w:rsidRDefault="00BE62D4" w:rsidP="00BE62D4">
            <w:pPr>
              <w:rPr>
                <w:rFonts w:ascii="Arial Narrow" w:hAnsi="Arial Narrow"/>
                <w:b/>
                <w:bCs/>
                <w:color w:val="000000"/>
                <w:sz w:val="22"/>
                <w:szCs w:val="22"/>
              </w:rPr>
            </w:pPr>
          </w:p>
        </w:tc>
        <w:tc>
          <w:tcPr>
            <w:tcW w:w="1520" w:type="dxa"/>
            <w:vMerge/>
            <w:vAlign w:val="center"/>
            <w:hideMark/>
          </w:tcPr>
          <w:p w:rsidR="00BE62D4" w:rsidRPr="00F81B24" w:rsidRDefault="00BE62D4" w:rsidP="00BE62D4">
            <w:pPr>
              <w:rPr>
                <w:rFonts w:ascii="Arial Narrow" w:hAnsi="Arial Narrow"/>
                <w:b/>
                <w:bCs/>
                <w:color w:val="000000"/>
                <w:sz w:val="22"/>
                <w:szCs w:val="22"/>
              </w:rPr>
            </w:pPr>
          </w:p>
        </w:tc>
        <w:tc>
          <w:tcPr>
            <w:tcW w:w="1240" w:type="dxa"/>
            <w:vMerge/>
            <w:vAlign w:val="center"/>
            <w:hideMark/>
          </w:tcPr>
          <w:p w:rsidR="00BE62D4" w:rsidRPr="00F81B24" w:rsidRDefault="00BE62D4" w:rsidP="00BE62D4">
            <w:pPr>
              <w:rPr>
                <w:rFonts w:ascii="Arial Narrow" w:hAnsi="Arial Narrow"/>
                <w:b/>
                <w:bCs/>
                <w:color w:val="000000"/>
                <w:sz w:val="22"/>
                <w:szCs w:val="22"/>
              </w:rPr>
            </w:pPr>
          </w:p>
        </w:tc>
      </w:tr>
      <w:tr w:rsidR="00BE62D4" w:rsidRPr="00F81B24" w:rsidTr="00BE62D4">
        <w:trPr>
          <w:trHeight w:val="315"/>
        </w:trPr>
        <w:tc>
          <w:tcPr>
            <w:tcW w:w="1875" w:type="dxa"/>
            <w:vMerge/>
            <w:vAlign w:val="center"/>
            <w:hideMark/>
          </w:tcPr>
          <w:p w:rsidR="00BE62D4" w:rsidRPr="00F81B24" w:rsidRDefault="00BE62D4" w:rsidP="00BE62D4">
            <w:pPr>
              <w:rPr>
                <w:rFonts w:ascii="Arial Narrow" w:hAnsi="Arial Narrow"/>
                <w:b/>
                <w:bCs/>
                <w:color w:val="000000"/>
                <w:sz w:val="22"/>
                <w:szCs w:val="22"/>
              </w:rPr>
            </w:pPr>
          </w:p>
        </w:tc>
        <w:tc>
          <w:tcPr>
            <w:tcW w:w="1480" w:type="dxa"/>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Prélèvement</w:t>
            </w:r>
          </w:p>
        </w:tc>
        <w:tc>
          <w:tcPr>
            <w:tcW w:w="1665" w:type="dxa"/>
            <w:shd w:val="clear" w:color="auto" w:fill="auto"/>
            <w:vAlign w:val="center"/>
            <w:hideMark/>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Reversement</w:t>
            </w:r>
          </w:p>
        </w:tc>
        <w:tc>
          <w:tcPr>
            <w:tcW w:w="1480" w:type="dxa"/>
            <w:vMerge/>
            <w:vAlign w:val="center"/>
            <w:hideMark/>
          </w:tcPr>
          <w:p w:rsidR="00BE62D4" w:rsidRPr="00F81B24" w:rsidRDefault="00BE62D4" w:rsidP="00BE62D4">
            <w:pPr>
              <w:rPr>
                <w:rFonts w:ascii="Arial Narrow" w:hAnsi="Arial Narrow"/>
                <w:b/>
                <w:bCs/>
                <w:color w:val="000000"/>
                <w:sz w:val="22"/>
                <w:szCs w:val="22"/>
              </w:rPr>
            </w:pPr>
          </w:p>
        </w:tc>
        <w:tc>
          <w:tcPr>
            <w:tcW w:w="1520" w:type="dxa"/>
            <w:vMerge/>
            <w:vAlign w:val="center"/>
            <w:hideMark/>
          </w:tcPr>
          <w:p w:rsidR="00BE62D4" w:rsidRPr="00F81B24" w:rsidRDefault="00BE62D4" w:rsidP="00BE62D4">
            <w:pPr>
              <w:rPr>
                <w:rFonts w:ascii="Arial Narrow" w:hAnsi="Arial Narrow"/>
                <w:b/>
                <w:bCs/>
                <w:color w:val="000000"/>
                <w:sz w:val="22"/>
                <w:szCs w:val="22"/>
              </w:rPr>
            </w:pPr>
          </w:p>
        </w:tc>
        <w:tc>
          <w:tcPr>
            <w:tcW w:w="1240" w:type="dxa"/>
            <w:vMerge/>
            <w:vAlign w:val="center"/>
            <w:hideMark/>
          </w:tcPr>
          <w:p w:rsidR="00BE62D4" w:rsidRPr="00F81B24" w:rsidRDefault="00BE62D4" w:rsidP="00BE62D4">
            <w:pPr>
              <w:rPr>
                <w:rFonts w:ascii="Arial Narrow" w:hAnsi="Arial Narrow"/>
                <w:b/>
                <w:bCs/>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ACIGNE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16 242 €</w:t>
            </w:r>
          </w:p>
        </w:tc>
        <w:tc>
          <w:tcPr>
            <w:tcW w:w="1480" w:type="dxa"/>
            <w:shd w:val="clear" w:color="auto" w:fill="auto"/>
            <w:noWrap/>
            <w:vAlign w:val="center"/>
          </w:tcPr>
          <w:p w:rsidR="00BE62D4" w:rsidRPr="00F81B24" w:rsidRDefault="00BE62D4" w:rsidP="00BE62D4">
            <w:pPr>
              <w:pStyle w:val="Paragraphedeliste"/>
              <w:jc w:val="right"/>
              <w:rPr>
                <w:rFonts w:ascii="Arial Narrow" w:hAnsi="Arial Narrow"/>
                <w:sz w:val="22"/>
                <w:szCs w:val="22"/>
              </w:rPr>
            </w:pPr>
            <w:r w:rsidRPr="00F81B24">
              <w:rPr>
                <w:rFonts w:ascii="Arial Narrow" w:hAnsi="Arial Narrow"/>
                <w:sz w:val="22"/>
                <w:szCs w:val="22"/>
              </w:rPr>
              <w:t>1 353 €</w:t>
            </w:r>
          </w:p>
        </w:tc>
        <w:tc>
          <w:tcPr>
            <w:tcW w:w="1520" w:type="dxa"/>
            <w:shd w:val="clear" w:color="auto" w:fill="auto"/>
            <w:noWrap/>
            <w:vAlign w:val="center"/>
          </w:tcPr>
          <w:p w:rsidR="00BE62D4" w:rsidRPr="00F81B24" w:rsidRDefault="00BE62D4" w:rsidP="00BE62D4">
            <w:pPr>
              <w:pStyle w:val="Paragraphedeliste"/>
              <w:jc w:val="right"/>
              <w:rPr>
                <w:rFonts w:ascii="Arial Narrow" w:hAnsi="Arial Narrow"/>
                <w:sz w:val="22"/>
                <w:szCs w:val="22"/>
              </w:rPr>
            </w:pPr>
            <w:r w:rsidRPr="00F81B24">
              <w:rPr>
                <w:rFonts w:ascii="Arial Narrow" w:hAnsi="Arial Narrow"/>
                <w:sz w:val="22"/>
                <w:szCs w:val="22"/>
              </w:rPr>
              <w:t>1 353 €</w:t>
            </w:r>
          </w:p>
        </w:tc>
        <w:tc>
          <w:tcPr>
            <w:tcW w:w="1240" w:type="dxa"/>
            <w:shd w:val="clear" w:color="auto" w:fill="auto"/>
            <w:noWrap/>
            <w:vAlign w:val="center"/>
          </w:tcPr>
          <w:p w:rsidR="00BE62D4" w:rsidRPr="00F81B24" w:rsidRDefault="00BE62D4" w:rsidP="00BE62D4">
            <w:pPr>
              <w:pStyle w:val="Paragraphedeliste"/>
              <w:ind w:left="502"/>
              <w:jc w:val="right"/>
              <w:rPr>
                <w:rFonts w:ascii="Arial Narrow" w:hAnsi="Arial Narrow"/>
                <w:sz w:val="22"/>
                <w:szCs w:val="22"/>
              </w:rPr>
            </w:pPr>
            <w:r w:rsidRPr="00F81B24">
              <w:rPr>
                <w:rFonts w:ascii="Arial Narrow" w:hAnsi="Arial Narrow"/>
                <w:sz w:val="22"/>
                <w:szCs w:val="22"/>
              </w:rPr>
              <w:t>1 359 €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BECHEREL</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188 732 €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15 727 €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15 727 €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15 735 €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BETTON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-165 613 €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-13 801 €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-13 801 €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-13 802 €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BOURGBARRE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351 536 €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29 294 €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29 294 €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29 302 €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BRECE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57 412 €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4 784 €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4 784 €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4 788 €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BRUZ</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-2 570 €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-2 570 €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CESSON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1 642 664 €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136 888 €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136 888 €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136 896 €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CHANTEPIE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513 584 €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42 798 €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42 798 €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42 806 €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CHAPELLE CHAUSSEE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28 252 €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2 354 €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2 354 €</w:t>
            </w:r>
          </w:p>
        </w:tc>
        <w:tc>
          <w:tcPr>
            <w:tcW w:w="124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2 358 €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CHAPELLE FGTZ</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145 368 €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12 114 €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12 114 €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12 114 €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CHAPELLE THOUAR.</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-29 018 €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-2 418 €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-2 418 €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-2 420 €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CHARTRES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2 506 484 €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208 873 €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208 873 €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208 881 €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CHAVAGNE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-48 277 €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-4 023 €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-4 023 €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-4 024 €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lastRenderedPageBreak/>
              <w:t>CHEVAIGNE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-37 698 €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-3 141 €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-3 141 €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-3 147 €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CINTRE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-53 446 €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-4 453 €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-4 453 €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-4 463 €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CLAYES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-2 758 €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-2 758 €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CORPS NUDS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70 509 €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5 884 €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GEVEZE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-41 396 €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-3 449 €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-3 449 €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-3 457 €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L'HERMITAGE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181 706 €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15 142 €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15 142 €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15 144 €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LAILLE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129 021 €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10 751 €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10 751 €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10 760 €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LANGAN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38 510 €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3 209 €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3 209 €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3 211 €</w:t>
            </w:r>
          </w:p>
        </w:tc>
      </w:tr>
      <w:tr w:rsidR="00BE62D4" w:rsidRPr="00F81B24" w:rsidTr="00BE62D4">
        <w:trPr>
          <w:trHeight w:val="315"/>
        </w:trPr>
        <w:tc>
          <w:tcPr>
            <w:tcW w:w="9260" w:type="dxa"/>
            <w:gridSpan w:val="6"/>
            <w:shd w:val="clear" w:color="auto" w:fill="auto"/>
            <w:noWrap/>
            <w:vAlign w:val="center"/>
          </w:tcPr>
          <w:p w:rsidR="00BE62D4" w:rsidRPr="00F81B24" w:rsidRDefault="00BE62D4" w:rsidP="00BE62D4">
            <w:pPr>
              <w:jc w:val="center"/>
              <w:rPr>
                <w:rFonts w:ascii="Arial Narrow" w:hAnsi="Arial Narrow"/>
                <w:b/>
                <w:bCs/>
                <w:color w:val="000000"/>
                <w:sz w:val="22"/>
                <w:szCs w:val="22"/>
              </w:rPr>
            </w:pPr>
          </w:p>
          <w:p w:rsidR="00BE62D4" w:rsidRPr="00F81B24" w:rsidRDefault="00BE62D4" w:rsidP="00BE62D4">
            <w:pPr>
              <w:jc w:val="center"/>
              <w:rPr>
                <w:rFonts w:ascii="Arial Narrow" w:hAnsi="Arial Narrow"/>
                <w:b/>
                <w:bCs/>
                <w:color w:val="000000"/>
                <w:sz w:val="22"/>
                <w:szCs w:val="22"/>
              </w:rPr>
            </w:pPr>
          </w:p>
          <w:p w:rsidR="00BE62D4" w:rsidRPr="00F81B24" w:rsidRDefault="00BE62D4" w:rsidP="00BE62D4">
            <w:pPr>
              <w:jc w:val="center"/>
              <w:rPr>
                <w:rFonts w:ascii="Arial Narrow" w:hAnsi="Arial Narrow"/>
                <w:b/>
                <w:bCs/>
                <w:color w:val="000000"/>
                <w:sz w:val="22"/>
                <w:szCs w:val="22"/>
              </w:rPr>
            </w:pPr>
          </w:p>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AC 2021 - ECHEANCIER DES VERSEMENTS/PRELEVEMENTS</w:t>
            </w:r>
          </w:p>
        </w:tc>
      </w:tr>
      <w:tr w:rsidR="00BE62D4" w:rsidRPr="00F81B24" w:rsidTr="00BE62D4">
        <w:trPr>
          <w:trHeight w:val="315"/>
        </w:trPr>
        <w:tc>
          <w:tcPr>
            <w:tcW w:w="1875" w:type="dxa"/>
            <w:vMerge w:val="restart"/>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COMMUNE</w:t>
            </w:r>
          </w:p>
        </w:tc>
        <w:tc>
          <w:tcPr>
            <w:tcW w:w="3145" w:type="dxa"/>
            <w:gridSpan w:val="2"/>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ATTRIBUTION DE COMPENSATION</w:t>
            </w:r>
            <w:r w:rsidRPr="00F81B24">
              <w:rPr>
                <w:rFonts w:ascii="Arial Narrow" w:hAnsi="Arial Narrow"/>
                <w:b/>
                <w:bCs/>
                <w:color w:val="000000"/>
                <w:sz w:val="22"/>
                <w:szCs w:val="22"/>
              </w:rPr>
              <w:br/>
              <w:t>2021</w:t>
            </w:r>
          </w:p>
        </w:tc>
        <w:tc>
          <w:tcPr>
            <w:tcW w:w="1480" w:type="dxa"/>
            <w:vMerge w:val="restart"/>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MENSUALITES DE JANVIER 2021</w:t>
            </w:r>
          </w:p>
        </w:tc>
        <w:tc>
          <w:tcPr>
            <w:tcW w:w="1520" w:type="dxa"/>
            <w:vMerge w:val="restart"/>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MENSUALITES DE FEVRIER A NOVEMBRE 2021</w:t>
            </w:r>
          </w:p>
        </w:tc>
        <w:tc>
          <w:tcPr>
            <w:tcW w:w="1240" w:type="dxa"/>
            <w:vMerge w:val="restart"/>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MENSUALITE DE DECEMBRE 2021</w:t>
            </w:r>
          </w:p>
        </w:tc>
      </w:tr>
      <w:tr w:rsidR="00BE62D4" w:rsidRPr="00F81B24" w:rsidTr="00BE62D4">
        <w:trPr>
          <w:trHeight w:val="315"/>
        </w:trPr>
        <w:tc>
          <w:tcPr>
            <w:tcW w:w="1875" w:type="dxa"/>
            <w:vMerge/>
            <w:shd w:val="clear" w:color="auto" w:fill="auto"/>
            <w:noWrap/>
            <w:vAlign w:val="center"/>
          </w:tcPr>
          <w:p w:rsidR="00BE62D4" w:rsidRPr="00F81B24" w:rsidRDefault="00BE62D4" w:rsidP="00BE62D4">
            <w:pPr>
              <w:jc w:val="center"/>
              <w:rPr>
                <w:rFonts w:ascii="Arial Narrow" w:hAnsi="Arial Narrow"/>
                <w:b/>
                <w:bCs/>
                <w:color w:val="000000"/>
                <w:sz w:val="22"/>
                <w:szCs w:val="22"/>
              </w:rPr>
            </w:pPr>
          </w:p>
        </w:tc>
        <w:tc>
          <w:tcPr>
            <w:tcW w:w="1480" w:type="dxa"/>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Prélèvement</w:t>
            </w:r>
          </w:p>
        </w:tc>
        <w:tc>
          <w:tcPr>
            <w:tcW w:w="1665" w:type="dxa"/>
            <w:shd w:val="clear" w:color="auto" w:fill="auto"/>
            <w:noWrap/>
            <w:vAlign w:val="center"/>
          </w:tcPr>
          <w:p w:rsidR="00BE62D4" w:rsidRPr="00F81B24" w:rsidRDefault="00BE62D4" w:rsidP="00BE62D4">
            <w:pPr>
              <w:jc w:val="center"/>
              <w:rPr>
                <w:rFonts w:ascii="Arial Narrow" w:hAnsi="Arial Narrow"/>
                <w:b/>
                <w:bCs/>
                <w:color w:val="000000"/>
                <w:sz w:val="22"/>
                <w:szCs w:val="22"/>
              </w:rPr>
            </w:pPr>
            <w:r w:rsidRPr="00F81B24">
              <w:rPr>
                <w:rFonts w:ascii="Arial Narrow" w:hAnsi="Arial Narrow"/>
                <w:b/>
                <w:bCs/>
                <w:color w:val="000000"/>
                <w:sz w:val="22"/>
                <w:szCs w:val="22"/>
              </w:rPr>
              <w:t>Reversement</w:t>
            </w:r>
          </w:p>
        </w:tc>
        <w:tc>
          <w:tcPr>
            <w:tcW w:w="1480" w:type="dxa"/>
            <w:vMerge/>
            <w:shd w:val="clear" w:color="auto" w:fill="auto"/>
            <w:noWrap/>
            <w:vAlign w:val="center"/>
          </w:tcPr>
          <w:p w:rsidR="00BE62D4" w:rsidRPr="00F81B24" w:rsidRDefault="00BE62D4" w:rsidP="00BE62D4">
            <w:pPr>
              <w:jc w:val="center"/>
              <w:rPr>
                <w:rFonts w:ascii="Arial Narrow" w:hAnsi="Arial Narrow"/>
                <w:b/>
                <w:bCs/>
                <w:color w:val="000000"/>
                <w:sz w:val="22"/>
                <w:szCs w:val="22"/>
              </w:rPr>
            </w:pPr>
          </w:p>
        </w:tc>
        <w:tc>
          <w:tcPr>
            <w:tcW w:w="1520" w:type="dxa"/>
            <w:vMerge/>
            <w:shd w:val="clear" w:color="auto" w:fill="auto"/>
            <w:noWrap/>
            <w:vAlign w:val="center"/>
          </w:tcPr>
          <w:p w:rsidR="00BE62D4" w:rsidRPr="00F81B24" w:rsidRDefault="00BE62D4" w:rsidP="00BE62D4">
            <w:pPr>
              <w:jc w:val="center"/>
              <w:rPr>
                <w:rFonts w:ascii="Arial Narrow" w:hAnsi="Arial Narrow"/>
                <w:b/>
                <w:bCs/>
                <w:color w:val="000000"/>
                <w:sz w:val="22"/>
                <w:szCs w:val="22"/>
              </w:rPr>
            </w:pPr>
          </w:p>
        </w:tc>
        <w:tc>
          <w:tcPr>
            <w:tcW w:w="1240" w:type="dxa"/>
            <w:vMerge/>
            <w:shd w:val="clear" w:color="auto" w:fill="auto"/>
            <w:noWrap/>
            <w:vAlign w:val="center"/>
          </w:tcPr>
          <w:p w:rsidR="00BE62D4" w:rsidRPr="00F81B24" w:rsidRDefault="00BE62D4" w:rsidP="00BE62D4">
            <w:pPr>
              <w:jc w:val="right"/>
              <w:rPr>
                <w:rFonts w:ascii="Arial Narrow" w:hAnsi="Arial Narrow"/>
                <w:color w:val="000000"/>
                <w:sz w:val="22"/>
                <w:szCs w:val="22"/>
              </w:rPr>
            </w:pP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MINIAC-SOUS BECHEREL</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26 729 €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2 227 €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2 227 €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2 232 €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MONTGERMONT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306 812 €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25 567 €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25 567 €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25 575 €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MORDELLES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353 070 €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29 422 €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29 422 €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29 428 €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NOUVOITOU</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-70 502 €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-5 875 €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-5 877 €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NOYAL CHATILLON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68 746 €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5 728 €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5 728 €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5 738 €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ORGERES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-92 869 €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-7 739 €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-7 739 €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-7 740 €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PACE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-258 534 €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-21 544 €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-21 544 €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-21 550 €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PARTHENAY/BRET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-13 032 €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-1 086 €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-1 086 €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-1 086 €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PONT PEAN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-55 379 €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-4 614 €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-4 614 €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-4 625 €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 xml:space="preserve">RENNES </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7 424 007 €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618 667 €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618 667 €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618 670 €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LE RHEU</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384 985 €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32 082 €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32 082 €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32 083 €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ROMILLE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358 372 €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29 864 €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29 864 €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29 868 €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ARMEL</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67 537 €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5 628 €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5 628 €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5 629 €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ERBLON</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-61 545 €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-5 128 €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-5 128 €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-5 137 €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GILLES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-12 922 €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-1 076 €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-1 076 €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-1 086 €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GREGOIRE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905 649 €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75 470 €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75 470 €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75 479 €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JACQUES</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860 742 €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71 728 €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71 728 €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71 734 €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ST SULPICE LA FORET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-34 958 €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-2 913 €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-2 913 €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-2 915 €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THORIGNE FOUILLARD</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-261 475 €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-21 789 €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-21 789 €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-21 796 €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LE VERGER</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-24 353 €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-2 029 €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-2 029 €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-2 034 €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VERN / SEICHE</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xml:space="preserve">565 706 €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47 142 €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47 142 €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47 144 €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VEZIN LE COQUET</w:t>
            </w:r>
          </w:p>
        </w:tc>
        <w:tc>
          <w:tcPr>
            <w:tcW w:w="1480"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 </w:t>
            </w:r>
          </w:p>
        </w:tc>
        <w:tc>
          <w:tcPr>
            <w:tcW w:w="1665" w:type="dxa"/>
            <w:shd w:val="clear" w:color="auto" w:fill="auto"/>
            <w:noWrap/>
            <w:vAlign w:val="center"/>
            <w:hideMark/>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357 600 €</w:t>
            </w:r>
          </w:p>
        </w:tc>
        <w:tc>
          <w:tcPr>
            <w:tcW w:w="148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29 800 €</w:t>
            </w:r>
          </w:p>
        </w:tc>
        <w:tc>
          <w:tcPr>
            <w:tcW w:w="1520" w:type="dxa"/>
            <w:shd w:val="clear" w:color="auto" w:fill="auto"/>
            <w:noWrap/>
            <w:vAlign w:val="center"/>
          </w:tcPr>
          <w:p w:rsidR="00BE62D4" w:rsidRPr="00F81B24" w:rsidRDefault="00BE62D4" w:rsidP="00BE62D4">
            <w:pPr>
              <w:jc w:val="right"/>
              <w:rPr>
                <w:rFonts w:ascii="Arial Narrow" w:hAnsi="Arial Narrow"/>
                <w:sz w:val="22"/>
                <w:szCs w:val="22"/>
              </w:rPr>
            </w:pPr>
            <w:r w:rsidRPr="00F81B24">
              <w:rPr>
                <w:rFonts w:ascii="Arial Narrow" w:hAnsi="Arial Narrow"/>
                <w:sz w:val="22"/>
                <w:szCs w:val="22"/>
              </w:rPr>
              <w:t>29 800 €</w:t>
            </w:r>
          </w:p>
        </w:tc>
        <w:tc>
          <w:tcPr>
            <w:tcW w:w="1240" w:type="dxa"/>
            <w:shd w:val="clear" w:color="auto" w:fill="auto"/>
            <w:noWrap/>
            <w:vAlign w:val="center"/>
          </w:tcPr>
          <w:p w:rsidR="00BE62D4" w:rsidRPr="00F81B24" w:rsidRDefault="00BE62D4" w:rsidP="00BE62D4">
            <w:pPr>
              <w:jc w:val="right"/>
              <w:rPr>
                <w:rFonts w:ascii="Arial Narrow" w:hAnsi="Arial Narrow"/>
                <w:color w:val="000000"/>
                <w:sz w:val="22"/>
                <w:szCs w:val="22"/>
              </w:rPr>
            </w:pPr>
            <w:r w:rsidRPr="00F81B24">
              <w:rPr>
                <w:rFonts w:ascii="Arial Narrow" w:hAnsi="Arial Narrow"/>
                <w:color w:val="000000"/>
                <w:sz w:val="22"/>
                <w:szCs w:val="22"/>
              </w:rPr>
              <w:t>29 800 €</w:t>
            </w:r>
          </w:p>
        </w:tc>
      </w:tr>
      <w:tr w:rsidR="00BE62D4" w:rsidRPr="00F81B24" w:rsidTr="00BE62D4">
        <w:trPr>
          <w:trHeight w:val="315"/>
        </w:trPr>
        <w:tc>
          <w:tcPr>
            <w:tcW w:w="1875" w:type="dxa"/>
            <w:shd w:val="clear" w:color="auto" w:fill="auto"/>
            <w:noWrap/>
            <w:vAlign w:val="center"/>
            <w:hideMark/>
          </w:tcPr>
          <w:p w:rsidR="00BE62D4" w:rsidRPr="00F81B24" w:rsidRDefault="00BE62D4" w:rsidP="00BE62D4">
            <w:pPr>
              <w:rPr>
                <w:rFonts w:ascii="Arial Narrow" w:hAnsi="Arial Narrow"/>
                <w:b/>
                <w:bCs/>
                <w:color w:val="000000"/>
                <w:sz w:val="22"/>
                <w:szCs w:val="22"/>
              </w:rPr>
            </w:pPr>
            <w:r w:rsidRPr="00F81B24">
              <w:rPr>
                <w:rFonts w:ascii="Arial Narrow" w:hAnsi="Arial Narrow"/>
                <w:b/>
                <w:bCs/>
                <w:color w:val="000000"/>
                <w:sz w:val="22"/>
                <w:szCs w:val="22"/>
              </w:rPr>
              <w:t>TOTAL</w:t>
            </w:r>
          </w:p>
        </w:tc>
        <w:tc>
          <w:tcPr>
            <w:tcW w:w="1480"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-1 266 345 €</w:t>
            </w:r>
          </w:p>
        </w:tc>
        <w:tc>
          <w:tcPr>
            <w:tcW w:w="1665" w:type="dxa"/>
            <w:shd w:val="clear" w:color="auto" w:fill="auto"/>
            <w:noWrap/>
            <w:vAlign w:val="center"/>
            <w:hideMark/>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17 549 975 €</w:t>
            </w:r>
          </w:p>
        </w:tc>
        <w:tc>
          <w:tcPr>
            <w:tcW w:w="1480" w:type="dxa"/>
            <w:shd w:val="clear" w:color="auto" w:fill="auto"/>
            <w:noWrap/>
            <w:vAlign w:val="center"/>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1 352 081 €</w:t>
            </w:r>
          </w:p>
        </w:tc>
        <w:tc>
          <w:tcPr>
            <w:tcW w:w="1520" w:type="dxa"/>
            <w:shd w:val="clear" w:color="auto" w:fill="auto"/>
            <w:noWrap/>
            <w:vAlign w:val="center"/>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1 357 409 €</w:t>
            </w:r>
          </w:p>
        </w:tc>
        <w:tc>
          <w:tcPr>
            <w:tcW w:w="1240" w:type="dxa"/>
            <w:shd w:val="clear" w:color="auto" w:fill="auto"/>
            <w:noWrap/>
            <w:vAlign w:val="center"/>
          </w:tcPr>
          <w:p w:rsidR="00BE62D4" w:rsidRPr="00F81B24" w:rsidRDefault="00BE62D4" w:rsidP="00BE62D4">
            <w:pPr>
              <w:jc w:val="right"/>
              <w:rPr>
                <w:rFonts w:ascii="Arial Narrow" w:hAnsi="Arial Narrow"/>
                <w:b/>
                <w:bCs/>
                <w:color w:val="000000"/>
                <w:sz w:val="22"/>
                <w:szCs w:val="22"/>
              </w:rPr>
            </w:pPr>
            <w:r w:rsidRPr="00F81B24">
              <w:rPr>
                <w:rFonts w:ascii="Arial Narrow" w:hAnsi="Arial Narrow"/>
                <w:b/>
                <w:bCs/>
                <w:color w:val="000000"/>
                <w:sz w:val="22"/>
                <w:szCs w:val="22"/>
              </w:rPr>
              <w:t>1 357 459 €</w:t>
            </w:r>
          </w:p>
        </w:tc>
      </w:tr>
    </w:tbl>
    <w:p w:rsidR="00BE62D4" w:rsidRPr="00F81B24" w:rsidRDefault="00BE62D4" w:rsidP="00BE62D4">
      <w:pPr>
        <w:ind w:left="720"/>
        <w:jc w:val="both"/>
        <w:rPr>
          <w:rFonts w:ascii="Arial Narrow" w:hAnsi="Arial Narrow"/>
          <w:sz w:val="22"/>
          <w:szCs w:val="22"/>
        </w:rPr>
      </w:pPr>
    </w:p>
    <w:p w:rsidR="00BE62D4" w:rsidRPr="00F81B24" w:rsidRDefault="00BE62D4" w:rsidP="00BE62D4">
      <w:pPr>
        <w:pStyle w:val="Textecourrier"/>
        <w:ind w:left="1701"/>
        <w:jc w:val="left"/>
        <w:rPr>
          <w:b/>
          <w:szCs w:val="22"/>
        </w:rPr>
      </w:pPr>
      <w:r w:rsidRPr="00F81B24">
        <w:rPr>
          <w:b/>
          <w:szCs w:val="22"/>
        </w:rPr>
        <w:t>Adoption à l'unanimité</w:t>
      </w:r>
    </w:p>
    <w:p w:rsidR="00BE62D4" w:rsidRPr="00F81B24" w:rsidRDefault="00BE62D4" w:rsidP="001C010B">
      <w:pPr>
        <w:ind w:left="1701" w:hanging="1701"/>
        <w:rPr>
          <w:rFonts w:ascii="Arial Narrow" w:hAnsi="Arial Narrow"/>
          <w:sz w:val="22"/>
          <w:szCs w:val="22"/>
        </w:rPr>
      </w:pPr>
    </w:p>
    <w:p w:rsidR="00881938" w:rsidRPr="00F81B24" w:rsidRDefault="001C010B" w:rsidP="001C010B">
      <w:pPr>
        <w:ind w:left="1701" w:hanging="1701"/>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158</w:t>
      </w:r>
      <w:r w:rsidRPr="00F81B24">
        <w:rPr>
          <w:rFonts w:ascii="Arial Narrow" w:hAnsi="Arial Narrow"/>
          <w:sz w:val="22"/>
          <w:szCs w:val="22"/>
        </w:rPr>
        <w:tab/>
      </w:r>
      <w:r w:rsidR="00881938" w:rsidRPr="00F81B24">
        <w:rPr>
          <w:rFonts w:ascii="Arial Narrow" w:hAnsi="Arial Narrow"/>
          <w:sz w:val="22"/>
          <w:szCs w:val="22"/>
          <w:u w:val="single"/>
        </w:rPr>
        <w:t>Finances – Budget 2020 – Décision modificative faisant suite au budget supplémentaire</w:t>
      </w:r>
    </w:p>
    <w:p w:rsidR="001C010B" w:rsidRPr="00F81B24" w:rsidRDefault="001C010B" w:rsidP="001C010B">
      <w:pPr>
        <w:ind w:left="1701" w:hanging="1701"/>
        <w:rPr>
          <w:rFonts w:ascii="Arial Narrow" w:hAnsi="Arial Narrow"/>
          <w:sz w:val="22"/>
          <w:szCs w:val="22"/>
          <w:u w:val="single"/>
        </w:rPr>
      </w:pPr>
    </w:p>
    <w:p w:rsidR="00BE62D4" w:rsidRPr="00F81B24" w:rsidRDefault="00BE62D4" w:rsidP="005F66C5">
      <w:pPr>
        <w:pStyle w:val="Textecourrier"/>
        <w:numPr>
          <w:ilvl w:val="0"/>
          <w:numId w:val="48"/>
        </w:numPr>
        <w:tabs>
          <w:tab w:val="left" w:pos="2410"/>
          <w:tab w:val="right" w:pos="7938"/>
        </w:tabs>
        <w:ind w:left="2127" w:hanging="426"/>
        <w:rPr>
          <w:rFonts w:eastAsia="Times New Roman"/>
          <w:noProof w:val="0"/>
          <w:szCs w:val="22"/>
        </w:rPr>
      </w:pPr>
      <w:r w:rsidRPr="00F81B24">
        <w:rPr>
          <w:szCs w:val="22"/>
        </w:rPr>
        <w:t>approuve la décision modificative pour l'année budgétaire 2020</w:t>
      </w:r>
      <w:r w:rsidRPr="00F81B24">
        <w:rPr>
          <w:rFonts w:eastAsia="Times New Roman"/>
          <w:noProof w:val="0"/>
          <w:szCs w:val="22"/>
        </w:rPr>
        <w:t xml:space="preserve"> arrêtée en dépenses et en recettes :</w:t>
      </w:r>
    </w:p>
    <w:p w:rsidR="00BE62D4" w:rsidRPr="00F81B24" w:rsidRDefault="00BE62D4" w:rsidP="00B83C9D">
      <w:pPr>
        <w:numPr>
          <w:ilvl w:val="0"/>
          <w:numId w:val="45"/>
        </w:numPr>
        <w:tabs>
          <w:tab w:val="clear" w:pos="1214"/>
          <w:tab w:val="num" w:pos="1985"/>
          <w:tab w:val="left" w:pos="2127"/>
          <w:tab w:val="left" w:pos="2552"/>
          <w:tab w:val="right" w:pos="7371"/>
        </w:tabs>
        <w:spacing w:before="120"/>
        <w:ind w:left="2268" w:hanging="4"/>
        <w:jc w:val="both"/>
        <w:rPr>
          <w:rFonts w:ascii="Arial Narrow" w:hAnsi="Arial Narrow"/>
          <w:sz w:val="22"/>
          <w:szCs w:val="22"/>
        </w:rPr>
      </w:pPr>
      <w:r w:rsidRPr="00F81B24">
        <w:rPr>
          <w:rFonts w:ascii="Arial Narrow" w:hAnsi="Arial Narrow"/>
          <w:sz w:val="22"/>
          <w:szCs w:val="22"/>
        </w:rPr>
        <w:lastRenderedPageBreak/>
        <w:t>en opérations réelles, à la somme de :</w:t>
      </w:r>
      <w:r w:rsidRPr="00F81B24">
        <w:rPr>
          <w:rFonts w:ascii="Arial Narrow" w:hAnsi="Arial Narrow"/>
          <w:sz w:val="22"/>
          <w:szCs w:val="22"/>
        </w:rPr>
        <w:tab/>
        <w:t>-8 326 692,38 €</w:t>
      </w:r>
    </w:p>
    <w:p w:rsidR="00BE62D4" w:rsidRPr="00F81B24" w:rsidRDefault="00BE62D4" w:rsidP="00B83C9D">
      <w:pPr>
        <w:numPr>
          <w:ilvl w:val="0"/>
          <w:numId w:val="45"/>
        </w:numPr>
        <w:tabs>
          <w:tab w:val="clear" w:pos="1214"/>
          <w:tab w:val="num" w:pos="1985"/>
          <w:tab w:val="left" w:pos="2127"/>
          <w:tab w:val="left" w:pos="2552"/>
          <w:tab w:val="right" w:pos="7371"/>
        </w:tabs>
        <w:spacing w:before="120"/>
        <w:ind w:left="2268" w:hanging="4"/>
        <w:jc w:val="both"/>
        <w:rPr>
          <w:rFonts w:ascii="Arial Narrow" w:hAnsi="Arial Narrow"/>
          <w:sz w:val="22"/>
          <w:szCs w:val="22"/>
        </w:rPr>
      </w:pPr>
      <w:r w:rsidRPr="00F81B24">
        <w:rPr>
          <w:rFonts w:ascii="Arial Narrow" w:hAnsi="Arial Narrow"/>
          <w:sz w:val="22"/>
          <w:szCs w:val="22"/>
        </w:rPr>
        <w:t>en opérations d’ordre, à la somme de :</w:t>
      </w:r>
      <w:r w:rsidRPr="00F81B24">
        <w:rPr>
          <w:rFonts w:ascii="Arial Narrow" w:hAnsi="Arial Narrow"/>
          <w:sz w:val="22"/>
          <w:szCs w:val="22"/>
        </w:rPr>
        <w:tab/>
        <w:t xml:space="preserve"> - 2 195 801,51 €</w:t>
      </w:r>
    </w:p>
    <w:p w:rsidR="00BE62D4" w:rsidRPr="00F81B24" w:rsidRDefault="00BE62D4" w:rsidP="00B83C9D">
      <w:pPr>
        <w:tabs>
          <w:tab w:val="num" w:pos="1985"/>
          <w:tab w:val="left" w:pos="2127"/>
          <w:tab w:val="left" w:pos="2552"/>
          <w:tab w:val="right" w:pos="7371"/>
        </w:tabs>
        <w:spacing w:before="120"/>
        <w:ind w:left="2268" w:hanging="4"/>
        <w:jc w:val="both"/>
        <w:rPr>
          <w:rFonts w:ascii="Arial Narrow" w:hAnsi="Arial Narrow"/>
          <w:b/>
          <w:sz w:val="22"/>
          <w:szCs w:val="22"/>
        </w:rPr>
      </w:pPr>
      <w:proofErr w:type="gramStart"/>
      <w:r w:rsidRPr="00F81B24">
        <w:rPr>
          <w:rFonts w:ascii="Arial Narrow" w:hAnsi="Arial Narrow"/>
          <w:b/>
          <w:sz w:val="22"/>
          <w:szCs w:val="22"/>
        </w:rPr>
        <w:t>soit</w:t>
      </w:r>
      <w:proofErr w:type="gramEnd"/>
      <w:r w:rsidRPr="00F81B24">
        <w:rPr>
          <w:rFonts w:ascii="Arial Narrow" w:hAnsi="Arial Narrow"/>
          <w:b/>
          <w:sz w:val="22"/>
          <w:szCs w:val="22"/>
        </w:rPr>
        <w:t xml:space="preserve"> au total, à la somme de :</w:t>
      </w:r>
      <w:r w:rsidRPr="00F81B24">
        <w:rPr>
          <w:rFonts w:ascii="Arial Narrow" w:hAnsi="Arial Narrow"/>
          <w:b/>
          <w:sz w:val="22"/>
          <w:szCs w:val="22"/>
        </w:rPr>
        <w:tab/>
        <w:t>-10 522 493,89 €</w:t>
      </w:r>
    </w:p>
    <w:p w:rsidR="00BE62D4" w:rsidRPr="00F81B24" w:rsidRDefault="00BE62D4" w:rsidP="005F66C5">
      <w:pPr>
        <w:pStyle w:val="Textecourrier"/>
        <w:tabs>
          <w:tab w:val="num" w:pos="1985"/>
          <w:tab w:val="left" w:pos="2127"/>
          <w:tab w:val="left" w:pos="2552"/>
        </w:tabs>
        <w:ind w:left="2268" w:hanging="4"/>
        <w:rPr>
          <w:noProof w:val="0"/>
          <w:szCs w:val="22"/>
        </w:rPr>
      </w:pPr>
    </w:p>
    <w:p w:rsidR="005F66C5" w:rsidRPr="00F81B24" w:rsidRDefault="005F66C5" w:rsidP="005F66C5">
      <w:pPr>
        <w:pStyle w:val="Textecourrier"/>
        <w:ind w:left="1701"/>
        <w:jc w:val="left"/>
        <w:rPr>
          <w:b/>
          <w:szCs w:val="22"/>
        </w:rPr>
      </w:pPr>
      <w:r w:rsidRPr="00F81B24">
        <w:rPr>
          <w:b/>
          <w:szCs w:val="22"/>
        </w:rPr>
        <w:t xml:space="preserve">Adoption </w:t>
      </w:r>
      <w:r w:rsidR="00D743C3" w:rsidRPr="00F81B24">
        <w:rPr>
          <w:b/>
          <w:szCs w:val="22"/>
        </w:rPr>
        <w:t>par 104 voix pour et 5 abstentions</w:t>
      </w:r>
    </w:p>
    <w:p w:rsidR="00BE62D4" w:rsidRPr="00F81B24" w:rsidRDefault="00BE62D4" w:rsidP="001C010B">
      <w:pPr>
        <w:ind w:left="1701" w:hanging="1701"/>
        <w:rPr>
          <w:rFonts w:ascii="Arial Narrow" w:hAnsi="Arial Narrow"/>
          <w:sz w:val="22"/>
          <w:szCs w:val="22"/>
          <w:u w:val="single"/>
        </w:rPr>
      </w:pPr>
    </w:p>
    <w:p w:rsidR="005F66C5" w:rsidRPr="00F81B24" w:rsidRDefault="005F66C5" w:rsidP="005F66C5">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élimination et valorisation des déchets, pour l’exercice 2020, qui s’élève en dépenses et en recettes au total :</w:t>
      </w:r>
    </w:p>
    <w:p w:rsidR="005F66C5" w:rsidRPr="00F81B24" w:rsidRDefault="005F66C5" w:rsidP="005F66C5">
      <w:pPr>
        <w:jc w:val="both"/>
        <w:rPr>
          <w:rFonts w:ascii="Arial Narrow" w:hAnsi="Arial Narrow"/>
          <w:sz w:val="22"/>
          <w:szCs w:val="22"/>
        </w:rPr>
      </w:pPr>
    </w:p>
    <w:p w:rsidR="005F66C5" w:rsidRPr="00F81B24" w:rsidRDefault="005F66C5" w:rsidP="00B83C9D">
      <w:pPr>
        <w:numPr>
          <w:ilvl w:val="0"/>
          <w:numId w:val="46"/>
        </w:numPr>
        <w:tabs>
          <w:tab w:val="clear" w:pos="1776"/>
          <w:tab w:val="num" w:pos="2552"/>
          <w:tab w:val="right" w:pos="7371"/>
        </w:tabs>
        <w:ind w:left="2127" w:firstLine="0"/>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- 2 061 191,86 €</w:t>
      </w:r>
    </w:p>
    <w:p w:rsidR="005F66C5" w:rsidRPr="00F81B24" w:rsidRDefault="005F66C5" w:rsidP="005F66C5">
      <w:pPr>
        <w:tabs>
          <w:tab w:val="num" w:pos="2552"/>
          <w:tab w:val="right" w:pos="6480"/>
        </w:tabs>
        <w:ind w:left="2127"/>
        <w:jc w:val="both"/>
        <w:rPr>
          <w:rFonts w:ascii="Arial Narrow" w:hAnsi="Arial Narrow"/>
          <w:sz w:val="22"/>
          <w:szCs w:val="22"/>
        </w:rPr>
      </w:pPr>
    </w:p>
    <w:p w:rsidR="005F66C5" w:rsidRPr="00F81B24" w:rsidRDefault="005F66C5" w:rsidP="00B83C9D">
      <w:pPr>
        <w:numPr>
          <w:ilvl w:val="0"/>
          <w:numId w:val="46"/>
        </w:numPr>
        <w:tabs>
          <w:tab w:val="clear" w:pos="1776"/>
          <w:tab w:val="num" w:pos="2552"/>
          <w:tab w:val="right" w:pos="7371"/>
        </w:tabs>
        <w:ind w:left="2127" w:firstLine="0"/>
        <w:jc w:val="both"/>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- 69 738,14 €</w:t>
      </w:r>
    </w:p>
    <w:p w:rsidR="005F66C5" w:rsidRPr="00F81B24" w:rsidRDefault="005F66C5" w:rsidP="005F66C5">
      <w:pPr>
        <w:tabs>
          <w:tab w:val="num" w:pos="2552"/>
          <w:tab w:val="right" w:pos="6480"/>
        </w:tabs>
        <w:ind w:left="2127"/>
        <w:jc w:val="both"/>
        <w:rPr>
          <w:rFonts w:ascii="Arial Narrow" w:hAnsi="Arial Narrow"/>
          <w:sz w:val="22"/>
          <w:szCs w:val="22"/>
        </w:rPr>
      </w:pPr>
    </w:p>
    <w:p w:rsidR="005F66C5" w:rsidRPr="00F81B24" w:rsidRDefault="005F66C5" w:rsidP="00B83C9D">
      <w:pPr>
        <w:tabs>
          <w:tab w:val="num" w:pos="2552"/>
          <w:tab w:val="right" w:pos="7371"/>
        </w:tabs>
        <w:ind w:left="2127"/>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- 2 130 930,00 €</w:t>
      </w:r>
    </w:p>
    <w:p w:rsidR="00BE62D4" w:rsidRPr="00F81B24" w:rsidRDefault="00BE62D4" w:rsidP="005F66C5">
      <w:pPr>
        <w:tabs>
          <w:tab w:val="num" w:pos="2552"/>
        </w:tabs>
        <w:ind w:left="2127"/>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D743C3">
      <w:pPr>
        <w:pStyle w:val="Textecourrier"/>
        <w:ind w:left="1701"/>
        <w:jc w:val="left"/>
        <w:rPr>
          <w:b/>
          <w:szCs w:val="22"/>
        </w:rPr>
      </w:pPr>
    </w:p>
    <w:p w:rsidR="005F66C5" w:rsidRPr="00F81B24" w:rsidRDefault="005F66C5" w:rsidP="005F66C5">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des Transports Urbains, pour l’exercice 2020, qui s’élève en dépenses et en recettes au total :</w:t>
      </w:r>
    </w:p>
    <w:p w:rsidR="005F66C5" w:rsidRPr="00F81B24" w:rsidRDefault="005F66C5" w:rsidP="005F66C5">
      <w:pPr>
        <w:jc w:val="both"/>
        <w:rPr>
          <w:rFonts w:ascii="Arial Narrow" w:hAnsi="Arial Narrow"/>
          <w:sz w:val="22"/>
          <w:szCs w:val="22"/>
        </w:rPr>
      </w:pPr>
    </w:p>
    <w:p w:rsidR="005F66C5" w:rsidRPr="00F81B24" w:rsidRDefault="005F66C5" w:rsidP="00B83C9D">
      <w:pPr>
        <w:numPr>
          <w:ilvl w:val="0"/>
          <w:numId w:val="46"/>
        </w:numPr>
        <w:tabs>
          <w:tab w:val="clear" w:pos="1776"/>
          <w:tab w:val="num" w:pos="2552"/>
          <w:tab w:val="right" w:pos="7371"/>
        </w:tabs>
        <w:ind w:left="2127" w:firstLine="0"/>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- 47 916 126,48 €</w:t>
      </w:r>
    </w:p>
    <w:p w:rsidR="005F66C5" w:rsidRPr="00F81B24" w:rsidRDefault="005F66C5" w:rsidP="005F66C5">
      <w:pPr>
        <w:tabs>
          <w:tab w:val="num" w:pos="2552"/>
          <w:tab w:val="right" w:pos="6480"/>
        </w:tabs>
        <w:ind w:left="2127"/>
        <w:jc w:val="both"/>
        <w:rPr>
          <w:rFonts w:ascii="Arial Narrow" w:hAnsi="Arial Narrow"/>
          <w:sz w:val="22"/>
          <w:szCs w:val="22"/>
        </w:rPr>
      </w:pPr>
    </w:p>
    <w:p w:rsidR="005F66C5" w:rsidRPr="00F81B24" w:rsidRDefault="005F66C5" w:rsidP="00B83C9D">
      <w:pPr>
        <w:numPr>
          <w:ilvl w:val="0"/>
          <w:numId w:val="46"/>
        </w:numPr>
        <w:tabs>
          <w:tab w:val="clear" w:pos="1776"/>
          <w:tab w:val="num" w:pos="2552"/>
          <w:tab w:val="right" w:pos="5954"/>
        </w:tabs>
        <w:ind w:left="2127" w:firstLine="0"/>
        <w:jc w:val="both"/>
        <w:rPr>
          <w:rFonts w:ascii="Arial Narrow" w:hAnsi="Arial Narrow"/>
          <w:sz w:val="22"/>
          <w:szCs w:val="22"/>
        </w:rPr>
      </w:pPr>
      <w:r w:rsidRPr="00F81B24">
        <w:rPr>
          <w:rFonts w:ascii="Arial Narrow" w:hAnsi="Arial Narrow"/>
          <w:sz w:val="22"/>
          <w:szCs w:val="22"/>
        </w:rPr>
        <w:t>en opérations d’ordre, à la somme de</w:t>
      </w:r>
      <w:r w:rsidR="00B83C9D" w:rsidRPr="00F81B24">
        <w:rPr>
          <w:rFonts w:ascii="Arial Narrow" w:hAnsi="Arial Narrow"/>
          <w:sz w:val="22"/>
          <w:szCs w:val="22"/>
        </w:rPr>
        <w:tab/>
        <w:t xml:space="preserve">          </w:t>
      </w:r>
      <w:r w:rsidRPr="00F81B24">
        <w:rPr>
          <w:rFonts w:ascii="Arial Narrow" w:hAnsi="Arial Narrow"/>
          <w:sz w:val="22"/>
          <w:szCs w:val="22"/>
        </w:rPr>
        <w:t>10 245 613,33 €</w:t>
      </w:r>
    </w:p>
    <w:p w:rsidR="005F66C5" w:rsidRPr="00F81B24" w:rsidRDefault="005F66C5" w:rsidP="005F66C5">
      <w:pPr>
        <w:tabs>
          <w:tab w:val="num" w:pos="2552"/>
          <w:tab w:val="right" w:pos="6480"/>
        </w:tabs>
        <w:ind w:left="2127"/>
        <w:jc w:val="both"/>
        <w:rPr>
          <w:rFonts w:ascii="Arial Narrow" w:hAnsi="Arial Narrow"/>
          <w:sz w:val="22"/>
          <w:szCs w:val="22"/>
        </w:rPr>
      </w:pPr>
      <w:r w:rsidRPr="00F81B24">
        <w:rPr>
          <w:rFonts w:ascii="Arial Narrow" w:hAnsi="Arial Narrow"/>
          <w:sz w:val="22"/>
          <w:szCs w:val="22"/>
        </w:rPr>
        <w:tab/>
      </w:r>
    </w:p>
    <w:p w:rsidR="005F66C5" w:rsidRPr="00F81B24" w:rsidRDefault="005F66C5" w:rsidP="00B83C9D">
      <w:pPr>
        <w:tabs>
          <w:tab w:val="num" w:pos="2552"/>
          <w:tab w:val="right" w:pos="7371"/>
        </w:tabs>
        <w:ind w:left="2127"/>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- 37 670 513,15 €</w:t>
      </w:r>
    </w:p>
    <w:p w:rsidR="005F66C5" w:rsidRPr="00F81B24" w:rsidRDefault="005F66C5" w:rsidP="005F66C5">
      <w:pPr>
        <w:tabs>
          <w:tab w:val="num" w:pos="2552"/>
          <w:tab w:val="right" w:pos="6480"/>
        </w:tabs>
        <w:ind w:left="2127"/>
        <w:jc w:val="both"/>
        <w:rPr>
          <w:rFonts w:ascii="Arial Narrow" w:hAnsi="Arial Narrow"/>
          <w:b/>
          <w:sz w:val="22"/>
          <w:szCs w:val="22"/>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5F66C5" w:rsidRPr="00F81B24" w:rsidRDefault="005F66C5" w:rsidP="001C010B">
      <w:pPr>
        <w:ind w:left="1701" w:hanging="1701"/>
        <w:rPr>
          <w:rFonts w:ascii="Arial Narrow" w:hAnsi="Arial Narrow"/>
          <w:sz w:val="22"/>
          <w:szCs w:val="22"/>
          <w:u w:val="single"/>
        </w:rPr>
      </w:pPr>
    </w:p>
    <w:p w:rsidR="00B83C9D" w:rsidRPr="00F81B24" w:rsidRDefault="00B83C9D" w:rsidP="00B83C9D">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assainissement, pour l’exercice 2020, qui s’élève en dépenses et en recettes au total :</w:t>
      </w:r>
    </w:p>
    <w:p w:rsidR="00B83C9D" w:rsidRPr="00F81B24" w:rsidRDefault="00B83C9D" w:rsidP="00B83C9D">
      <w:pPr>
        <w:ind w:left="2552" w:hanging="425"/>
        <w:jc w:val="both"/>
        <w:rPr>
          <w:rFonts w:ascii="Arial Narrow" w:hAnsi="Arial Narrow"/>
          <w:sz w:val="22"/>
          <w:szCs w:val="22"/>
        </w:rPr>
      </w:pPr>
    </w:p>
    <w:p w:rsidR="00B83C9D" w:rsidRPr="00F81B24" w:rsidRDefault="00B83C9D" w:rsidP="00B83C9D">
      <w:pPr>
        <w:numPr>
          <w:ilvl w:val="0"/>
          <w:numId w:val="46"/>
        </w:numPr>
        <w:tabs>
          <w:tab w:val="clear" w:pos="1776"/>
          <w:tab w:val="left" w:pos="2127"/>
          <w:tab w:val="right" w:pos="7371"/>
        </w:tabs>
        <w:ind w:left="2552" w:hanging="425"/>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0,00 €</w:t>
      </w:r>
    </w:p>
    <w:p w:rsidR="00B83C9D" w:rsidRPr="00F81B24" w:rsidRDefault="00B83C9D" w:rsidP="00B83C9D">
      <w:pPr>
        <w:tabs>
          <w:tab w:val="left" w:pos="2127"/>
          <w:tab w:val="right" w:pos="6480"/>
        </w:tabs>
        <w:ind w:left="2552" w:hanging="425"/>
        <w:jc w:val="both"/>
        <w:rPr>
          <w:rFonts w:ascii="Arial Narrow" w:hAnsi="Arial Narrow"/>
          <w:sz w:val="22"/>
          <w:szCs w:val="22"/>
        </w:rPr>
      </w:pPr>
    </w:p>
    <w:p w:rsidR="00B83C9D" w:rsidRPr="00F81B24" w:rsidRDefault="00B83C9D" w:rsidP="00B83C9D">
      <w:pPr>
        <w:numPr>
          <w:ilvl w:val="0"/>
          <w:numId w:val="46"/>
        </w:numPr>
        <w:tabs>
          <w:tab w:val="clear" w:pos="1776"/>
          <w:tab w:val="left" w:pos="2127"/>
          <w:tab w:val="right" w:pos="7371"/>
        </w:tabs>
        <w:ind w:left="2552" w:hanging="425"/>
        <w:jc w:val="both"/>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- 145 000,00 €</w:t>
      </w:r>
    </w:p>
    <w:p w:rsidR="00B83C9D" w:rsidRPr="00F81B24" w:rsidRDefault="00B83C9D" w:rsidP="00B83C9D">
      <w:pPr>
        <w:tabs>
          <w:tab w:val="left" w:pos="2127"/>
          <w:tab w:val="right" w:pos="6480"/>
        </w:tabs>
        <w:ind w:left="1776" w:hanging="75"/>
        <w:jc w:val="both"/>
        <w:rPr>
          <w:rFonts w:ascii="Arial Narrow" w:hAnsi="Arial Narrow"/>
          <w:sz w:val="22"/>
          <w:szCs w:val="22"/>
        </w:rPr>
      </w:pPr>
    </w:p>
    <w:p w:rsidR="00B83C9D" w:rsidRPr="00F81B24" w:rsidRDefault="00B83C9D" w:rsidP="00B83C9D">
      <w:pPr>
        <w:tabs>
          <w:tab w:val="left" w:pos="2552"/>
          <w:tab w:val="right" w:pos="7371"/>
        </w:tabs>
        <w:ind w:left="2127"/>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- 145 000,00 €</w:t>
      </w:r>
    </w:p>
    <w:p w:rsidR="005F66C5" w:rsidRPr="00F81B24" w:rsidRDefault="005F66C5" w:rsidP="00B83C9D">
      <w:pPr>
        <w:ind w:left="2127" w:hanging="426"/>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B83C9D" w:rsidRPr="00F81B24" w:rsidRDefault="00B83C9D" w:rsidP="00B83C9D">
      <w:pPr>
        <w:tabs>
          <w:tab w:val="num" w:pos="2552"/>
          <w:tab w:val="right" w:pos="6480"/>
        </w:tabs>
        <w:ind w:left="2127"/>
        <w:jc w:val="both"/>
        <w:rPr>
          <w:rFonts w:ascii="Arial Narrow" w:hAnsi="Arial Narrow"/>
          <w:b/>
          <w:sz w:val="22"/>
          <w:szCs w:val="22"/>
        </w:rPr>
      </w:pPr>
    </w:p>
    <w:p w:rsidR="00B83C9D" w:rsidRPr="00F81B24" w:rsidRDefault="00B83C9D" w:rsidP="00B83C9D">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le budget supplémentaire du budget annexe "Régie assainissement collectif", pour l’exercice 2020, qui s’élève en dépenses et en recettes au total :</w:t>
      </w:r>
    </w:p>
    <w:p w:rsidR="00B83C9D" w:rsidRPr="00F81B24" w:rsidRDefault="00B83C9D" w:rsidP="00B83C9D">
      <w:pPr>
        <w:ind w:left="2127" w:hanging="426"/>
        <w:jc w:val="both"/>
        <w:rPr>
          <w:rFonts w:ascii="Arial Narrow" w:hAnsi="Arial Narrow"/>
          <w:sz w:val="22"/>
          <w:szCs w:val="22"/>
        </w:rPr>
      </w:pPr>
    </w:p>
    <w:p w:rsidR="00B83C9D" w:rsidRPr="00F81B24" w:rsidRDefault="00B83C9D" w:rsidP="00B83C9D">
      <w:pPr>
        <w:numPr>
          <w:ilvl w:val="0"/>
          <w:numId w:val="46"/>
        </w:numPr>
        <w:tabs>
          <w:tab w:val="right" w:pos="7371"/>
        </w:tabs>
        <w:ind w:left="2552" w:hanging="425"/>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- 3 761 039,00 €</w:t>
      </w:r>
    </w:p>
    <w:p w:rsidR="00B83C9D" w:rsidRPr="00F81B24" w:rsidRDefault="00B83C9D" w:rsidP="00B83C9D">
      <w:pPr>
        <w:tabs>
          <w:tab w:val="right" w:pos="6480"/>
        </w:tabs>
        <w:ind w:left="2552" w:hanging="425"/>
        <w:jc w:val="both"/>
        <w:rPr>
          <w:rFonts w:ascii="Arial Narrow" w:hAnsi="Arial Narrow"/>
          <w:sz w:val="22"/>
          <w:szCs w:val="22"/>
        </w:rPr>
      </w:pPr>
    </w:p>
    <w:p w:rsidR="00B83C9D" w:rsidRPr="00F81B24" w:rsidRDefault="00B83C9D" w:rsidP="00B83C9D">
      <w:pPr>
        <w:numPr>
          <w:ilvl w:val="0"/>
          <w:numId w:val="46"/>
        </w:numPr>
        <w:tabs>
          <w:tab w:val="right" w:pos="7371"/>
        </w:tabs>
        <w:ind w:left="2552" w:hanging="425"/>
        <w:jc w:val="both"/>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- 18 140,00 €</w:t>
      </w:r>
    </w:p>
    <w:p w:rsidR="00B83C9D" w:rsidRPr="00F81B24" w:rsidRDefault="00B83C9D" w:rsidP="00B83C9D">
      <w:pPr>
        <w:tabs>
          <w:tab w:val="right" w:pos="6480"/>
        </w:tabs>
        <w:ind w:left="2552" w:hanging="425"/>
        <w:jc w:val="both"/>
        <w:rPr>
          <w:rFonts w:ascii="Arial Narrow" w:hAnsi="Arial Narrow"/>
          <w:sz w:val="22"/>
          <w:szCs w:val="22"/>
        </w:rPr>
      </w:pPr>
      <w:r w:rsidRPr="00F81B24">
        <w:rPr>
          <w:rFonts w:ascii="Arial Narrow" w:hAnsi="Arial Narrow"/>
          <w:sz w:val="22"/>
          <w:szCs w:val="22"/>
        </w:rPr>
        <w:tab/>
      </w:r>
    </w:p>
    <w:p w:rsidR="00B83C9D" w:rsidRPr="00F81B24" w:rsidRDefault="00B83C9D" w:rsidP="00B83C9D">
      <w:pPr>
        <w:tabs>
          <w:tab w:val="right" w:pos="7371"/>
        </w:tabs>
        <w:ind w:left="2552" w:hanging="425"/>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- 3 779 449,00 €</w:t>
      </w:r>
    </w:p>
    <w:p w:rsidR="00B83C9D" w:rsidRPr="00F81B24" w:rsidRDefault="00B83C9D" w:rsidP="00B83C9D">
      <w:pPr>
        <w:ind w:left="2127" w:hanging="426"/>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D743C3">
      <w:pPr>
        <w:pStyle w:val="Textecourrier"/>
        <w:ind w:left="1701"/>
        <w:jc w:val="left"/>
        <w:rPr>
          <w:b/>
          <w:szCs w:val="22"/>
        </w:rPr>
      </w:pPr>
    </w:p>
    <w:p w:rsidR="00B83C9D" w:rsidRPr="00F81B24" w:rsidRDefault="00B83C9D" w:rsidP="00B83C9D">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"Régie assainissement non collectif", pour l’exercice 2020, qui s’élève en dépenses et en recettes au total :</w:t>
      </w:r>
    </w:p>
    <w:p w:rsidR="00B83C9D" w:rsidRPr="00F81B24" w:rsidRDefault="00B83C9D" w:rsidP="00B83C9D">
      <w:pPr>
        <w:jc w:val="both"/>
        <w:rPr>
          <w:rFonts w:ascii="Arial Narrow" w:hAnsi="Arial Narrow"/>
          <w:sz w:val="22"/>
          <w:szCs w:val="22"/>
          <w:highlight w:val="yellow"/>
        </w:rPr>
      </w:pPr>
    </w:p>
    <w:p w:rsidR="00B83C9D" w:rsidRPr="00F81B24" w:rsidRDefault="00B83C9D" w:rsidP="00B83C9D">
      <w:pPr>
        <w:numPr>
          <w:ilvl w:val="0"/>
          <w:numId w:val="46"/>
        </w:numPr>
        <w:tabs>
          <w:tab w:val="clear" w:pos="1776"/>
          <w:tab w:val="num" w:pos="2552"/>
          <w:tab w:val="right" w:pos="7371"/>
        </w:tabs>
        <w:ind w:left="2552" w:hanging="425"/>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0,00 €</w:t>
      </w:r>
    </w:p>
    <w:p w:rsidR="00B83C9D" w:rsidRPr="00F81B24" w:rsidRDefault="00B83C9D" w:rsidP="00B83C9D">
      <w:pPr>
        <w:tabs>
          <w:tab w:val="num" w:pos="2552"/>
          <w:tab w:val="right" w:pos="6480"/>
        </w:tabs>
        <w:ind w:left="2552" w:hanging="425"/>
        <w:jc w:val="both"/>
        <w:rPr>
          <w:rFonts w:ascii="Arial Narrow" w:hAnsi="Arial Narrow"/>
          <w:sz w:val="22"/>
          <w:szCs w:val="22"/>
        </w:rPr>
      </w:pPr>
    </w:p>
    <w:p w:rsidR="00B83C9D" w:rsidRPr="00F81B24" w:rsidRDefault="00B83C9D" w:rsidP="00B83C9D">
      <w:pPr>
        <w:numPr>
          <w:ilvl w:val="0"/>
          <w:numId w:val="46"/>
        </w:numPr>
        <w:tabs>
          <w:tab w:val="clear" w:pos="1776"/>
          <w:tab w:val="num" w:pos="2552"/>
          <w:tab w:val="right" w:pos="7371"/>
        </w:tabs>
        <w:ind w:left="2552" w:hanging="425"/>
        <w:jc w:val="both"/>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- 39 100,00 €</w:t>
      </w:r>
    </w:p>
    <w:p w:rsidR="00B83C9D" w:rsidRPr="00F81B24" w:rsidRDefault="00B83C9D" w:rsidP="00B83C9D">
      <w:pPr>
        <w:tabs>
          <w:tab w:val="num" w:pos="2552"/>
          <w:tab w:val="right" w:pos="6480"/>
        </w:tabs>
        <w:ind w:left="2552" w:hanging="425"/>
        <w:jc w:val="both"/>
        <w:rPr>
          <w:rFonts w:ascii="Arial Narrow" w:hAnsi="Arial Narrow"/>
          <w:sz w:val="22"/>
          <w:szCs w:val="22"/>
        </w:rPr>
      </w:pPr>
      <w:r w:rsidRPr="00F81B24">
        <w:rPr>
          <w:rFonts w:ascii="Arial Narrow" w:hAnsi="Arial Narrow"/>
          <w:sz w:val="22"/>
          <w:szCs w:val="22"/>
        </w:rPr>
        <w:lastRenderedPageBreak/>
        <w:tab/>
      </w:r>
    </w:p>
    <w:p w:rsidR="00B83C9D" w:rsidRPr="00F81B24" w:rsidRDefault="00B83C9D" w:rsidP="00B83C9D">
      <w:pPr>
        <w:tabs>
          <w:tab w:val="num" w:pos="2552"/>
          <w:tab w:val="right" w:pos="7371"/>
        </w:tabs>
        <w:ind w:left="2552" w:hanging="425"/>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- 39 100,00 €</w:t>
      </w:r>
    </w:p>
    <w:p w:rsidR="00B83C9D" w:rsidRPr="00F81B24" w:rsidRDefault="00B83C9D" w:rsidP="00B83C9D">
      <w:pPr>
        <w:tabs>
          <w:tab w:val="num" w:pos="2552"/>
        </w:tabs>
        <w:ind w:left="2552" w:hanging="425"/>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B83C9D">
      <w:pPr>
        <w:tabs>
          <w:tab w:val="num" w:pos="2552"/>
        </w:tabs>
        <w:ind w:left="2552" w:hanging="425"/>
        <w:rPr>
          <w:rFonts w:ascii="Arial Narrow" w:hAnsi="Arial Narrow"/>
          <w:sz w:val="22"/>
          <w:szCs w:val="22"/>
          <w:u w:val="single"/>
        </w:rPr>
      </w:pPr>
    </w:p>
    <w:p w:rsidR="00B83C9D" w:rsidRPr="00F81B24" w:rsidRDefault="00B83C9D" w:rsidP="00B83C9D">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"Réseaux de chaleur", pour l’exercice 2020, qui s’élève en dépenses et en recettes au total :</w:t>
      </w:r>
    </w:p>
    <w:p w:rsidR="00B83C9D" w:rsidRPr="00F81B24" w:rsidRDefault="00B83C9D" w:rsidP="00B83C9D">
      <w:pPr>
        <w:ind w:left="2127"/>
        <w:jc w:val="both"/>
        <w:rPr>
          <w:rFonts w:ascii="Arial Narrow" w:hAnsi="Arial Narrow"/>
          <w:sz w:val="22"/>
          <w:szCs w:val="22"/>
        </w:rPr>
      </w:pPr>
    </w:p>
    <w:p w:rsidR="00B83C9D" w:rsidRPr="00F81B24" w:rsidRDefault="00B83C9D" w:rsidP="00B83C9D">
      <w:pPr>
        <w:numPr>
          <w:ilvl w:val="0"/>
          <w:numId w:val="46"/>
        </w:numPr>
        <w:tabs>
          <w:tab w:val="left" w:pos="2552"/>
          <w:tab w:val="right" w:pos="7371"/>
        </w:tabs>
        <w:ind w:left="2127" w:firstLine="0"/>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- 1 208 081,91 €</w:t>
      </w:r>
    </w:p>
    <w:p w:rsidR="00B83C9D" w:rsidRPr="00F81B24" w:rsidRDefault="00B83C9D" w:rsidP="00B83C9D">
      <w:pPr>
        <w:tabs>
          <w:tab w:val="left" w:pos="2552"/>
          <w:tab w:val="right" w:pos="6480"/>
        </w:tabs>
        <w:ind w:left="2127"/>
        <w:jc w:val="both"/>
        <w:rPr>
          <w:rFonts w:ascii="Arial Narrow" w:hAnsi="Arial Narrow"/>
          <w:sz w:val="22"/>
          <w:szCs w:val="22"/>
        </w:rPr>
      </w:pPr>
    </w:p>
    <w:p w:rsidR="00B83C9D" w:rsidRPr="00F81B24" w:rsidRDefault="00B83C9D" w:rsidP="00B83C9D">
      <w:pPr>
        <w:numPr>
          <w:ilvl w:val="0"/>
          <w:numId w:val="46"/>
        </w:numPr>
        <w:tabs>
          <w:tab w:val="left" w:pos="2552"/>
          <w:tab w:val="right" w:pos="7371"/>
        </w:tabs>
        <w:ind w:left="2127" w:firstLine="0"/>
        <w:jc w:val="both"/>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- 1 147 450,00 €</w:t>
      </w:r>
    </w:p>
    <w:p w:rsidR="00B83C9D" w:rsidRPr="00F81B24" w:rsidRDefault="00B83C9D" w:rsidP="00B83C9D">
      <w:pPr>
        <w:tabs>
          <w:tab w:val="left" w:pos="2552"/>
          <w:tab w:val="right" w:pos="6480"/>
        </w:tabs>
        <w:ind w:left="2127"/>
        <w:jc w:val="both"/>
        <w:rPr>
          <w:rFonts w:ascii="Arial Narrow" w:hAnsi="Arial Narrow"/>
          <w:sz w:val="22"/>
          <w:szCs w:val="22"/>
        </w:rPr>
      </w:pPr>
    </w:p>
    <w:p w:rsidR="00B83C9D" w:rsidRPr="00F81B24" w:rsidRDefault="00B83C9D" w:rsidP="00B83C9D">
      <w:pPr>
        <w:tabs>
          <w:tab w:val="left" w:pos="2552"/>
          <w:tab w:val="right" w:pos="7371"/>
        </w:tabs>
        <w:ind w:left="2127"/>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- 2 355 531,91 €</w:t>
      </w:r>
    </w:p>
    <w:p w:rsidR="00B83C9D" w:rsidRPr="00F81B24" w:rsidRDefault="00B83C9D" w:rsidP="00B83C9D">
      <w:pPr>
        <w:ind w:left="2127" w:hanging="426"/>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B83C9D">
      <w:pPr>
        <w:pStyle w:val="Textecourrier"/>
        <w:ind w:left="1701"/>
        <w:jc w:val="left"/>
        <w:rPr>
          <w:b/>
          <w:szCs w:val="22"/>
          <w:highlight w:val="yellow"/>
        </w:rPr>
      </w:pPr>
    </w:p>
    <w:p w:rsidR="00B83C9D" w:rsidRPr="00F81B24" w:rsidRDefault="00B83C9D" w:rsidP="00B83C9D">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"Régie réseaux de chaleur", pour l’exercice 2020, qui s’élève en dépenses et en recettes au total :</w:t>
      </w:r>
    </w:p>
    <w:p w:rsidR="00B83C9D" w:rsidRPr="00F81B24" w:rsidRDefault="00B83C9D" w:rsidP="00B83C9D">
      <w:pPr>
        <w:ind w:left="2127" w:hanging="426"/>
        <w:jc w:val="both"/>
        <w:rPr>
          <w:rFonts w:ascii="Arial Narrow" w:hAnsi="Arial Narrow"/>
          <w:sz w:val="22"/>
          <w:szCs w:val="22"/>
          <w:highlight w:val="yellow"/>
        </w:rPr>
      </w:pPr>
    </w:p>
    <w:p w:rsidR="00B83C9D" w:rsidRPr="00F81B24" w:rsidRDefault="00B83C9D" w:rsidP="00B83C9D">
      <w:pPr>
        <w:numPr>
          <w:ilvl w:val="0"/>
          <w:numId w:val="46"/>
        </w:numPr>
        <w:tabs>
          <w:tab w:val="right" w:pos="7371"/>
        </w:tabs>
        <w:ind w:left="2552" w:hanging="425"/>
        <w:jc w:val="both"/>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0,00 €</w:t>
      </w:r>
    </w:p>
    <w:p w:rsidR="00B83C9D" w:rsidRPr="00F81B24" w:rsidRDefault="00B83C9D" w:rsidP="00B83C9D">
      <w:pPr>
        <w:tabs>
          <w:tab w:val="right" w:pos="6480"/>
        </w:tabs>
        <w:ind w:left="2552" w:hanging="425"/>
        <w:jc w:val="both"/>
        <w:rPr>
          <w:rFonts w:ascii="Arial Narrow" w:hAnsi="Arial Narrow"/>
          <w:sz w:val="22"/>
          <w:szCs w:val="22"/>
        </w:rPr>
      </w:pPr>
    </w:p>
    <w:p w:rsidR="00B83C9D" w:rsidRPr="00F81B24" w:rsidRDefault="00B83C9D" w:rsidP="00B83C9D">
      <w:pPr>
        <w:numPr>
          <w:ilvl w:val="0"/>
          <w:numId w:val="46"/>
        </w:numPr>
        <w:tabs>
          <w:tab w:val="right" w:pos="7371"/>
        </w:tabs>
        <w:ind w:left="2552" w:hanging="425"/>
        <w:jc w:val="both"/>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- 413 906,00 €</w:t>
      </w:r>
    </w:p>
    <w:p w:rsidR="00B83C9D" w:rsidRPr="00F81B24" w:rsidRDefault="00B83C9D" w:rsidP="00B83C9D">
      <w:pPr>
        <w:tabs>
          <w:tab w:val="right" w:pos="6480"/>
        </w:tabs>
        <w:ind w:left="2552" w:hanging="425"/>
        <w:jc w:val="both"/>
        <w:rPr>
          <w:rFonts w:ascii="Arial Narrow" w:hAnsi="Arial Narrow"/>
          <w:sz w:val="22"/>
          <w:szCs w:val="22"/>
        </w:rPr>
      </w:pPr>
      <w:r w:rsidRPr="00F81B24">
        <w:rPr>
          <w:rFonts w:ascii="Arial Narrow" w:hAnsi="Arial Narrow"/>
          <w:sz w:val="22"/>
          <w:szCs w:val="22"/>
        </w:rPr>
        <w:tab/>
      </w:r>
    </w:p>
    <w:p w:rsidR="00B83C9D" w:rsidRPr="00F81B24" w:rsidRDefault="00B83C9D" w:rsidP="00B83C9D">
      <w:pPr>
        <w:tabs>
          <w:tab w:val="right" w:pos="7371"/>
        </w:tabs>
        <w:ind w:left="2552" w:hanging="425"/>
        <w:jc w:val="both"/>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- 413 906,00 €</w:t>
      </w:r>
    </w:p>
    <w:p w:rsidR="00BE62D4" w:rsidRPr="00F81B24" w:rsidRDefault="00BE62D4" w:rsidP="00B83C9D">
      <w:pPr>
        <w:ind w:left="2127" w:hanging="426"/>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B83C9D">
      <w:pPr>
        <w:pStyle w:val="Textecourrier"/>
        <w:ind w:left="1701"/>
        <w:jc w:val="left"/>
        <w:rPr>
          <w:b/>
          <w:szCs w:val="22"/>
          <w:highlight w:val="yellow"/>
        </w:rPr>
      </w:pPr>
    </w:p>
    <w:p w:rsidR="00B83C9D" w:rsidRPr="00F81B24" w:rsidRDefault="00B83C9D" w:rsidP="00B83C9D">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«Centre de Congrès» pour l’exercice 2020, qui s’élève en dépenses et en recettes au total :</w:t>
      </w:r>
    </w:p>
    <w:p w:rsidR="00B83C9D" w:rsidRPr="00F81B24" w:rsidRDefault="00B83C9D" w:rsidP="00B83C9D">
      <w:pPr>
        <w:rPr>
          <w:rFonts w:ascii="Arial Narrow" w:hAnsi="Arial Narrow"/>
          <w:sz w:val="22"/>
          <w:szCs w:val="22"/>
        </w:rPr>
      </w:pPr>
    </w:p>
    <w:p w:rsidR="00B83C9D" w:rsidRPr="00F81B24" w:rsidRDefault="00B83C9D" w:rsidP="00B83C9D">
      <w:pPr>
        <w:numPr>
          <w:ilvl w:val="0"/>
          <w:numId w:val="46"/>
        </w:numPr>
        <w:tabs>
          <w:tab w:val="clear" w:pos="1776"/>
          <w:tab w:val="num" w:pos="1843"/>
          <w:tab w:val="right" w:pos="7371"/>
        </w:tabs>
        <w:ind w:left="2552" w:hanging="425"/>
        <w:rPr>
          <w:rFonts w:ascii="Arial Narrow" w:hAnsi="Arial Narrow"/>
          <w:sz w:val="22"/>
          <w:szCs w:val="22"/>
        </w:rPr>
      </w:pPr>
      <w:r w:rsidRPr="00F81B24">
        <w:rPr>
          <w:rFonts w:ascii="Arial Narrow" w:hAnsi="Arial Narrow"/>
          <w:sz w:val="22"/>
          <w:szCs w:val="22"/>
        </w:rPr>
        <w:t xml:space="preserve">en opérations réelles, à la somme de </w:t>
      </w:r>
      <w:r w:rsidRPr="00F81B24">
        <w:rPr>
          <w:rFonts w:ascii="Arial Narrow" w:hAnsi="Arial Narrow"/>
          <w:sz w:val="22"/>
          <w:szCs w:val="22"/>
        </w:rPr>
        <w:tab/>
        <w:t>-530 884,50 €</w:t>
      </w:r>
    </w:p>
    <w:p w:rsidR="00B83C9D" w:rsidRPr="00F81B24" w:rsidRDefault="00B83C9D" w:rsidP="00B83C9D">
      <w:pPr>
        <w:tabs>
          <w:tab w:val="num" w:pos="1843"/>
          <w:tab w:val="right" w:pos="6480"/>
        </w:tabs>
        <w:ind w:left="2552" w:hanging="425"/>
        <w:rPr>
          <w:rFonts w:ascii="Arial Narrow" w:hAnsi="Arial Narrow"/>
          <w:sz w:val="22"/>
          <w:szCs w:val="22"/>
        </w:rPr>
      </w:pPr>
    </w:p>
    <w:p w:rsidR="00B83C9D" w:rsidRPr="00F81B24" w:rsidRDefault="00B83C9D" w:rsidP="00B83C9D">
      <w:pPr>
        <w:numPr>
          <w:ilvl w:val="0"/>
          <w:numId w:val="46"/>
        </w:numPr>
        <w:tabs>
          <w:tab w:val="clear" w:pos="1776"/>
          <w:tab w:val="num" w:pos="1843"/>
          <w:tab w:val="right" w:pos="7371"/>
        </w:tabs>
        <w:ind w:left="2552" w:hanging="425"/>
        <w:rPr>
          <w:rFonts w:ascii="Arial Narrow" w:hAnsi="Arial Narrow"/>
          <w:sz w:val="22"/>
          <w:szCs w:val="22"/>
        </w:rPr>
      </w:pPr>
      <w:r w:rsidRPr="00F81B24">
        <w:rPr>
          <w:rFonts w:ascii="Arial Narrow" w:hAnsi="Arial Narrow"/>
          <w:sz w:val="22"/>
          <w:szCs w:val="22"/>
        </w:rPr>
        <w:t>en opérations d’ordre, à la somme de</w:t>
      </w:r>
      <w:r w:rsidRPr="00F81B24">
        <w:rPr>
          <w:rFonts w:ascii="Arial Narrow" w:hAnsi="Arial Narrow"/>
          <w:sz w:val="22"/>
          <w:szCs w:val="22"/>
        </w:rPr>
        <w:tab/>
        <w:t>0,00 €</w:t>
      </w:r>
    </w:p>
    <w:p w:rsidR="00B83C9D" w:rsidRPr="00F81B24" w:rsidRDefault="00B83C9D" w:rsidP="00B83C9D">
      <w:pPr>
        <w:tabs>
          <w:tab w:val="num" w:pos="1843"/>
          <w:tab w:val="right" w:pos="6480"/>
        </w:tabs>
        <w:ind w:left="2552" w:hanging="425"/>
        <w:rPr>
          <w:rFonts w:ascii="Arial Narrow" w:hAnsi="Arial Narrow"/>
          <w:sz w:val="22"/>
          <w:szCs w:val="22"/>
        </w:rPr>
      </w:pPr>
      <w:r w:rsidRPr="00F81B24">
        <w:rPr>
          <w:rFonts w:ascii="Arial Narrow" w:hAnsi="Arial Narrow"/>
          <w:sz w:val="22"/>
          <w:szCs w:val="22"/>
        </w:rPr>
        <w:tab/>
      </w:r>
    </w:p>
    <w:p w:rsidR="00B83C9D" w:rsidRPr="00F81B24" w:rsidRDefault="00B83C9D" w:rsidP="00B83C9D">
      <w:pPr>
        <w:tabs>
          <w:tab w:val="num" w:pos="1843"/>
          <w:tab w:val="right" w:pos="7371"/>
        </w:tabs>
        <w:ind w:left="2552" w:hanging="425"/>
        <w:rPr>
          <w:rFonts w:ascii="Arial Narrow" w:hAnsi="Arial Narrow"/>
          <w:b/>
          <w:sz w:val="22"/>
          <w:szCs w:val="22"/>
        </w:rPr>
      </w:pPr>
      <w:r w:rsidRPr="00F81B24">
        <w:rPr>
          <w:rFonts w:ascii="Arial Narrow" w:hAnsi="Arial Narrow"/>
          <w:b/>
          <w:sz w:val="22"/>
          <w:szCs w:val="22"/>
        </w:rPr>
        <w:t>Soit, au total à la somme de</w:t>
      </w:r>
      <w:r w:rsidRPr="00F81B24">
        <w:rPr>
          <w:rFonts w:ascii="Arial Narrow" w:hAnsi="Arial Narrow"/>
          <w:b/>
          <w:sz w:val="22"/>
          <w:szCs w:val="22"/>
        </w:rPr>
        <w:tab/>
        <w:t>-530 884,50 €</w:t>
      </w:r>
    </w:p>
    <w:p w:rsidR="00B83C9D" w:rsidRPr="00F81B24" w:rsidRDefault="00B83C9D" w:rsidP="00B83C9D">
      <w:pPr>
        <w:tabs>
          <w:tab w:val="num" w:pos="1843"/>
        </w:tabs>
        <w:ind w:left="2552" w:hanging="425"/>
        <w:jc w:val="both"/>
        <w:rPr>
          <w:rFonts w:ascii="Arial Narrow" w:eastAsia="Arial Unicode MS" w:hAnsi="Arial Narrow" w:cs="Arial"/>
          <w:sz w:val="22"/>
          <w:szCs w:val="22"/>
          <w:highlight w:val="yellow"/>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B83C9D" w:rsidRPr="00F81B24" w:rsidRDefault="00B83C9D" w:rsidP="00B83C9D">
      <w:pPr>
        <w:ind w:left="2127" w:hanging="426"/>
        <w:rPr>
          <w:rFonts w:ascii="Arial Narrow" w:hAnsi="Arial Narrow"/>
          <w:sz w:val="22"/>
          <w:szCs w:val="22"/>
          <w:u w:val="single"/>
        </w:rPr>
      </w:pPr>
    </w:p>
    <w:p w:rsidR="00E3674B" w:rsidRPr="00F81B24" w:rsidRDefault="00E3674B" w:rsidP="00E3674B">
      <w:pPr>
        <w:pStyle w:val="Paragraphedeliste"/>
        <w:numPr>
          <w:ilvl w:val="0"/>
          <w:numId w:val="48"/>
        </w:numPr>
        <w:spacing w:after="0"/>
        <w:ind w:left="2127" w:hanging="426"/>
        <w:contextualSpacing/>
        <w:jc w:val="both"/>
        <w:rPr>
          <w:rFonts w:ascii="Arial Narrow" w:hAnsi="Arial Narrow"/>
          <w:sz w:val="22"/>
          <w:szCs w:val="22"/>
        </w:rPr>
      </w:pPr>
      <w:r w:rsidRPr="00F81B24">
        <w:rPr>
          <w:rFonts w:ascii="Arial Narrow" w:hAnsi="Arial Narrow"/>
          <w:sz w:val="22"/>
          <w:szCs w:val="22"/>
        </w:rPr>
        <w:t>approuve la décision modificative du budget annexe «Publications et Régie Publicitaire» pour l'exercice 2020 arrêté en dépenses et en recettes :</w:t>
      </w:r>
    </w:p>
    <w:p w:rsidR="00E3674B" w:rsidRPr="00F81B24" w:rsidRDefault="00E3674B" w:rsidP="00E3674B">
      <w:pPr>
        <w:ind w:left="2127" w:hanging="426"/>
        <w:jc w:val="both"/>
        <w:rPr>
          <w:rFonts w:ascii="Arial Narrow" w:hAnsi="Arial Narrow"/>
          <w:sz w:val="22"/>
          <w:szCs w:val="22"/>
        </w:rPr>
      </w:pPr>
    </w:p>
    <w:p w:rsidR="00E3674B" w:rsidRPr="00F81B24" w:rsidRDefault="00E3674B" w:rsidP="00E3674B">
      <w:pPr>
        <w:numPr>
          <w:ilvl w:val="0"/>
          <w:numId w:val="46"/>
        </w:numPr>
        <w:tabs>
          <w:tab w:val="right" w:pos="7371"/>
        </w:tabs>
        <w:spacing w:after="200" w:line="276" w:lineRule="auto"/>
        <w:ind w:left="2552" w:hanging="425"/>
        <w:rPr>
          <w:rFonts w:ascii="Arial Narrow" w:hAnsi="Arial Narrow"/>
          <w:sz w:val="22"/>
          <w:szCs w:val="22"/>
        </w:rPr>
      </w:pPr>
      <w:r w:rsidRPr="00F81B24">
        <w:rPr>
          <w:rFonts w:ascii="Arial Narrow" w:hAnsi="Arial Narrow"/>
          <w:sz w:val="22"/>
          <w:szCs w:val="22"/>
        </w:rPr>
        <w:t>En opérations réelles, à la somme de :</w:t>
      </w:r>
      <w:r w:rsidRPr="00F81B24">
        <w:rPr>
          <w:rFonts w:ascii="Arial Narrow" w:hAnsi="Arial Narrow"/>
          <w:sz w:val="22"/>
          <w:szCs w:val="22"/>
        </w:rPr>
        <w:tab/>
        <w:t>-363 000,00 €</w:t>
      </w:r>
    </w:p>
    <w:p w:rsidR="00E3674B" w:rsidRPr="00F81B24" w:rsidRDefault="00E3674B" w:rsidP="00E3674B">
      <w:pPr>
        <w:numPr>
          <w:ilvl w:val="0"/>
          <w:numId w:val="46"/>
        </w:numPr>
        <w:tabs>
          <w:tab w:val="right" w:pos="7371"/>
        </w:tabs>
        <w:spacing w:after="200" w:line="276" w:lineRule="auto"/>
        <w:ind w:left="2552" w:hanging="425"/>
        <w:rPr>
          <w:rFonts w:ascii="Arial Narrow" w:hAnsi="Arial Narrow"/>
          <w:sz w:val="22"/>
          <w:szCs w:val="22"/>
        </w:rPr>
      </w:pPr>
      <w:r w:rsidRPr="00F81B24">
        <w:rPr>
          <w:rFonts w:ascii="Arial Narrow" w:hAnsi="Arial Narrow"/>
          <w:sz w:val="22"/>
          <w:szCs w:val="22"/>
        </w:rPr>
        <w:t>en opérations d’ordre, à la somme de :</w:t>
      </w:r>
      <w:r w:rsidRPr="00F81B24">
        <w:rPr>
          <w:rFonts w:ascii="Arial Narrow" w:hAnsi="Arial Narrow"/>
          <w:sz w:val="22"/>
          <w:szCs w:val="22"/>
        </w:rPr>
        <w:tab/>
        <w:t>0 €</w:t>
      </w:r>
    </w:p>
    <w:p w:rsidR="00E3674B" w:rsidRPr="00F81B24" w:rsidRDefault="00E3674B" w:rsidP="00E3674B">
      <w:pPr>
        <w:tabs>
          <w:tab w:val="right" w:pos="7371"/>
        </w:tabs>
        <w:ind w:left="2552" w:hanging="425"/>
        <w:rPr>
          <w:rFonts w:ascii="Arial Narrow" w:hAnsi="Arial Narrow"/>
          <w:sz w:val="22"/>
          <w:szCs w:val="22"/>
        </w:rPr>
      </w:pPr>
      <w:proofErr w:type="gramStart"/>
      <w:r w:rsidRPr="00F81B24">
        <w:rPr>
          <w:rFonts w:ascii="Arial Narrow" w:hAnsi="Arial Narrow"/>
          <w:b/>
          <w:bCs/>
          <w:sz w:val="22"/>
          <w:szCs w:val="22"/>
        </w:rPr>
        <w:t>soit</w:t>
      </w:r>
      <w:proofErr w:type="gramEnd"/>
      <w:r w:rsidRPr="00F81B24">
        <w:rPr>
          <w:rFonts w:ascii="Arial Narrow" w:hAnsi="Arial Narrow"/>
          <w:b/>
          <w:bCs/>
          <w:sz w:val="22"/>
          <w:szCs w:val="22"/>
        </w:rPr>
        <w:t>, au total, à la somme de :</w:t>
      </w:r>
      <w:r w:rsidRPr="00F81B24">
        <w:rPr>
          <w:rFonts w:ascii="Arial Narrow" w:hAnsi="Arial Narrow"/>
          <w:b/>
          <w:bCs/>
          <w:sz w:val="22"/>
          <w:szCs w:val="22"/>
        </w:rPr>
        <w:tab/>
      </w:r>
      <w:r w:rsidRPr="00F81B24">
        <w:rPr>
          <w:rFonts w:ascii="Arial Narrow" w:hAnsi="Arial Narrow"/>
          <w:sz w:val="22"/>
          <w:szCs w:val="22"/>
        </w:rPr>
        <w:t>-363 000,00 €</w:t>
      </w:r>
    </w:p>
    <w:p w:rsidR="00B83C9D" w:rsidRPr="00F81B24" w:rsidRDefault="00B83C9D" w:rsidP="00E3674B">
      <w:pPr>
        <w:ind w:left="2552" w:hanging="425"/>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D743C3">
      <w:pPr>
        <w:pStyle w:val="Textecourrier"/>
        <w:ind w:left="1701"/>
        <w:jc w:val="left"/>
        <w:rPr>
          <w:b/>
          <w:szCs w:val="22"/>
        </w:rPr>
      </w:pPr>
    </w:p>
    <w:p w:rsidR="00E3674B" w:rsidRPr="00F81B24" w:rsidRDefault="00E3674B" w:rsidP="00E3674B">
      <w:pPr>
        <w:pStyle w:val="Paragraphedeliste"/>
        <w:numPr>
          <w:ilvl w:val="0"/>
          <w:numId w:val="48"/>
        </w:numPr>
        <w:tabs>
          <w:tab w:val="left" w:pos="2410"/>
          <w:tab w:val="right" w:pos="7938"/>
        </w:tabs>
        <w:spacing w:after="0"/>
        <w:ind w:left="2127" w:hanging="426"/>
        <w:contextualSpacing/>
        <w:jc w:val="both"/>
        <w:rPr>
          <w:rFonts w:ascii="Arial Narrow" w:hAnsi="Arial Narrow"/>
          <w:sz w:val="22"/>
          <w:szCs w:val="22"/>
        </w:rPr>
      </w:pPr>
      <w:r w:rsidRPr="00F81B24">
        <w:rPr>
          <w:rFonts w:ascii="Arial Narrow" w:eastAsia="Arial Unicode MS" w:hAnsi="Arial Narrow"/>
          <w:noProof/>
          <w:sz w:val="22"/>
          <w:szCs w:val="22"/>
        </w:rPr>
        <w:t>approuve la décision modificative</w:t>
      </w:r>
      <w:r w:rsidRPr="00F81B24">
        <w:rPr>
          <w:rFonts w:ascii="Arial Narrow" w:hAnsi="Arial Narrow"/>
          <w:sz w:val="22"/>
          <w:szCs w:val="22"/>
        </w:rPr>
        <w:t xml:space="preserve"> du budget </w:t>
      </w:r>
      <w:r w:rsidRPr="00F81B24">
        <w:rPr>
          <w:rFonts w:ascii="Arial Narrow" w:eastAsia="Arial Unicode MS" w:hAnsi="Arial Narrow"/>
          <w:noProof/>
          <w:sz w:val="22"/>
          <w:szCs w:val="22"/>
        </w:rPr>
        <w:t xml:space="preserve">de la "ZAC La Forge- St Gilles" </w:t>
      </w:r>
      <w:r w:rsidRPr="00F81B24">
        <w:rPr>
          <w:rFonts w:ascii="Arial Narrow" w:hAnsi="Arial Narrow"/>
          <w:sz w:val="22"/>
          <w:szCs w:val="22"/>
        </w:rPr>
        <w:t>pour l’exercice 2020 arrêté en dépenses et en recettes :</w:t>
      </w:r>
    </w:p>
    <w:p w:rsidR="00E3674B" w:rsidRPr="00F81B24" w:rsidRDefault="00E3674B" w:rsidP="00E3674B">
      <w:pPr>
        <w:numPr>
          <w:ilvl w:val="0"/>
          <w:numId w:val="45"/>
        </w:numPr>
        <w:tabs>
          <w:tab w:val="right" w:pos="7371"/>
        </w:tabs>
        <w:spacing w:before="120"/>
        <w:ind w:left="2552" w:hanging="425"/>
        <w:jc w:val="both"/>
        <w:rPr>
          <w:rFonts w:ascii="Arial Narrow" w:hAnsi="Arial Narrow"/>
          <w:sz w:val="22"/>
          <w:szCs w:val="22"/>
        </w:rPr>
      </w:pPr>
      <w:r w:rsidRPr="00F81B24">
        <w:rPr>
          <w:rFonts w:ascii="Arial Narrow" w:hAnsi="Arial Narrow"/>
          <w:sz w:val="22"/>
          <w:szCs w:val="22"/>
        </w:rPr>
        <w:t>en opérations réelles, à la somme de :</w:t>
      </w:r>
      <w:r w:rsidRPr="00F81B24">
        <w:rPr>
          <w:rFonts w:ascii="Arial Narrow" w:hAnsi="Arial Narrow"/>
          <w:sz w:val="22"/>
          <w:szCs w:val="22"/>
        </w:rPr>
        <w:tab/>
        <w:t>-145 170,00 €</w:t>
      </w:r>
    </w:p>
    <w:p w:rsidR="00E3674B" w:rsidRPr="00F81B24" w:rsidRDefault="00E3674B" w:rsidP="00E3674B">
      <w:pPr>
        <w:numPr>
          <w:ilvl w:val="0"/>
          <w:numId w:val="45"/>
        </w:numPr>
        <w:tabs>
          <w:tab w:val="right" w:pos="7371"/>
        </w:tabs>
        <w:spacing w:before="120"/>
        <w:ind w:left="2552" w:hanging="425"/>
        <w:jc w:val="both"/>
        <w:rPr>
          <w:rFonts w:ascii="Arial Narrow" w:hAnsi="Arial Narrow"/>
          <w:sz w:val="22"/>
          <w:szCs w:val="22"/>
        </w:rPr>
      </w:pPr>
      <w:r w:rsidRPr="00F81B24">
        <w:rPr>
          <w:rFonts w:ascii="Arial Narrow" w:hAnsi="Arial Narrow"/>
          <w:sz w:val="22"/>
          <w:szCs w:val="22"/>
        </w:rPr>
        <w:t>en opérations d’ordre, à la somme de :</w:t>
      </w:r>
      <w:r w:rsidRPr="00F81B24">
        <w:rPr>
          <w:rFonts w:ascii="Arial Narrow" w:hAnsi="Arial Narrow"/>
          <w:sz w:val="22"/>
          <w:szCs w:val="22"/>
        </w:rPr>
        <w:tab/>
        <w:t>-145 170,00 €</w:t>
      </w:r>
    </w:p>
    <w:p w:rsidR="00E3674B" w:rsidRPr="00F81B24" w:rsidRDefault="00E3674B" w:rsidP="00EF062C">
      <w:pPr>
        <w:tabs>
          <w:tab w:val="right" w:pos="7371"/>
        </w:tabs>
        <w:spacing w:before="120"/>
        <w:ind w:left="2552" w:hanging="425"/>
        <w:jc w:val="both"/>
        <w:rPr>
          <w:rFonts w:ascii="Arial Narrow" w:hAnsi="Arial Narrow"/>
          <w:b/>
          <w:sz w:val="22"/>
          <w:szCs w:val="22"/>
        </w:rPr>
      </w:pPr>
      <w:proofErr w:type="gramStart"/>
      <w:r w:rsidRPr="00F81B24">
        <w:rPr>
          <w:rFonts w:ascii="Arial Narrow" w:hAnsi="Arial Narrow"/>
          <w:b/>
          <w:sz w:val="22"/>
          <w:szCs w:val="22"/>
        </w:rPr>
        <w:t>soit</w:t>
      </w:r>
      <w:proofErr w:type="gramEnd"/>
      <w:r w:rsidRPr="00F81B24">
        <w:rPr>
          <w:rFonts w:ascii="Arial Narrow" w:hAnsi="Arial Narrow"/>
          <w:b/>
          <w:sz w:val="22"/>
          <w:szCs w:val="22"/>
        </w:rPr>
        <w:t xml:space="preserve"> au total, à la somme de :</w:t>
      </w:r>
      <w:r w:rsidRPr="00F81B24">
        <w:rPr>
          <w:rFonts w:ascii="Arial Narrow" w:hAnsi="Arial Narrow"/>
          <w:b/>
          <w:sz w:val="22"/>
          <w:szCs w:val="22"/>
        </w:rPr>
        <w:tab/>
        <w:t>-290 340,00 €</w:t>
      </w:r>
    </w:p>
    <w:p w:rsidR="00E3674B" w:rsidRPr="00F81B24" w:rsidRDefault="00E3674B" w:rsidP="00E3674B">
      <w:pPr>
        <w:ind w:left="2552" w:hanging="425"/>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E3674B" w:rsidRPr="00F81B24" w:rsidRDefault="00E3674B" w:rsidP="00B83C9D">
      <w:pPr>
        <w:ind w:left="2127" w:hanging="426"/>
        <w:rPr>
          <w:rFonts w:ascii="Arial Narrow" w:hAnsi="Arial Narrow"/>
          <w:sz w:val="22"/>
          <w:szCs w:val="22"/>
          <w:u w:val="single"/>
        </w:rPr>
      </w:pPr>
    </w:p>
    <w:p w:rsidR="00EF062C" w:rsidRPr="00F81B24" w:rsidRDefault="00EF062C" w:rsidP="00EF062C">
      <w:pPr>
        <w:pStyle w:val="Paragraphedeliste"/>
        <w:numPr>
          <w:ilvl w:val="0"/>
          <w:numId w:val="49"/>
        </w:numPr>
        <w:tabs>
          <w:tab w:val="left" w:pos="2410"/>
          <w:tab w:val="right" w:pos="7938"/>
        </w:tabs>
        <w:ind w:left="2127" w:hanging="426"/>
        <w:jc w:val="both"/>
        <w:rPr>
          <w:rFonts w:ascii="Arial Narrow" w:hAnsi="Arial Narrow"/>
          <w:sz w:val="22"/>
          <w:szCs w:val="22"/>
        </w:rPr>
      </w:pPr>
      <w:r w:rsidRPr="00F81B24">
        <w:rPr>
          <w:rFonts w:ascii="Arial Narrow" w:eastAsia="Arial Unicode MS" w:hAnsi="Arial Narrow"/>
          <w:noProof/>
          <w:sz w:val="22"/>
          <w:szCs w:val="22"/>
        </w:rPr>
        <w:t>approuve la décision modificative</w:t>
      </w:r>
      <w:r w:rsidRPr="00F81B24">
        <w:rPr>
          <w:rFonts w:ascii="Arial Narrow" w:hAnsi="Arial Narrow"/>
          <w:sz w:val="22"/>
          <w:szCs w:val="22"/>
        </w:rPr>
        <w:t xml:space="preserve"> du budget </w:t>
      </w:r>
      <w:r w:rsidRPr="00F81B24">
        <w:rPr>
          <w:rFonts w:ascii="Arial Narrow" w:eastAsia="Arial Unicode MS" w:hAnsi="Arial Narrow"/>
          <w:noProof/>
          <w:sz w:val="22"/>
          <w:szCs w:val="22"/>
        </w:rPr>
        <w:t xml:space="preserve">de la "ZAE Gév'Activ2 – Gévezé" </w:t>
      </w:r>
      <w:r w:rsidRPr="00F81B24">
        <w:rPr>
          <w:rFonts w:ascii="Arial Narrow" w:hAnsi="Arial Narrow"/>
          <w:sz w:val="22"/>
          <w:szCs w:val="22"/>
        </w:rPr>
        <w:t>pour l’exercice 2020 arrêté en dépenses et en recettes :</w:t>
      </w:r>
    </w:p>
    <w:p w:rsidR="00EF062C" w:rsidRPr="00F81B24" w:rsidRDefault="00EF062C" w:rsidP="00EF062C">
      <w:pPr>
        <w:numPr>
          <w:ilvl w:val="0"/>
          <w:numId w:val="45"/>
        </w:numPr>
        <w:tabs>
          <w:tab w:val="clear" w:pos="1214"/>
          <w:tab w:val="num" w:pos="2552"/>
          <w:tab w:val="right" w:pos="7371"/>
        </w:tabs>
        <w:spacing w:before="120"/>
        <w:ind w:left="2127" w:firstLine="0"/>
        <w:jc w:val="both"/>
        <w:rPr>
          <w:rFonts w:ascii="Arial Narrow" w:hAnsi="Arial Narrow"/>
          <w:sz w:val="22"/>
          <w:szCs w:val="22"/>
        </w:rPr>
      </w:pPr>
      <w:r w:rsidRPr="00F81B24">
        <w:rPr>
          <w:rFonts w:ascii="Arial Narrow" w:hAnsi="Arial Narrow"/>
          <w:sz w:val="22"/>
          <w:szCs w:val="22"/>
        </w:rPr>
        <w:t>en opérations réelles, à la somme de :</w:t>
      </w:r>
      <w:r w:rsidRPr="00F81B24">
        <w:rPr>
          <w:rFonts w:ascii="Arial Narrow" w:hAnsi="Arial Narrow"/>
          <w:sz w:val="22"/>
          <w:szCs w:val="22"/>
        </w:rPr>
        <w:tab/>
        <w:t>0 €</w:t>
      </w:r>
    </w:p>
    <w:p w:rsidR="00EF062C" w:rsidRPr="00F81B24" w:rsidRDefault="00EF062C" w:rsidP="00EF062C">
      <w:pPr>
        <w:numPr>
          <w:ilvl w:val="0"/>
          <w:numId w:val="45"/>
        </w:numPr>
        <w:tabs>
          <w:tab w:val="clear" w:pos="1214"/>
          <w:tab w:val="num" w:pos="2552"/>
          <w:tab w:val="right" w:pos="7371"/>
        </w:tabs>
        <w:spacing w:before="120"/>
        <w:ind w:left="2127" w:firstLine="0"/>
        <w:jc w:val="both"/>
        <w:rPr>
          <w:rFonts w:ascii="Arial Narrow" w:hAnsi="Arial Narrow"/>
          <w:sz w:val="22"/>
          <w:szCs w:val="22"/>
        </w:rPr>
      </w:pPr>
      <w:r w:rsidRPr="00F81B24">
        <w:rPr>
          <w:rFonts w:ascii="Arial Narrow" w:hAnsi="Arial Narrow"/>
          <w:sz w:val="22"/>
          <w:szCs w:val="22"/>
        </w:rPr>
        <w:t>en opérations d’ordre, à la somme de :</w:t>
      </w:r>
      <w:r w:rsidRPr="00F81B24">
        <w:rPr>
          <w:rFonts w:ascii="Arial Narrow" w:hAnsi="Arial Narrow"/>
          <w:sz w:val="22"/>
          <w:szCs w:val="22"/>
        </w:rPr>
        <w:tab/>
        <w:t>-108 410,00 €</w:t>
      </w:r>
    </w:p>
    <w:p w:rsidR="00EF062C" w:rsidRPr="00F81B24" w:rsidRDefault="00EF062C" w:rsidP="00EF062C">
      <w:pPr>
        <w:tabs>
          <w:tab w:val="num" w:pos="2552"/>
          <w:tab w:val="right" w:pos="7371"/>
        </w:tabs>
        <w:spacing w:before="120"/>
        <w:ind w:left="2127"/>
        <w:jc w:val="both"/>
        <w:rPr>
          <w:rFonts w:ascii="Arial Narrow" w:hAnsi="Arial Narrow"/>
          <w:b/>
          <w:sz w:val="22"/>
          <w:szCs w:val="22"/>
        </w:rPr>
      </w:pPr>
      <w:proofErr w:type="gramStart"/>
      <w:r w:rsidRPr="00F81B24">
        <w:rPr>
          <w:rFonts w:ascii="Arial Narrow" w:hAnsi="Arial Narrow"/>
          <w:b/>
          <w:sz w:val="22"/>
          <w:szCs w:val="22"/>
        </w:rPr>
        <w:t>soit</w:t>
      </w:r>
      <w:proofErr w:type="gramEnd"/>
      <w:r w:rsidRPr="00F81B24">
        <w:rPr>
          <w:rFonts w:ascii="Arial Narrow" w:hAnsi="Arial Narrow"/>
          <w:b/>
          <w:sz w:val="22"/>
          <w:szCs w:val="22"/>
        </w:rPr>
        <w:t xml:space="preserve"> au total, à la somme de :</w:t>
      </w:r>
      <w:r w:rsidRPr="00F81B24">
        <w:rPr>
          <w:rFonts w:ascii="Arial Narrow" w:hAnsi="Arial Narrow"/>
          <w:b/>
          <w:sz w:val="22"/>
          <w:szCs w:val="22"/>
        </w:rPr>
        <w:tab/>
        <w:t>-108 410,00 €</w:t>
      </w:r>
    </w:p>
    <w:p w:rsidR="00EF062C" w:rsidRPr="00F81B24" w:rsidRDefault="00EF062C" w:rsidP="00B83C9D">
      <w:pPr>
        <w:ind w:left="2127" w:hanging="426"/>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D743C3">
      <w:pPr>
        <w:pStyle w:val="Textecourrier"/>
        <w:ind w:left="1701"/>
        <w:jc w:val="left"/>
        <w:rPr>
          <w:b/>
          <w:szCs w:val="22"/>
        </w:rPr>
      </w:pPr>
    </w:p>
    <w:p w:rsidR="00EF062C" w:rsidRPr="00F81B24" w:rsidRDefault="00EF062C" w:rsidP="00EF062C">
      <w:pPr>
        <w:pStyle w:val="Paragraphedeliste"/>
        <w:numPr>
          <w:ilvl w:val="0"/>
          <w:numId w:val="48"/>
        </w:numPr>
        <w:tabs>
          <w:tab w:val="left" w:pos="2410"/>
          <w:tab w:val="right" w:pos="7938"/>
        </w:tabs>
        <w:spacing w:after="0"/>
        <w:ind w:left="2127" w:hanging="426"/>
        <w:contextualSpacing/>
        <w:jc w:val="both"/>
        <w:rPr>
          <w:rFonts w:ascii="Arial Narrow" w:hAnsi="Arial Narrow"/>
          <w:sz w:val="22"/>
          <w:szCs w:val="22"/>
        </w:rPr>
      </w:pPr>
      <w:r w:rsidRPr="00F81B24">
        <w:rPr>
          <w:rFonts w:ascii="Arial Narrow" w:eastAsia="Arial Unicode MS" w:hAnsi="Arial Narrow"/>
          <w:noProof/>
          <w:sz w:val="22"/>
          <w:szCs w:val="22"/>
        </w:rPr>
        <w:t>approuve la décision modificative</w:t>
      </w:r>
      <w:r w:rsidRPr="00F81B24">
        <w:rPr>
          <w:rFonts w:ascii="Arial Narrow" w:hAnsi="Arial Narrow"/>
          <w:sz w:val="22"/>
          <w:szCs w:val="22"/>
        </w:rPr>
        <w:t xml:space="preserve"> du budget </w:t>
      </w:r>
      <w:r w:rsidRPr="00F81B24">
        <w:rPr>
          <w:rFonts w:ascii="Arial Narrow" w:eastAsia="Arial Unicode MS" w:hAnsi="Arial Narrow"/>
          <w:noProof/>
          <w:sz w:val="22"/>
          <w:szCs w:val="22"/>
        </w:rPr>
        <w:t xml:space="preserve">de la "ZAE Les Rignés - Betton" </w:t>
      </w:r>
      <w:r w:rsidRPr="00F81B24">
        <w:rPr>
          <w:rFonts w:ascii="Arial Narrow" w:hAnsi="Arial Narrow"/>
          <w:sz w:val="22"/>
          <w:szCs w:val="22"/>
        </w:rPr>
        <w:t>pour l’exercice 2020 arrêté en dépenses et en recettes :</w:t>
      </w:r>
    </w:p>
    <w:p w:rsidR="00EF062C" w:rsidRPr="00F81B24" w:rsidRDefault="00EF062C" w:rsidP="00EF062C">
      <w:pPr>
        <w:numPr>
          <w:ilvl w:val="0"/>
          <w:numId w:val="45"/>
        </w:numPr>
        <w:tabs>
          <w:tab w:val="right" w:pos="7371"/>
        </w:tabs>
        <w:spacing w:before="120"/>
        <w:ind w:left="2552" w:hanging="425"/>
        <w:jc w:val="both"/>
        <w:rPr>
          <w:rFonts w:ascii="Arial Narrow" w:hAnsi="Arial Narrow"/>
          <w:sz w:val="22"/>
          <w:szCs w:val="22"/>
        </w:rPr>
      </w:pPr>
      <w:r w:rsidRPr="00F81B24">
        <w:rPr>
          <w:rFonts w:ascii="Arial Narrow" w:hAnsi="Arial Narrow"/>
          <w:sz w:val="22"/>
          <w:szCs w:val="22"/>
        </w:rPr>
        <w:t>en opérations réelles, à la somme de :</w:t>
      </w:r>
      <w:r w:rsidRPr="00F81B24">
        <w:rPr>
          <w:rFonts w:ascii="Arial Narrow" w:hAnsi="Arial Narrow"/>
          <w:sz w:val="22"/>
          <w:szCs w:val="22"/>
        </w:rPr>
        <w:tab/>
        <w:t>-600 000,00 €</w:t>
      </w:r>
    </w:p>
    <w:p w:rsidR="00EF062C" w:rsidRPr="00F81B24" w:rsidRDefault="00EF062C" w:rsidP="00EF062C">
      <w:pPr>
        <w:numPr>
          <w:ilvl w:val="0"/>
          <w:numId w:val="45"/>
        </w:numPr>
        <w:tabs>
          <w:tab w:val="right" w:pos="7371"/>
        </w:tabs>
        <w:spacing w:before="120"/>
        <w:ind w:left="2552" w:hanging="425"/>
        <w:jc w:val="both"/>
        <w:rPr>
          <w:rFonts w:ascii="Arial Narrow" w:hAnsi="Arial Narrow"/>
          <w:sz w:val="22"/>
          <w:szCs w:val="22"/>
        </w:rPr>
      </w:pPr>
      <w:r w:rsidRPr="00F81B24">
        <w:rPr>
          <w:rFonts w:ascii="Arial Narrow" w:hAnsi="Arial Narrow"/>
          <w:sz w:val="22"/>
          <w:szCs w:val="22"/>
        </w:rPr>
        <w:t>en opérations d’ordre, à la somme de :</w:t>
      </w:r>
      <w:r w:rsidRPr="00F81B24">
        <w:rPr>
          <w:rFonts w:ascii="Arial Narrow" w:hAnsi="Arial Narrow"/>
          <w:sz w:val="22"/>
          <w:szCs w:val="22"/>
        </w:rPr>
        <w:tab/>
        <w:t>1 216 420,00 €</w:t>
      </w:r>
    </w:p>
    <w:p w:rsidR="00EF062C" w:rsidRPr="00F81B24" w:rsidRDefault="00EF062C" w:rsidP="00EF062C">
      <w:pPr>
        <w:tabs>
          <w:tab w:val="right" w:pos="7371"/>
        </w:tabs>
        <w:spacing w:before="120"/>
        <w:ind w:left="2552" w:hanging="425"/>
        <w:jc w:val="both"/>
        <w:rPr>
          <w:rFonts w:ascii="Arial Narrow" w:hAnsi="Arial Narrow"/>
          <w:b/>
          <w:sz w:val="22"/>
          <w:szCs w:val="22"/>
        </w:rPr>
      </w:pPr>
      <w:proofErr w:type="gramStart"/>
      <w:r w:rsidRPr="00F81B24">
        <w:rPr>
          <w:rFonts w:ascii="Arial Narrow" w:hAnsi="Arial Narrow"/>
          <w:b/>
          <w:sz w:val="22"/>
          <w:szCs w:val="22"/>
        </w:rPr>
        <w:t>soit</w:t>
      </w:r>
      <w:proofErr w:type="gramEnd"/>
      <w:r w:rsidRPr="00F81B24">
        <w:rPr>
          <w:rFonts w:ascii="Arial Narrow" w:hAnsi="Arial Narrow"/>
          <w:b/>
          <w:sz w:val="22"/>
          <w:szCs w:val="22"/>
        </w:rPr>
        <w:t xml:space="preserve"> au total, à la somme de :</w:t>
      </w:r>
      <w:r w:rsidRPr="00F81B24">
        <w:rPr>
          <w:rFonts w:ascii="Arial Narrow" w:hAnsi="Arial Narrow"/>
          <w:b/>
          <w:sz w:val="22"/>
          <w:szCs w:val="22"/>
        </w:rPr>
        <w:tab/>
        <w:t>616 420,00 €</w:t>
      </w:r>
    </w:p>
    <w:p w:rsidR="00EF062C" w:rsidRPr="00F81B24" w:rsidRDefault="00EF062C" w:rsidP="00EF062C">
      <w:pPr>
        <w:ind w:left="2552" w:hanging="425"/>
        <w:rPr>
          <w:rFonts w:ascii="Arial Narrow" w:hAnsi="Arial Narrow"/>
          <w:sz w:val="22"/>
          <w:szCs w:val="22"/>
          <w:u w:val="single"/>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EF062C" w:rsidRPr="00F81B24" w:rsidRDefault="00EF062C" w:rsidP="00B83C9D">
      <w:pPr>
        <w:ind w:left="2127" w:hanging="426"/>
        <w:rPr>
          <w:rFonts w:ascii="Arial Narrow" w:hAnsi="Arial Narrow"/>
          <w:sz w:val="22"/>
          <w:szCs w:val="22"/>
          <w:u w:val="single"/>
        </w:rPr>
      </w:pPr>
    </w:p>
    <w:p w:rsidR="00EF062C" w:rsidRPr="00F81B24" w:rsidRDefault="00EF062C" w:rsidP="00EF062C">
      <w:pPr>
        <w:pStyle w:val="Paragraphedeliste"/>
        <w:numPr>
          <w:ilvl w:val="0"/>
          <w:numId w:val="45"/>
        </w:numPr>
        <w:tabs>
          <w:tab w:val="clear" w:pos="1214"/>
          <w:tab w:val="num" w:pos="2127"/>
          <w:tab w:val="left" w:pos="2410"/>
          <w:tab w:val="right" w:pos="7938"/>
        </w:tabs>
        <w:spacing w:after="0"/>
        <w:ind w:left="2127" w:hanging="426"/>
        <w:contextualSpacing/>
        <w:jc w:val="both"/>
        <w:rPr>
          <w:rFonts w:ascii="Arial Narrow" w:hAnsi="Arial Narrow"/>
          <w:sz w:val="22"/>
          <w:szCs w:val="22"/>
        </w:rPr>
      </w:pPr>
      <w:r w:rsidRPr="00F81B24">
        <w:rPr>
          <w:rFonts w:ascii="Arial Narrow" w:eastAsia="Arial Unicode MS" w:hAnsi="Arial Narrow"/>
          <w:noProof/>
          <w:sz w:val="22"/>
          <w:szCs w:val="22"/>
        </w:rPr>
        <w:t>approuve la décision modificative</w:t>
      </w:r>
      <w:r w:rsidRPr="00F81B24">
        <w:rPr>
          <w:rFonts w:ascii="Arial Narrow" w:hAnsi="Arial Narrow"/>
          <w:sz w:val="22"/>
          <w:szCs w:val="22"/>
        </w:rPr>
        <w:t xml:space="preserve"> du budget </w:t>
      </w:r>
      <w:r w:rsidRPr="00F81B24">
        <w:rPr>
          <w:rFonts w:ascii="Arial Narrow" w:eastAsia="Arial Unicode MS" w:hAnsi="Arial Narrow"/>
          <w:noProof/>
          <w:sz w:val="22"/>
          <w:szCs w:val="22"/>
        </w:rPr>
        <w:t>de la "</w:t>
      </w:r>
      <w:r w:rsidRPr="00F81B24">
        <w:rPr>
          <w:rFonts w:ascii="Arial Narrow" w:hAnsi="Arial Narrow"/>
          <w:sz w:val="22"/>
          <w:szCs w:val="22"/>
        </w:rPr>
        <w:t xml:space="preserve"> ZAE </w:t>
      </w:r>
      <w:proofErr w:type="spellStart"/>
      <w:r w:rsidRPr="00F81B24">
        <w:rPr>
          <w:rFonts w:ascii="Arial Narrow" w:hAnsi="Arial Narrow"/>
          <w:sz w:val="22"/>
          <w:szCs w:val="22"/>
        </w:rPr>
        <w:t>Joval</w:t>
      </w:r>
      <w:proofErr w:type="spellEnd"/>
      <w:r w:rsidRPr="00F81B24">
        <w:rPr>
          <w:rFonts w:ascii="Arial Narrow" w:hAnsi="Arial Narrow"/>
          <w:sz w:val="22"/>
          <w:szCs w:val="22"/>
        </w:rPr>
        <w:t xml:space="preserve"> – </w:t>
      </w:r>
      <w:proofErr w:type="spellStart"/>
      <w:r w:rsidRPr="00F81B24">
        <w:rPr>
          <w:rFonts w:ascii="Arial Narrow" w:hAnsi="Arial Narrow"/>
          <w:sz w:val="22"/>
          <w:szCs w:val="22"/>
        </w:rPr>
        <w:t>Acigné</w:t>
      </w:r>
      <w:proofErr w:type="spellEnd"/>
      <w:r w:rsidRPr="00F81B24">
        <w:rPr>
          <w:rFonts w:ascii="Arial Narrow" w:eastAsia="Arial Unicode MS" w:hAnsi="Arial Narrow"/>
          <w:noProof/>
          <w:sz w:val="22"/>
          <w:szCs w:val="22"/>
        </w:rPr>
        <w:t xml:space="preserve"> " </w:t>
      </w:r>
      <w:r w:rsidRPr="00F81B24">
        <w:rPr>
          <w:rFonts w:ascii="Arial Narrow" w:hAnsi="Arial Narrow"/>
          <w:sz w:val="22"/>
          <w:szCs w:val="22"/>
        </w:rPr>
        <w:t>pour l’exercice 2020 arrêté en dépenses et en recettes :</w:t>
      </w:r>
    </w:p>
    <w:p w:rsidR="00EF062C" w:rsidRPr="00F81B24" w:rsidRDefault="00EF062C" w:rsidP="00EF062C">
      <w:pPr>
        <w:numPr>
          <w:ilvl w:val="0"/>
          <w:numId w:val="45"/>
        </w:numPr>
        <w:tabs>
          <w:tab w:val="num" w:pos="2552"/>
          <w:tab w:val="right" w:pos="7371"/>
        </w:tabs>
        <w:spacing w:before="120"/>
        <w:ind w:left="2127" w:firstLine="0"/>
        <w:jc w:val="both"/>
        <w:rPr>
          <w:rFonts w:ascii="Arial Narrow" w:hAnsi="Arial Narrow"/>
          <w:sz w:val="22"/>
          <w:szCs w:val="22"/>
        </w:rPr>
      </w:pPr>
      <w:r w:rsidRPr="00F81B24">
        <w:rPr>
          <w:rFonts w:ascii="Arial Narrow" w:hAnsi="Arial Narrow"/>
          <w:sz w:val="22"/>
          <w:szCs w:val="22"/>
        </w:rPr>
        <w:t>en opérations réelles, à la somme de :</w:t>
      </w:r>
      <w:r w:rsidRPr="00F81B24">
        <w:rPr>
          <w:rFonts w:ascii="Arial Narrow" w:hAnsi="Arial Narrow"/>
          <w:sz w:val="22"/>
          <w:szCs w:val="22"/>
        </w:rPr>
        <w:tab/>
        <w:t>70 500,00 €</w:t>
      </w:r>
    </w:p>
    <w:p w:rsidR="00EF062C" w:rsidRPr="00F81B24" w:rsidRDefault="00EF062C" w:rsidP="00EF062C">
      <w:pPr>
        <w:numPr>
          <w:ilvl w:val="0"/>
          <w:numId w:val="45"/>
        </w:numPr>
        <w:tabs>
          <w:tab w:val="num" w:pos="2552"/>
          <w:tab w:val="right" w:pos="7371"/>
        </w:tabs>
        <w:spacing w:before="120"/>
        <w:ind w:left="2127" w:firstLine="0"/>
        <w:jc w:val="both"/>
        <w:rPr>
          <w:rFonts w:ascii="Arial Narrow" w:hAnsi="Arial Narrow"/>
          <w:sz w:val="22"/>
          <w:szCs w:val="22"/>
        </w:rPr>
      </w:pPr>
      <w:r w:rsidRPr="00F81B24">
        <w:rPr>
          <w:rFonts w:ascii="Arial Narrow" w:hAnsi="Arial Narrow"/>
          <w:sz w:val="22"/>
          <w:szCs w:val="22"/>
        </w:rPr>
        <w:t>en opérations d’ordre, à la somme de :</w:t>
      </w:r>
      <w:r w:rsidRPr="00F81B24">
        <w:rPr>
          <w:rFonts w:ascii="Arial Narrow" w:hAnsi="Arial Narrow"/>
          <w:sz w:val="22"/>
          <w:szCs w:val="22"/>
        </w:rPr>
        <w:tab/>
        <w:t>- 141 000,00 €</w:t>
      </w:r>
    </w:p>
    <w:p w:rsidR="00EF062C" w:rsidRPr="00F81B24" w:rsidRDefault="00EF062C" w:rsidP="00EF062C">
      <w:pPr>
        <w:tabs>
          <w:tab w:val="num" w:pos="2552"/>
          <w:tab w:val="right" w:pos="7371"/>
        </w:tabs>
        <w:spacing w:before="120"/>
        <w:ind w:left="2127"/>
        <w:jc w:val="both"/>
        <w:rPr>
          <w:rFonts w:ascii="Arial Narrow" w:hAnsi="Arial Narrow"/>
          <w:b/>
          <w:sz w:val="22"/>
          <w:szCs w:val="22"/>
        </w:rPr>
      </w:pPr>
      <w:proofErr w:type="gramStart"/>
      <w:r w:rsidRPr="00F81B24">
        <w:rPr>
          <w:rFonts w:ascii="Arial Narrow" w:hAnsi="Arial Narrow"/>
          <w:b/>
          <w:sz w:val="22"/>
          <w:szCs w:val="22"/>
        </w:rPr>
        <w:t>soit</w:t>
      </w:r>
      <w:proofErr w:type="gramEnd"/>
      <w:r w:rsidRPr="00F81B24">
        <w:rPr>
          <w:rFonts w:ascii="Arial Narrow" w:hAnsi="Arial Narrow"/>
          <w:b/>
          <w:sz w:val="22"/>
          <w:szCs w:val="22"/>
        </w:rPr>
        <w:t xml:space="preserve"> au total, à la somme de :</w:t>
      </w:r>
      <w:r w:rsidRPr="00F81B24">
        <w:rPr>
          <w:rFonts w:ascii="Arial Narrow" w:hAnsi="Arial Narrow"/>
          <w:b/>
          <w:sz w:val="22"/>
          <w:szCs w:val="22"/>
        </w:rPr>
        <w:tab/>
        <w:t>-70 500,00 €</w:t>
      </w:r>
    </w:p>
    <w:p w:rsidR="00EF062C" w:rsidRPr="00F81B24" w:rsidRDefault="00EF062C" w:rsidP="00EF062C">
      <w:pPr>
        <w:tabs>
          <w:tab w:val="num" w:pos="2552"/>
        </w:tabs>
        <w:rPr>
          <w:b/>
          <w:sz w:val="22"/>
          <w:szCs w:val="22"/>
          <w:highlight w:val="yellow"/>
        </w:rPr>
      </w:pPr>
    </w:p>
    <w:p w:rsidR="00D743C3" w:rsidRPr="00F81B24" w:rsidRDefault="00D743C3" w:rsidP="00D743C3">
      <w:pPr>
        <w:pStyle w:val="Textecourrier"/>
        <w:ind w:left="1701"/>
        <w:jc w:val="left"/>
        <w:rPr>
          <w:b/>
          <w:szCs w:val="22"/>
        </w:rPr>
      </w:pPr>
      <w:r w:rsidRPr="00F81B24">
        <w:rPr>
          <w:b/>
          <w:szCs w:val="22"/>
        </w:rPr>
        <w:t>Adoption par 104 voix pour et 5 abstentions</w:t>
      </w:r>
    </w:p>
    <w:p w:rsidR="00D743C3" w:rsidRPr="00F81B24" w:rsidRDefault="00D743C3" w:rsidP="00EF062C">
      <w:pPr>
        <w:pStyle w:val="Textecourrier"/>
        <w:ind w:left="1701"/>
        <w:jc w:val="left"/>
        <w:rPr>
          <w:b/>
          <w:szCs w:val="22"/>
          <w:highlight w:val="yellow"/>
        </w:rPr>
      </w:pPr>
    </w:p>
    <w:p w:rsidR="00881938" w:rsidRPr="00F81B24" w:rsidRDefault="001C010B" w:rsidP="001C010B">
      <w:pPr>
        <w:ind w:left="1701" w:hanging="1701"/>
        <w:rPr>
          <w:rFonts w:ascii="Arial Narrow" w:hAnsi="Arial Narrow"/>
          <w:sz w:val="22"/>
          <w:szCs w:val="22"/>
        </w:rPr>
      </w:pPr>
      <w:r w:rsidRPr="00F81B24">
        <w:rPr>
          <w:rFonts w:ascii="Arial Narrow" w:hAnsi="Arial Narrow"/>
          <w:sz w:val="22"/>
          <w:szCs w:val="22"/>
        </w:rPr>
        <w:t>C 20.</w:t>
      </w:r>
      <w:r w:rsidR="00FE67E4" w:rsidRPr="00F81B24">
        <w:rPr>
          <w:rFonts w:ascii="Arial Narrow" w:hAnsi="Arial Narrow"/>
          <w:sz w:val="22"/>
          <w:szCs w:val="22"/>
        </w:rPr>
        <w:t>159</w:t>
      </w:r>
      <w:r w:rsidRPr="00F81B24">
        <w:rPr>
          <w:rFonts w:ascii="Arial Narrow" w:hAnsi="Arial Narrow"/>
          <w:sz w:val="22"/>
          <w:szCs w:val="22"/>
        </w:rPr>
        <w:tab/>
      </w:r>
      <w:r w:rsidR="00881938" w:rsidRPr="00F81B24">
        <w:rPr>
          <w:rFonts w:ascii="Arial Narrow" w:hAnsi="Arial Narrow"/>
          <w:sz w:val="22"/>
          <w:szCs w:val="22"/>
          <w:u w:val="single"/>
        </w:rPr>
        <w:t xml:space="preserve">Finances – Création du budget annexe "ZAE </w:t>
      </w:r>
      <w:proofErr w:type="spellStart"/>
      <w:r w:rsidR="00881938" w:rsidRPr="00F81B24">
        <w:rPr>
          <w:rFonts w:ascii="Arial Narrow" w:hAnsi="Arial Narrow"/>
          <w:sz w:val="22"/>
          <w:szCs w:val="22"/>
          <w:u w:val="single"/>
        </w:rPr>
        <w:t>Margat</w:t>
      </w:r>
      <w:proofErr w:type="spellEnd"/>
      <w:r w:rsidR="00881938" w:rsidRPr="00F81B24">
        <w:rPr>
          <w:rFonts w:ascii="Arial Narrow" w:hAnsi="Arial Narrow"/>
          <w:sz w:val="22"/>
          <w:szCs w:val="22"/>
          <w:u w:val="single"/>
        </w:rPr>
        <w:t xml:space="preserve"> – L'Hermitage" à compter de l'exercice 2021</w:t>
      </w:r>
    </w:p>
    <w:p w:rsidR="00881938" w:rsidRPr="00F81B24" w:rsidRDefault="00881938" w:rsidP="001C010B">
      <w:pPr>
        <w:ind w:left="1701" w:hanging="1701"/>
        <w:rPr>
          <w:rFonts w:ascii="Arial Narrow" w:hAnsi="Arial Narrow"/>
          <w:sz w:val="22"/>
          <w:szCs w:val="22"/>
        </w:rPr>
      </w:pPr>
    </w:p>
    <w:p w:rsidR="004A1E07" w:rsidRPr="00F81B24" w:rsidRDefault="004A1E07" w:rsidP="004A1E07">
      <w:pPr>
        <w:pStyle w:val="Textecourrier"/>
        <w:numPr>
          <w:ilvl w:val="0"/>
          <w:numId w:val="50"/>
        </w:numPr>
        <w:tabs>
          <w:tab w:val="clear" w:pos="405"/>
        </w:tabs>
        <w:ind w:left="2127" w:hanging="426"/>
        <w:rPr>
          <w:noProof w:val="0"/>
          <w:szCs w:val="22"/>
        </w:rPr>
      </w:pPr>
      <w:r w:rsidRPr="00F81B24">
        <w:rPr>
          <w:noProof w:val="0"/>
          <w:szCs w:val="22"/>
        </w:rPr>
        <w:t xml:space="preserve">instaure le budget annexe « ZAE </w:t>
      </w:r>
      <w:proofErr w:type="spellStart"/>
      <w:r w:rsidRPr="00F81B24">
        <w:rPr>
          <w:noProof w:val="0"/>
          <w:szCs w:val="22"/>
        </w:rPr>
        <w:t>Margat</w:t>
      </w:r>
      <w:proofErr w:type="spellEnd"/>
      <w:r w:rsidRPr="00F81B24">
        <w:rPr>
          <w:noProof w:val="0"/>
          <w:szCs w:val="22"/>
        </w:rPr>
        <w:t xml:space="preserve"> – L'Hermitage » selon l’instruction budgétaire et comptable M57 à compter du 1</w:t>
      </w:r>
      <w:r w:rsidRPr="00F81B24">
        <w:rPr>
          <w:noProof w:val="0"/>
          <w:szCs w:val="22"/>
          <w:vertAlign w:val="superscript"/>
        </w:rPr>
        <w:t>er</w:t>
      </w:r>
      <w:r w:rsidRPr="00F81B24">
        <w:rPr>
          <w:noProof w:val="0"/>
          <w:szCs w:val="22"/>
        </w:rPr>
        <w:t> janvier 2021 ;</w:t>
      </w:r>
    </w:p>
    <w:p w:rsidR="004A1E07" w:rsidRPr="00F81B24" w:rsidRDefault="004A1E07" w:rsidP="004A1E07">
      <w:pPr>
        <w:pStyle w:val="Textecourrier"/>
        <w:numPr>
          <w:ilvl w:val="0"/>
          <w:numId w:val="50"/>
        </w:numPr>
        <w:tabs>
          <w:tab w:val="clear" w:pos="405"/>
        </w:tabs>
        <w:ind w:left="2127" w:hanging="426"/>
        <w:rPr>
          <w:noProof w:val="0"/>
          <w:szCs w:val="22"/>
        </w:rPr>
      </w:pPr>
      <w:r w:rsidRPr="00F81B24">
        <w:rPr>
          <w:noProof w:val="0"/>
          <w:szCs w:val="22"/>
        </w:rPr>
        <w:t>autorise Madame la Présidente de Rennes Métropole ou toute autre personne dûment habilitée à cette fin en application des articles L 5211.9 ou L 2122.7 du Code général des collectivités territoriales, à déclarer l’existence de l’activité d’aménagement aux services fiscaux à compter 1</w:t>
      </w:r>
      <w:r w:rsidRPr="00F81B24">
        <w:rPr>
          <w:noProof w:val="0"/>
          <w:szCs w:val="22"/>
          <w:vertAlign w:val="superscript"/>
        </w:rPr>
        <w:t>er</w:t>
      </w:r>
      <w:r w:rsidRPr="00F81B24">
        <w:rPr>
          <w:noProof w:val="0"/>
          <w:szCs w:val="22"/>
        </w:rPr>
        <w:t> janvier 2021 et signer tous actes à intervenir s’y rapportant, particulièrement la certification des déclarations de TVA, qui accompagnent le paiement de la taxe ou la demande de remboursement.</w:t>
      </w:r>
    </w:p>
    <w:p w:rsidR="004A1E07" w:rsidRPr="00F81B24" w:rsidRDefault="004A1E07" w:rsidP="004A1E07">
      <w:pPr>
        <w:ind w:left="2127" w:hanging="426"/>
        <w:rPr>
          <w:rFonts w:ascii="Arial Narrow" w:hAnsi="Arial Narrow"/>
          <w:sz w:val="22"/>
          <w:szCs w:val="22"/>
        </w:rPr>
      </w:pPr>
    </w:p>
    <w:p w:rsidR="004A1E07" w:rsidRPr="00F81B24" w:rsidRDefault="004A1E07" w:rsidP="004A1E07">
      <w:pPr>
        <w:pStyle w:val="Textecourrier"/>
        <w:ind w:left="1701"/>
        <w:jc w:val="left"/>
        <w:rPr>
          <w:b/>
          <w:szCs w:val="22"/>
        </w:rPr>
      </w:pPr>
      <w:r w:rsidRPr="00F81B24">
        <w:rPr>
          <w:b/>
          <w:szCs w:val="22"/>
        </w:rPr>
        <w:t>Adoption à l'unanimité</w:t>
      </w:r>
    </w:p>
    <w:p w:rsidR="004A1E07" w:rsidRPr="00F81B24" w:rsidRDefault="004A1E07" w:rsidP="001C010B">
      <w:pPr>
        <w:ind w:left="1701" w:hanging="1701"/>
        <w:rPr>
          <w:rFonts w:ascii="Arial Narrow" w:hAnsi="Arial Narrow"/>
          <w:sz w:val="22"/>
          <w:szCs w:val="22"/>
        </w:rPr>
      </w:pPr>
    </w:p>
    <w:p w:rsidR="00881938" w:rsidRPr="00F81B24" w:rsidRDefault="001C010B" w:rsidP="001C010B">
      <w:pPr>
        <w:ind w:left="1701" w:hanging="1701"/>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160</w:t>
      </w:r>
      <w:r w:rsidRPr="00F81B24">
        <w:rPr>
          <w:rFonts w:ascii="Arial Narrow" w:hAnsi="Arial Narrow"/>
          <w:sz w:val="22"/>
          <w:szCs w:val="22"/>
        </w:rPr>
        <w:tab/>
      </w:r>
      <w:r w:rsidR="00881938" w:rsidRPr="00F81B24">
        <w:rPr>
          <w:rFonts w:ascii="Arial Narrow" w:hAnsi="Arial Narrow"/>
          <w:sz w:val="22"/>
          <w:szCs w:val="22"/>
          <w:u w:val="single"/>
        </w:rPr>
        <w:t>Finances – Autorisation de Programmes et Crédits de Paiement (AP-CP) – Modifications des enveloppes existantes des Autorisations de Programmes "projets" et "millésimées 2020" – Ouverture des enveloppes d'Autorisation de Programmes 2021 dans l'attente du vote du budget 2021</w:t>
      </w:r>
    </w:p>
    <w:p w:rsidR="00881938" w:rsidRPr="00F81B24" w:rsidRDefault="00881938" w:rsidP="001C010B">
      <w:pPr>
        <w:ind w:left="1701" w:hanging="1701"/>
        <w:rPr>
          <w:rFonts w:ascii="Arial Narrow" w:hAnsi="Arial Narrow"/>
          <w:sz w:val="22"/>
          <w:szCs w:val="22"/>
        </w:rPr>
      </w:pPr>
    </w:p>
    <w:p w:rsidR="004A1E07" w:rsidRPr="00390581" w:rsidRDefault="004A1E07" w:rsidP="004A1E07">
      <w:pPr>
        <w:numPr>
          <w:ilvl w:val="1"/>
          <w:numId w:val="51"/>
        </w:numPr>
        <w:tabs>
          <w:tab w:val="clear" w:pos="1440"/>
          <w:tab w:val="num" w:pos="1276"/>
        </w:tabs>
        <w:ind w:left="2127" w:hanging="426"/>
        <w:jc w:val="both"/>
        <w:rPr>
          <w:rFonts w:ascii="Arial Narrow" w:hAnsi="Arial Narrow"/>
          <w:bCs/>
          <w:color w:val="000000" w:themeColor="text1"/>
          <w:sz w:val="22"/>
          <w:szCs w:val="22"/>
          <w:u w:val="single"/>
        </w:rPr>
      </w:pPr>
      <w:r w:rsidRPr="00F81B24">
        <w:rPr>
          <w:rFonts w:ascii="Arial Narrow" w:hAnsi="Arial Narrow"/>
          <w:bCs/>
          <w:sz w:val="22"/>
          <w:szCs w:val="22"/>
        </w:rPr>
        <w:t xml:space="preserve">adopte les créations et modifications apportées aux autorisations de </w:t>
      </w:r>
      <w:r w:rsidRPr="00390581">
        <w:rPr>
          <w:rFonts w:ascii="Arial Narrow" w:hAnsi="Arial Narrow"/>
          <w:bCs/>
          <w:sz w:val="22"/>
          <w:szCs w:val="22"/>
        </w:rPr>
        <w:t xml:space="preserve">programme pour l'exercice 2020 proposées au titre des budgets principal et annexes selon le détail présenté en annexe 1 par chapitre et par crédit de paiement (indicatif pour les années 2021 à </w:t>
      </w:r>
      <w:r w:rsidRPr="00390581">
        <w:rPr>
          <w:rFonts w:ascii="Arial Narrow" w:hAnsi="Arial Narrow"/>
          <w:bCs/>
          <w:color w:val="000000" w:themeColor="text1"/>
          <w:sz w:val="22"/>
          <w:szCs w:val="22"/>
        </w:rPr>
        <w:t xml:space="preserve">2028) pour </w:t>
      </w:r>
      <w:r w:rsidRPr="00390581">
        <w:rPr>
          <w:rFonts w:ascii="Arial Narrow" w:hAnsi="Arial Narrow"/>
          <w:bCs/>
          <w:sz w:val="22"/>
          <w:szCs w:val="22"/>
        </w:rPr>
        <w:t xml:space="preserve">un total de </w:t>
      </w:r>
      <w:r w:rsidRPr="00390581">
        <w:rPr>
          <w:rFonts w:ascii="Arial Narrow" w:hAnsi="Arial Narrow"/>
          <w:bCs/>
          <w:color w:val="000000" w:themeColor="text1"/>
          <w:sz w:val="22"/>
          <w:szCs w:val="22"/>
        </w:rPr>
        <w:t>1 251 559 012,80 € ;</w:t>
      </w:r>
    </w:p>
    <w:p w:rsidR="004A1E07" w:rsidRPr="00F81B24" w:rsidRDefault="004A1E07" w:rsidP="004A1E07">
      <w:pPr>
        <w:numPr>
          <w:ilvl w:val="1"/>
          <w:numId w:val="51"/>
        </w:numPr>
        <w:tabs>
          <w:tab w:val="clear" w:pos="1440"/>
          <w:tab w:val="num" w:pos="1276"/>
        </w:tabs>
        <w:ind w:left="2127" w:hanging="426"/>
        <w:jc w:val="both"/>
        <w:rPr>
          <w:rFonts w:ascii="Arial Narrow" w:hAnsi="Arial Narrow"/>
          <w:bCs/>
          <w:sz w:val="22"/>
          <w:szCs w:val="22"/>
        </w:rPr>
      </w:pPr>
      <w:r w:rsidRPr="00390581">
        <w:rPr>
          <w:rFonts w:ascii="Arial Narrow" w:hAnsi="Arial Narrow"/>
          <w:bCs/>
          <w:sz w:val="22"/>
          <w:szCs w:val="22"/>
        </w:rPr>
        <w:t>adopte les ouvertures des autorisations de programme pour l'exercice 2021 proposées au titre des budgets principal et annexes selon le détail présenté en annexe 2 par chapitre et par crédit de paiement (indicatif pour les années 2021 à 2028) pour un total de 156 335</w:t>
      </w:r>
      <w:r w:rsidRPr="00F81B24">
        <w:rPr>
          <w:rFonts w:ascii="Arial Narrow" w:hAnsi="Arial Narrow"/>
          <w:bCs/>
          <w:sz w:val="22"/>
          <w:szCs w:val="22"/>
        </w:rPr>
        <w:t xml:space="preserve"> 864,00 €. </w:t>
      </w:r>
    </w:p>
    <w:p w:rsidR="004A1E07" w:rsidRPr="00F81B24" w:rsidRDefault="004A1E07" w:rsidP="004A1E07">
      <w:pPr>
        <w:ind w:left="2127" w:hanging="426"/>
        <w:rPr>
          <w:rFonts w:ascii="Arial Narrow" w:hAnsi="Arial Narrow"/>
          <w:sz w:val="22"/>
          <w:szCs w:val="22"/>
        </w:rPr>
      </w:pPr>
    </w:p>
    <w:p w:rsidR="004A1E07" w:rsidRPr="00F81B24" w:rsidRDefault="004A1E07" w:rsidP="004A1E07">
      <w:pPr>
        <w:pStyle w:val="Textecourrier"/>
        <w:ind w:left="1701"/>
        <w:jc w:val="left"/>
        <w:rPr>
          <w:b/>
          <w:szCs w:val="22"/>
        </w:rPr>
      </w:pPr>
      <w:r w:rsidRPr="00B439C9">
        <w:rPr>
          <w:b/>
          <w:szCs w:val="22"/>
        </w:rPr>
        <w:t xml:space="preserve">Adoption à </w:t>
      </w:r>
      <w:r w:rsidR="004D707F" w:rsidRPr="00B439C9">
        <w:rPr>
          <w:b/>
          <w:szCs w:val="22"/>
        </w:rPr>
        <w:t>89 voix pour et 20 abstentions</w:t>
      </w:r>
    </w:p>
    <w:p w:rsidR="004A1E07" w:rsidRDefault="004A1E07" w:rsidP="001C010B">
      <w:pPr>
        <w:ind w:left="1701" w:hanging="1701"/>
        <w:rPr>
          <w:rFonts w:ascii="Arial Narrow" w:hAnsi="Arial Narrow"/>
          <w:sz w:val="22"/>
          <w:szCs w:val="22"/>
        </w:rPr>
      </w:pPr>
    </w:p>
    <w:p w:rsidR="005A3E5E" w:rsidRDefault="005A3E5E" w:rsidP="001C010B">
      <w:pPr>
        <w:ind w:left="1701" w:hanging="1701"/>
        <w:rPr>
          <w:rFonts w:ascii="Arial Narrow" w:hAnsi="Arial Narrow"/>
          <w:sz w:val="22"/>
          <w:szCs w:val="22"/>
        </w:rPr>
      </w:pPr>
    </w:p>
    <w:p w:rsidR="005A3E5E" w:rsidRPr="00F81B24" w:rsidRDefault="005A3E5E" w:rsidP="001C010B">
      <w:pPr>
        <w:ind w:left="1701" w:hanging="1701"/>
        <w:rPr>
          <w:rFonts w:ascii="Arial Narrow" w:hAnsi="Arial Narrow"/>
          <w:sz w:val="22"/>
          <w:szCs w:val="22"/>
        </w:rPr>
      </w:pPr>
    </w:p>
    <w:p w:rsidR="00881938" w:rsidRPr="00F81B24" w:rsidRDefault="001C010B" w:rsidP="001C010B">
      <w:pPr>
        <w:ind w:left="1701" w:hanging="1701"/>
        <w:rPr>
          <w:rFonts w:ascii="Arial Narrow" w:hAnsi="Arial Narrow"/>
          <w:b/>
          <w:i/>
          <w:smallCaps/>
          <w:sz w:val="22"/>
          <w:szCs w:val="22"/>
          <w:u w:val="single"/>
        </w:rPr>
      </w:pPr>
      <w:r w:rsidRPr="00F81B24">
        <w:rPr>
          <w:rFonts w:ascii="Arial Narrow" w:hAnsi="Arial Narrow"/>
          <w:sz w:val="22"/>
          <w:szCs w:val="22"/>
        </w:rPr>
        <w:lastRenderedPageBreak/>
        <w:t>C 20.</w:t>
      </w:r>
      <w:r w:rsidR="00FE67E4" w:rsidRPr="00F81B24">
        <w:rPr>
          <w:rFonts w:ascii="Arial Narrow" w:hAnsi="Arial Narrow"/>
          <w:sz w:val="22"/>
          <w:szCs w:val="22"/>
        </w:rPr>
        <w:t>161</w:t>
      </w:r>
      <w:r w:rsidRPr="00F81B24">
        <w:rPr>
          <w:rFonts w:ascii="Arial Narrow" w:hAnsi="Arial Narrow"/>
          <w:sz w:val="22"/>
          <w:szCs w:val="22"/>
        </w:rPr>
        <w:tab/>
      </w:r>
      <w:r w:rsidR="00881938" w:rsidRPr="00F81B24">
        <w:rPr>
          <w:rFonts w:ascii="Arial Narrow" w:hAnsi="Arial Narrow"/>
          <w:sz w:val="22"/>
          <w:szCs w:val="22"/>
          <w:u w:val="single"/>
        </w:rPr>
        <w:t>Finances – Liquidation des dépenses d'investissement avant le vote du budget primitif 2021</w:t>
      </w:r>
    </w:p>
    <w:p w:rsidR="00881938" w:rsidRPr="00F81B24" w:rsidRDefault="00881938" w:rsidP="001C010B">
      <w:pPr>
        <w:ind w:left="1701" w:hanging="1701"/>
        <w:jc w:val="both"/>
        <w:rPr>
          <w:rFonts w:ascii="Arial Narrow" w:hAnsi="Arial Narrow"/>
          <w:sz w:val="22"/>
          <w:szCs w:val="22"/>
          <w:u w:val="single"/>
        </w:rPr>
      </w:pPr>
    </w:p>
    <w:p w:rsidR="004A1E07" w:rsidRPr="00F81B24" w:rsidRDefault="004A1E07" w:rsidP="004A1E07">
      <w:pPr>
        <w:pStyle w:val="Textecourrier"/>
        <w:numPr>
          <w:ilvl w:val="0"/>
          <w:numId w:val="52"/>
        </w:numPr>
        <w:ind w:left="2127" w:hanging="426"/>
        <w:rPr>
          <w:noProof w:val="0"/>
          <w:szCs w:val="22"/>
        </w:rPr>
      </w:pPr>
      <w:r w:rsidRPr="00F81B24">
        <w:rPr>
          <w:noProof w:val="0"/>
          <w:szCs w:val="22"/>
        </w:rPr>
        <w:t>autorise Madame la Présidente à engager, liquider et mandater les dépenses d'investissement au titre de l'exercice 2021, dans la limite du quart des crédits ouverts au budget de l'exercice 2020 et conformément aux montants figurant dans la délibération, avant l'adoption du budget primitif 2021 pour l'ensemble des budgets de Rennes Métropole.</w:t>
      </w:r>
    </w:p>
    <w:p w:rsidR="004A1E07" w:rsidRPr="00F81B24" w:rsidRDefault="004A1E07" w:rsidP="004A1E07">
      <w:pPr>
        <w:pStyle w:val="Textecourrier"/>
        <w:ind w:left="2127" w:hanging="426"/>
        <w:rPr>
          <w:b/>
          <w:noProof w:val="0"/>
          <w:szCs w:val="22"/>
          <w:u w:val="single"/>
        </w:rPr>
      </w:pPr>
    </w:p>
    <w:p w:rsidR="004A1E07" w:rsidRPr="00F81B24" w:rsidRDefault="004A1E07" w:rsidP="004A1E07">
      <w:pPr>
        <w:pStyle w:val="Textecourrier"/>
        <w:ind w:left="1701"/>
        <w:jc w:val="left"/>
        <w:rPr>
          <w:b/>
          <w:szCs w:val="22"/>
        </w:rPr>
      </w:pPr>
      <w:r w:rsidRPr="00F81B24">
        <w:rPr>
          <w:b/>
          <w:szCs w:val="22"/>
        </w:rPr>
        <w:t>Adoption à l'unanimité</w:t>
      </w:r>
    </w:p>
    <w:p w:rsidR="004A1E07" w:rsidRPr="00F81B24" w:rsidRDefault="004A1E07" w:rsidP="001C010B">
      <w:pPr>
        <w:ind w:left="1701" w:hanging="1701"/>
        <w:jc w:val="both"/>
        <w:rPr>
          <w:rFonts w:ascii="Arial Narrow" w:hAnsi="Arial Narrow"/>
          <w:sz w:val="22"/>
          <w:szCs w:val="22"/>
          <w:u w:val="single"/>
        </w:rPr>
      </w:pPr>
    </w:p>
    <w:p w:rsidR="00881938" w:rsidRPr="00F81B24" w:rsidRDefault="001C010B" w:rsidP="001C010B">
      <w:pPr>
        <w:pStyle w:val="rubriqueobjet"/>
        <w:ind w:left="1701" w:hanging="1701"/>
        <w:jc w:val="both"/>
        <w:rPr>
          <w:rFonts w:ascii="Arial Narrow" w:hAnsi="Arial Narrow"/>
          <w:bCs/>
          <w:iCs/>
          <w:sz w:val="22"/>
          <w:szCs w:val="22"/>
          <w:u w:val="single"/>
        </w:rPr>
      </w:pPr>
      <w:r w:rsidRPr="00F81B24">
        <w:rPr>
          <w:rFonts w:ascii="Arial Narrow" w:hAnsi="Arial Narrow"/>
          <w:bCs/>
          <w:iCs/>
          <w:sz w:val="22"/>
          <w:szCs w:val="22"/>
        </w:rPr>
        <w:t>C 20.</w:t>
      </w:r>
      <w:r w:rsidR="00FE67E4" w:rsidRPr="00F81B24">
        <w:rPr>
          <w:rFonts w:ascii="Arial Narrow" w:hAnsi="Arial Narrow"/>
          <w:bCs/>
          <w:iCs/>
          <w:sz w:val="22"/>
          <w:szCs w:val="22"/>
        </w:rPr>
        <w:t>162</w:t>
      </w:r>
      <w:r w:rsidRPr="00F81B24">
        <w:rPr>
          <w:rFonts w:ascii="Arial Narrow" w:hAnsi="Arial Narrow"/>
          <w:bCs/>
          <w:iCs/>
          <w:sz w:val="22"/>
          <w:szCs w:val="22"/>
        </w:rPr>
        <w:tab/>
      </w:r>
      <w:r w:rsidR="00881938" w:rsidRPr="00F81B24">
        <w:rPr>
          <w:rFonts w:ascii="Arial Narrow" w:hAnsi="Arial Narrow"/>
          <w:bCs/>
          <w:iCs/>
          <w:sz w:val="22"/>
          <w:szCs w:val="22"/>
          <w:u w:val="single"/>
        </w:rPr>
        <w:t xml:space="preserve">Administration générale – Parking métropolitain W2 rue d'Isly – Contentieux ASL du parking contre </w:t>
      </w:r>
      <w:proofErr w:type="spellStart"/>
      <w:r w:rsidR="00881938" w:rsidRPr="00F81B24">
        <w:rPr>
          <w:rFonts w:ascii="Arial Narrow" w:hAnsi="Arial Narrow"/>
          <w:bCs/>
          <w:iCs/>
          <w:sz w:val="22"/>
          <w:szCs w:val="22"/>
          <w:u w:val="single"/>
        </w:rPr>
        <w:t>Citédia</w:t>
      </w:r>
      <w:proofErr w:type="spellEnd"/>
      <w:r w:rsidR="00881938" w:rsidRPr="00F81B24">
        <w:rPr>
          <w:rFonts w:ascii="Arial Narrow" w:hAnsi="Arial Narrow"/>
          <w:bCs/>
          <w:iCs/>
          <w:sz w:val="22"/>
          <w:szCs w:val="22"/>
          <w:u w:val="single"/>
        </w:rPr>
        <w:t xml:space="preserve"> Métropole – Protocole entre Rennes Métropole et </w:t>
      </w:r>
      <w:proofErr w:type="spellStart"/>
      <w:r w:rsidR="00881938" w:rsidRPr="00F81B24">
        <w:rPr>
          <w:rFonts w:ascii="Arial Narrow" w:hAnsi="Arial Narrow"/>
          <w:bCs/>
          <w:iCs/>
          <w:sz w:val="22"/>
          <w:szCs w:val="22"/>
          <w:u w:val="single"/>
        </w:rPr>
        <w:t>Citédia</w:t>
      </w:r>
      <w:proofErr w:type="spellEnd"/>
    </w:p>
    <w:p w:rsidR="00881938" w:rsidRPr="00F81B24" w:rsidRDefault="00881938" w:rsidP="001C010B">
      <w:pPr>
        <w:pStyle w:val="rubriqueobjet"/>
        <w:ind w:left="1701" w:hanging="1701"/>
        <w:jc w:val="both"/>
        <w:rPr>
          <w:rFonts w:ascii="Arial Narrow" w:hAnsi="Arial Narrow"/>
          <w:bCs/>
          <w:iCs/>
          <w:sz w:val="22"/>
          <w:szCs w:val="22"/>
          <w:u w:val="single"/>
        </w:rPr>
      </w:pPr>
    </w:p>
    <w:p w:rsidR="004A1E07" w:rsidRPr="00F81B24" w:rsidRDefault="004A1E07" w:rsidP="004A1E07">
      <w:pPr>
        <w:pStyle w:val="Textecourrier"/>
        <w:numPr>
          <w:ilvl w:val="0"/>
          <w:numId w:val="54"/>
        </w:numPr>
        <w:ind w:left="2127" w:hanging="426"/>
        <w:rPr>
          <w:szCs w:val="22"/>
        </w:rPr>
      </w:pPr>
      <w:r w:rsidRPr="00F81B24">
        <w:rPr>
          <w:szCs w:val="22"/>
        </w:rPr>
        <w:t>accepte la transaction telle que présentée</w:t>
      </w:r>
      <w:r w:rsidR="00B439C9">
        <w:rPr>
          <w:szCs w:val="22"/>
        </w:rPr>
        <w:t xml:space="preserve"> </w:t>
      </w:r>
      <w:r w:rsidRPr="00F81B24">
        <w:rPr>
          <w:szCs w:val="22"/>
        </w:rPr>
        <w:t>;</w:t>
      </w:r>
    </w:p>
    <w:p w:rsidR="004A1E07" w:rsidRPr="00F81B24" w:rsidRDefault="004A1E07" w:rsidP="004A1E07">
      <w:pPr>
        <w:pStyle w:val="Textecourrier"/>
        <w:numPr>
          <w:ilvl w:val="0"/>
          <w:numId w:val="54"/>
        </w:numPr>
        <w:ind w:left="2127" w:hanging="426"/>
        <w:rPr>
          <w:szCs w:val="22"/>
        </w:rPr>
      </w:pPr>
      <w:r w:rsidRPr="00F81B24">
        <w:rPr>
          <w:szCs w:val="22"/>
        </w:rPr>
        <w:t>prend acte du versement de l'indemnité d'un montant de 1 807 080,38 € ;</w:t>
      </w:r>
    </w:p>
    <w:p w:rsidR="004A1E07" w:rsidRPr="00F81B24" w:rsidRDefault="004A1E07" w:rsidP="004A1E07">
      <w:pPr>
        <w:pStyle w:val="Textecourrier"/>
        <w:numPr>
          <w:ilvl w:val="0"/>
          <w:numId w:val="53"/>
        </w:numPr>
        <w:ind w:left="2127" w:hanging="426"/>
        <w:rPr>
          <w:szCs w:val="22"/>
        </w:rPr>
      </w:pPr>
      <w:r w:rsidRPr="00F81B24">
        <w:rPr>
          <w:noProof w:val="0"/>
          <w:szCs w:val="22"/>
        </w:rPr>
        <w:t xml:space="preserve">autorise Madame la Présidente ou son représentant </w:t>
      </w:r>
      <w:r w:rsidRPr="00F81B24">
        <w:rPr>
          <w:szCs w:val="22"/>
        </w:rPr>
        <w:t xml:space="preserve">à signer la transaction et à prendre toute disposition utile à sa mise en œuvre. </w:t>
      </w:r>
    </w:p>
    <w:p w:rsidR="004A1E07" w:rsidRPr="00F81B24" w:rsidRDefault="004A1E07" w:rsidP="004A1E07">
      <w:pPr>
        <w:pStyle w:val="Textecourrier"/>
        <w:rPr>
          <w:noProof w:val="0"/>
          <w:szCs w:val="22"/>
        </w:rPr>
      </w:pPr>
    </w:p>
    <w:p w:rsidR="004A1E07" w:rsidRPr="00F81B24" w:rsidRDefault="004A1E07" w:rsidP="004A1E07">
      <w:pPr>
        <w:pStyle w:val="Textecourrier"/>
        <w:ind w:left="1701"/>
        <w:jc w:val="left"/>
        <w:rPr>
          <w:b/>
          <w:szCs w:val="22"/>
        </w:rPr>
      </w:pPr>
      <w:r w:rsidRPr="00F81B24">
        <w:rPr>
          <w:b/>
          <w:szCs w:val="22"/>
        </w:rPr>
        <w:t>Adoption à l'unanimité</w:t>
      </w:r>
    </w:p>
    <w:p w:rsidR="004A1E07" w:rsidRPr="00F81B24" w:rsidRDefault="004A1E07" w:rsidP="001C010B">
      <w:pPr>
        <w:pStyle w:val="rubriqueobjet"/>
        <w:ind w:left="1701" w:hanging="1701"/>
        <w:jc w:val="both"/>
        <w:rPr>
          <w:rFonts w:ascii="Arial Narrow" w:hAnsi="Arial Narrow"/>
          <w:bCs/>
          <w:iCs/>
          <w:sz w:val="22"/>
          <w:szCs w:val="22"/>
          <w:u w:val="single"/>
        </w:rPr>
      </w:pPr>
    </w:p>
    <w:p w:rsidR="00881938" w:rsidRPr="00F81B24" w:rsidRDefault="001C010B" w:rsidP="001C010B">
      <w:pPr>
        <w:pStyle w:val="rubriqueobjet"/>
        <w:ind w:left="1701" w:hanging="1701"/>
        <w:jc w:val="both"/>
        <w:rPr>
          <w:rFonts w:ascii="Arial Narrow" w:hAnsi="Arial Narrow"/>
          <w:sz w:val="22"/>
          <w:szCs w:val="22"/>
          <w:u w:val="single"/>
        </w:rPr>
      </w:pPr>
      <w:r w:rsidRPr="00F81B24">
        <w:rPr>
          <w:rFonts w:ascii="Arial Narrow" w:hAnsi="Arial Narrow"/>
          <w:sz w:val="22"/>
          <w:szCs w:val="22"/>
        </w:rPr>
        <w:t>C 20.</w:t>
      </w:r>
      <w:r w:rsidR="00FE67E4" w:rsidRPr="00F81B24">
        <w:rPr>
          <w:rFonts w:ascii="Arial Narrow" w:hAnsi="Arial Narrow"/>
          <w:sz w:val="22"/>
          <w:szCs w:val="22"/>
        </w:rPr>
        <w:t>163</w:t>
      </w:r>
      <w:r w:rsidRPr="00F81B24">
        <w:rPr>
          <w:rFonts w:ascii="Arial Narrow" w:hAnsi="Arial Narrow"/>
          <w:sz w:val="22"/>
          <w:szCs w:val="22"/>
        </w:rPr>
        <w:tab/>
      </w:r>
      <w:r w:rsidR="00881938" w:rsidRPr="00F81B24">
        <w:rPr>
          <w:rFonts w:ascii="Arial Narrow" w:hAnsi="Arial Narrow"/>
          <w:sz w:val="22"/>
          <w:szCs w:val="22"/>
          <w:u w:val="single"/>
        </w:rPr>
        <w:t>Personnel – Créations, suppressions et transformations d'emplois</w:t>
      </w:r>
    </w:p>
    <w:p w:rsidR="00881938" w:rsidRPr="00F81B24" w:rsidRDefault="00881938" w:rsidP="004A1E07">
      <w:pPr>
        <w:ind w:left="1701" w:hanging="1701"/>
        <w:jc w:val="both"/>
        <w:rPr>
          <w:rFonts w:ascii="Arial Narrow" w:hAnsi="Arial Narrow"/>
          <w:sz w:val="22"/>
          <w:szCs w:val="22"/>
          <w:u w:val="single"/>
        </w:rPr>
      </w:pPr>
    </w:p>
    <w:p w:rsidR="004A1E07" w:rsidRPr="00F81B24" w:rsidRDefault="004A1E07" w:rsidP="004A1E07">
      <w:pPr>
        <w:pStyle w:val="Paragraphedeliste"/>
        <w:numPr>
          <w:ilvl w:val="0"/>
          <w:numId w:val="49"/>
        </w:numPr>
        <w:spacing w:after="0"/>
        <w:ind w:left="2127" w:hanging="426"/>
        <w:jc w:val="both"/>
        <w:rPr>
          <w:rFonts w:ascii="Arial Narrow" w:eastAsia="Arial Unicode MS" w:hAnsi="Arial Narrow"/>
          <w:sz w:val="22"/>
          <w:szCs w:val="22"/>
        </w:rPr>
      </w:pPr>
      <w:r w:rsidRPr="00F81B24">
        <w:rPr>
          <w:rFonts w:ascii="Arial Narrow" w:eastAsia="Arial Unicode MS" w:hAnsi="Arial Narrow"/>
          <w:sz w:val="22"/>
          <w:szCs w:val="22"/>
        </w:rPr>
        <w:t>décide les transformations suivantes :</w:t>
      </w:r>
    </w:p>
    <w:p w:rsidR="004A1E07" w:rsidRPr="00F81B24" w:rsidRDefault="004A1E07" w:rsidP="004A1E07">
      <w:pPr>
        <w:tabs>
          <w:tab w:val="left" w:pos="426"/>
        </w:tabs>
        <w:ind w:left="2410" w:hanging="283"/>
        <w:jc w:val="both"/>
        <w:rPr>
          <w:rFonts w:ascii="Arial Narrow" w:eastAsia="Arial Unicode MS" w:hAnsi="Arial Narrow" w:cs="Arial"/>
          <w:noProof/>
          <w:sz w:val="22"/>
          <w:szCs w:val="22"/>
        </w:rPr>
      </w:pPr>
      <w:r w:rsidRPr="00F81B24">
        <w:rPr>
          <w:rFonts w:ascii="Arial Narrow" w:eastAsia="Arial Unicode MS" w:hAnsi="Arial Narrow" w:cs="Arial"/>
          <w:sz w:val="22"/>
          <w:szCs w:val="22"/>
        </w:rPr>
        <w:t>-</w:t>
      </w:r>
      <w:r w:rsidRPr="00F81B24">
        <w:rPr>
          <w:rFonts w:ascii="Arial Narrow" w:eastAsia="Arial Unicode MS" w:hAnsi="Arial Narrow" w:cs="Arial"/>
          <w:sz w:val="22"/>
          <w:szCs w:val="22"/>
        </w:rPr>
        <w:tab/>
      </w:r>
      <w:r w:rsidRPr="00F81B24">
        <w:rPr>
          <w:rFonts w:ascii="Arial Narrow" w:eastAsia="Arial Unicode MS" w:hAnsi="Arial Narrow" w:cs="Arial"/>
          <w:noProof/>
          <w:sz w:val="22"/>
          <w:szCs w:val="22"/>
        </w:rPr>
        <w:t>un emploi d'adjoint.e administratif.ve en un emploi d'adjoint.e technique,</w:t>
      </w:r>
    </w:p>
    <w:p w:rsidR="004A1E07" w:rsidRPr="00F81B24" w:rsidRDefault="004A1E07" w:rsidP="004A1E07">
      <w:pPr>
        <w:tabs>
          <w:tab w:val="left" w:pos="426"/>
        </w:tabs>
        <w:ind w:left="2410" w:hanging="283"/>
        <w:jc w:val="both"/>
        <w:rPr>
          <w:sz w:val="22"/>
          <w:szCs w:val="22"/>
        </w:rPr>
      </w:pPr>
      <w:r w:rsidRPr="00F81B24">
        <w:rPr>
          <w:rFonts w:ascii="Arial Narrow" w:eastAsia="Arial Unicode MS" w:hAnsi="Arial Narrow" w:cs="Arial"/>
          <w:noProof/>
          <w:sz w:val="22"/>
          <w:szCs w:val="22"/>
        </w:rPr>
        <w:t>-</w:t>
      </w:r>
      <w:r w:rsidRPr="00F81B24">
        <w:rPr>
          <w:rFonts w:ascii="Arial Narrow" w:eastAsia="Arial Unicode MS" w:hAnsi="Arial Narrow" w:cs="Arial"/>
          <w:noProof/>
          <w:sz w:val="22"/>
          <w:szCs w:val="22"/>
        </w:rPr>
        <w:tab/>
        <w:t>un emploi d'adjoint.e technique en un emploi de technicien.ne.</w:t>
      </w:r>
    </w:p>
    <w:p w:rsidR="004A1E07" w:rsidRPr="00F81B24" w:rsidRDefault="004A1E07" w:rsidP="004A1E07">
      <w:pPr>
        <w:pStyle w:val="Textecourrier"/>
        <w:ind w:left="2410" w:hanging="283"/>
        <w:rPr>
          <w:noProof w:val="0"/>
          <w:szCs w:val="22"/>
        </w:rPr>
      </w:pPr>
    </w:p>
    <w:p w:rsidR="004A1E07" w:rsidRPr="00F81B24" w:rsidRDefault="004A1E07" w:rsidP="004A1E07">
      <w:pPr>
        <w:pStyle w:val="Textecourrier"/>
        <w:ind w:left="1701"/>
        <w:jc w:val="left"/>
        <w:rPr>
          <w:b/>
          <w:szCs w:val="22"/>
        </w:rPr>
      </w:pPr>
      <w:r w:rsidRPr="00F81B24">
        <w:rPr>
          <w:b/>
          <w:szCs w:val="22"/>
        </w:rPr>
        <w:t>Adoption à l'unanimité</w:t>
      </w:r>
    </w:p>
    <w:p w:rsidR="00881938" w:rsidRPr="00F81B24" w:rsidRDefault="00881938" w:rsidP="00BE62D4">
      <w:pPr>
        <w:ind w:left="317"/>
        <w:jc w:val="both"/>
        <w:rPr>
          <w:rFonts w:ascii="Arial Narrow" w:hAnsi="Arial Narrow"/>
          <w:sz w:val="22"/>
          <w:szCs w:val="22"/>
        </w:rPr>
      </w:pPr>
    </w:p>
    <w:p w:rsidR="00881938" w:rsidRPr="00F81B24" w:rsidRDefault="00881938" w:rsidP="00EC5CE0">
      <w:pPr>
        <w:pStyle w:val="Titreprojet"/>
        <w:jc w:val="center"/>
        <w:rPr>
          <w:bCs w:val="0"/>
          <w:i w:val="0"/>
          <w:iCs w:val="0"/>
          <w:caps/>
          <w:smallCaps w:val="0"/>
          <w:szCs w:val="22"/>
          <w:u w:val="single"/>
        </w:rPr>
      </w:pPr>
      <w:r w:rsidRPr="00F81B24">
        <w:rPr>
          <w:bCs w:val="0"/>
          <w:i w:val="0"/>
          <w:iCs w:val="0"/>
          <w:caps/>
          <w:smallCaps w:val="0"/>
          <w:szCs w:val="22"/>
          <w:u w:val="single"/>
        </w:rPr>
        <w:t>Commission Prospective, proximité et cohésion sociale</w:t>
      </w:r>
    </w:p>
    <w:p w:rsidR="00881938" w:rsidRPr="00F81B24" w:rsidRDefault="00881938" w:rsidP="00BE62D4">
      <w:pPr>
        <w:ind w:left="317"/>
        <w:jc w:val="both"/>
        <w:rPr>
          <w:rFonts w:ascii="Arial Narrow" w:hAnsi="Arial Narrow"/>
          <w:sz w:val="22"/>
          <w:szCs w:val="22"/>
        </w:rPr>
      </w:pPr>
    </w:p>
    <w:p w:rsidR="00881938" w:rsidRPr="00F81B24" w:rsidRDefault="00DF5350" w:rsidP="00DF5350">
      <w:pPr>
        <w:pStyle w:val="Titrerappport"/>
        <w:ind w:left="1701" w:hanging="1701"/>
        <w:jc w:val="both"/>
        <w:rPr>
          <w:rFonts w:ascii="Arial Narrow" w:hAnsi="Arial Narrow" w:cs="Tahoma"/>
          <w:sz w:val="22"/>
          <w:szCs w:val="22"/>
        </w:rPr>
      </w:pPr>
      <w:r w:rsidRPr="00F81B24">
        <w:rPr>
          <w:rFonts w:ascii="Arial Narrow" w:hAnsi="Arial Narrow" w:cs="Tahoma"/>
          <w:sz w:val="22"/>
          <w:szCs w:val="22"/>
        </w:rPr>
        <w:t>C 20.</w:t>
      </w:r>
      <w:r w:rsidR="00FE67E4" w:rsidRPr="00F81B24">
        <w:rPr>
          <w:rFonts w:ascii="Arial Narrow" w:hAnsi="Arial Narrow" w:cs="Tahoma"/>
          <w:sz w:val="22"/>
          <w:szCs w:val="22"/>
        </w:rPr>
        <w:t>164</w:t>
      </w:r>
      <w:r w:rsidRPr="00F81B24">
        <w:rPr>
          <w:rFonts w:ascii="Arial Narrow" w:hAnsi="Arial Narrow" w:cs="Tahoma"/>
          <w:sz w:val="22"/>
          <w:szCs w:val="22"/>
        </w:rPr>
        <w:tab/>
      </w:r>
      <w:r w:rsidR="00881938" w:rsidRPr="00F81B24">
        <w:rPr>
          <w:rFonts w:ascii="Arial Narrow" w:hAnsi="Arial Narrow" w:cs="Tahoma"/>
          <w:sz w:val="22"/>
          <w:szCs w:val="22"/>
          <w:u w:val="single"/>
        </w:rPr>
        <w:t>Cohésion Sociale – Égalité – Rapport annuel 2019-2020 sur les engagements de Rennes Métropole en faveur de l'égalité entre les femmes et les hommes</w:t>
      </w:r>
    </w:p>
    <w:p w:rsidR="00881938" w:rsidRPr="00F81B24" w:rsidRDefault="00881938" w:rsidP="00BE62D4">
      <w:pPr>
        <w:ind w:left="317"/>
        <w:jc w:val="both"/>
        <w:rPr>
          <w:rFonts w:ascii="Arial Narrow" w:hAnsi="Arial Narrow"/>
          <w:sz w:val="22"/>
          <w:szCs w:val="22"/>
        </w:rPr>
      </w:pPr>
    </w:p>
    <w:p w:rsidR="004A1E07" w:rsidRPr="00F81B24" w:rsidRDefault="004A1E07" w:rsidP="004A1E07">
      <w:pPr>
        <w:pStyle w:val="Paragraphedeliste"/>
        <w:numPr>
          <w:ilvl w:val="0"/>
          <w:numId w:val="55"/>
        </w:numPr>
        <w:tabs>
          <w:tab w:val="left" w:pos="9356"/>
        </w:tabs>
        <w:spacing w:after="0"/>
        <w:ind w:left="2127" w:hanging="567"/>
        <w:contextualSpacing/>
        <w:jc w:val="both"/>
        <w:rPr>
          <w:rFonts w:ascii="Arial Narrow" w:eastAsia="Arial Unicode MS" w:hAnsi="Arial Narrow"/>
          <w:b/>
          <w:noProof/>
          <w:sz w:val="22"/>
          <w:szCs w:val="22"/>
        </w:rPr>
      </w:pPr>
      <w:r w:rsidRPr="00F81B24">
        <w:rPr>
          <w:rFonts w:ascii="Arial Narrow" w:eastAsia="Arial Unicode MS" w:hAnsi="Arial Narrow"/>
          <w:b/>
          <w:noProof/>
          <w:sz w:val="22"/>
          <w:szCs w:val="22"/>
        </w:rPr>
        <w:t xml:space="preserve">prend acte du rapport annuel </w:t>
      </w:r>
      <w:r w:rsidRPr="00F81B24">
        <w:rPr>
          <w:rFonts w:ascii="Arial Narrow" w:hAnsi="Arial Narrow"/>
          <w:b/>
          <w:sz w:val="22"/>
          <w:szCs w:val="22"/>
        </w:rPr>
        <w:t xml:space="preserve">2019-2020 </w:t>
      </w:r>
      <w:r w:rsidRPr="00F81B24">
        <w:rPr>
          <w:rFonts w:ascii="Arial Narrow" w:eastAsia="Arial Unicode MS" w:hAnsi="Arial Narrow"/>
          <w:b/>
          <w:noProof/>
          <w:sz w:val="22"/>
          <w:szCs w:val="22"/>
        </w:rPr>
        <w:t>sur les engagements en faveur de l'Égalité entre les femmes et les hommes pour ce qui concerne Rennes Métropole.</w:t>
      </w:r>
    </w:p>
    <w:p w:rsidR="005A11A8" w:rsidRPr="00F81B24" w:rsidRDefault="005A11A8" w:rsidP="00881938">
      <w:pPr>
        <w:pStyle w:val="Paragraphedeliste"/>
        <w:tabs>
          <w:tab w:val="left" w:pos="8155"/>
        </w:tabs>
        <w:autoSpaceDE w:val="0"/>
        <w:autoSpaceDN w:val="0"/>
        <w:adjustRightInd w:val="0"/>
        <w:spacing w:after="0"/>
        <w:ind w:left="1701" w:hanging="1701"/>
        <w:contextualSpacing/>
        <w:jc w:val="both"/>
        <w:rPr>
          <w:rFonts w:ascii="Arial Narrow" w:hAnsi="Arial Narrow"/>
          <w:b/>
          <w:sz w:val="22"/>
          <w:szCs w:val="22"/>
        </w:rPr>
      </w:pPr>
    </w:p>
    <w:p w:rsidR="00D61112" w:rsidRPr="00F81B24" w:rsidRDefault="00D61112" w:rsidP="00D61112">
      <w:pPr>
        <w:pStyle w:val="Texteordredujour"/>
        <w:tabs>
          <w:tab w:val="num" w:pos="2770"/>
          <w:tab w:val="num" w:pos="10870"/>
        </w:tabs>
        <w:ind w:left="-180"/>
        <w:rPr>
          <w:szCs w:val="22"/>
        </w:rPr>
      </w:pPr>
      <w:r w:rsidRPr="00F81B24">
        <w:rPr>
          <w:szCs w:val="22"/>
        </w:rPr>
        <w:t>___________________________________________________________</w:t>
      </w:r>
      <w:r w:rsidR="00D97D9A" w:rsidRPr="00F81B24">
        <w:rPr>
          <w:szCs w:val="22"/>
        </w:rPr>
        <w:t>___________________</w:t>
      </w:r>
      <w:r w:rsidRPr="00F81B24">
        <w:rPr>
          <w:szCs w:val="22"/>
        </w:rPr>
        <w:t>_________________________</w:t>
      </w:r>
    </w:p>
    <w:p w:rsidR="00D61112" w:rsidRPr="00F81B24" w:rsidRDefault="00D61112" w:rsidP="00D61112">
      <w:pPr>
        <w:pStyle w:val="Textecourrier0"/>
        <w:ind w:left="-180"/>
        <w:rPr>
          <w:noProof w:val="0"/>
          <w:szCs w:val="22"/>
        </w:rPr>
      </w:pPr>
      <w:r w:rsidRPr="00F81B24">
        <w:rPr>
          <w:noProof w:val="0"/>
          <w:szCs w:val="22"/>
        </w:rPr>
        <w:t xml:space="preserve">Affiché conformément aux dispositions des articles L 5211-1 et L 2121-25 du Code Général des Collectivités Territoriales, au siège de Rennes Métropole, 4, avenue Henri </w:t>
      </w:r>
      <w:proofErr w:type="spellStart"/>
      <w:r w:rsidRPr="00F81B24">
        <w:rPr>
          <w:noProof w:val="0"/>
          <w:szCs w:val="22"/>
        </w:rPr>
        <w:t>Fréville</w:t>
      </w:r>
      <w:proofErr w:type="spellEnd"/>
      <w:r w:rsidRPr="00F81B24">
        <w:rPr>
          <w:noProof w:val="0"/>
          <w:szCs w:val="22"/>
        </w:rPr>
        <w:t xml:space="preserve"> – CS 93111 – 35031 Rennes Cedex</w:t>
      </w:r>
      <w:r w:rsidR="00F123CE" w:rsidRPr="00F81B24">
        <w:rPr>
          <w:noProof w:val="0"/>
          <w:szCs w:val="22"/>
        </w:rPr>
        <w:t xml:space="preserve">, </w:t>
      </w:r>
      <w:r w:rsidR="004A6E2A" w:rsidRPr="00F81B24">
        <w:rPr>
          <w:noProof w:val="0"/>
          <w:szCs w:val="22"/>
        </w:rPr>
        <w:t xml:space="preserve">le </w:t>
      </w:r>
    </w:p>
    <w:p w:rsidR="001B4AE8" w:rsidRPr="00F81B24" w:rsidRDefault="001B4AE8" w:rsidP="00D61112">
      <w:pPr>
        <w:pStyle w:val="Textecourrier0"/>
        <w:ind w:left="-180"/>
        <w:rPr>
          <w:noProof w:val="0"/>
          <w:szCs w:val="22"/>
        </w:rPr>
      </w:pPr>
    </w:p>
    <w:p w:rsidR="005A11A8" w:rsidRPr="00F81B24" w:rsidRDefault="005A11A8" w:rsidP="00D61112">
      <w:pPr>
        <w:pStyle w:val="Textecourrier0"/>
        <w:ind w:left="-180"/>
        <w:rPr>
          <w:noProof w:val="0"/>
          <w:szCs w:val="22"/>
        </w:rPr>
      </w:pPr>
    </w:p>
    <w:p w:rsidR="005A11A8" w:rsidRPr="00F81B24" w:rsidRDefault="005A11A8" w:rsidP="00D61112">
      <w:pPr>
        <w:pStyle w:val="Textecourrier0"/>
        <w:ind w:left="-180"/>
        <w:rPr>
          <w:noProof w:val="0"/>
          <w:szCs w:val="22"/>
        </w:rPr>
      </w:pPr>
    </w:p>
    <w:p w:rsidR="005A11A8" w:rsidRPr="00F81B24" w:rsidRDefault="005A11A8" w:rsidP="00D61112">
      <w:pPr>
        <w:pStyle w:val="Textecourrier0"/>
        <w:ind w:left="-180"/>
        <w:rPr>
          <w:noProof w:val="0"/>
          <w:szCs w:val="22"/>
        </w:rPr>
      </w:pPr>
    </w:p>
    <w:tbl>
      <w:tblPr>
        <w:tblW w:w="0" w:type="auto"/>
        <w:jc w:val="center"/>
        <w:tblInd w:w="-180" w:type="dxa"/>
        <w:tblCellMar>
          <w:left w:w="70" w:type="dxa"/>
          <w:right w:w="70" w:type="dxa"/>
        </w:tblCellMar>
        <w:tblLook w:val="0000" w:firstRow="0" w:lastRow="0" w:firstColumn="0" w:lastColumn="0" w:noHBand="0" w:noVBand="0"/>
      </w:tblPr>
      <w:tblGrid>
        <w:gridCol w:w="4391"/>
        <w:gridCol w:w="4391"/>
      </w:tblGrid>
      <w:tr w:rsidR="00D61112" w:rsidRPr="00F81B24" w:rsidTr="001413AD">
        <w:trPr>
          <w:jc w:val="center"/>
        </w:trPr>
        <w:tc>
          <w:tcPr>
            <w:tcW w:w="4391" w:type="dxa"/>
          </w:tcPr>
          <w:p w:rsidR="00D61112" w:rsidRPr="00F81B24" w:rsidRDefault="00D61112" w:rsidP="001413AD">
            <w:pPr>
              <w:pStyle w:val="Textecourrier0"/>
              <w:ind w:left="0"/>
              <w:jc w:val="center"/>
              <w:rPr>
                <w:szCs w:val="22"/>
              </w:rPr>
            </w:pPr>
            <w:r w:rsidRPr="00F81B24">
              <w:rPr>
                <w:szCs w:val="22"/>
              </w:rPr>
              <w:t>L</w:t>
            </w:r>
            <w:r w:rsidR="005B3BF4" w:rsidRPr="00F81B24">
              <w:rPr>
                <w:szCs w:val="22"/>
              </w:rPr>
              <w:t>a</w:t>
            </w:r>
            <w:r w:rsidRPr="00F81B24">
              <w:rPr>
                <w:szCs w:val="22"/>
              </w:rPr>
              <w:t xml:space="preserve"> Secrétaire de séance,</w:t>
            </w:r>
          </w:p>
          <w:p w:rsidR="000E7ABC" w:rsidRPr="00F81B24" w:rsidRDefault="000E7ABC" w:rsidP="001413AD">
            <w:pPr>
              <w:pStyle w:val="Textecourrier0"/>
              <w:ind w:left="0"/>
              <w:rPr>
                <w:szCs w:val="22"/>
              </w:rPr>
            </w:pPr>
          </w:p>
          <w:p w:rsidR="005A11A8" w:rsidRDefault="005A11A8" w:rsidP="00CE5399">
            <w:pPr>
              <w:pStyle w:val="Textecourrier0"/>
              <w:ind w:left="0"/>
              <w:jc w:val="center"/>
              <w:rPr>
                <w:szCs w:val="22"/>
              </w:rPr>
            </w:pPr>
          </w:p>
          <w:p w:rsidR="00CE5399" w:rsidRPr="00F81B24" w:rsidRDefault="00CE5399" w:rsidP="00CE5399">
            <w:pPr>
              <w:pStyle w:val="Textecourrier0"/>
              <w:ind w:left="0"/>
              <w:jc w:val="center"/>
              <w:rPr>
                <w:szCs w:val="22"/>
              </w:rPr>
            </w:pPr>
          </w:p>
          <w:p w:rsidR="005A11A8" w:rsidRPr="00F81B24" w:rsidRDefault="005A11A8" w:rsidP="001413AD">
            <w:pPr>
              <w:pStyle w:val="Textecourrier0"/>
              <w:ind w:left="0"/>
              <w:rPr>
                <w:szCs w:val="22"/>
              </w:rPr>
            </w:pPr>
          </w:p>
          <w:p w:rsidR="00DC7840" w:rsidRPr="00F81B24" w:rsidRDefault="00541DF1" w:rsidP="00541DF1">
            <w:pPr>
              <w:pStyle w:val="Textecourrier0"/>
              <w:ind w:left="0"/>
              <w:jc w:val="center"/>
              <w:rPr>
                <w:szCs w:val="22"/>
              </w:rPr>
            </w:pPr>
            <w:r w:rsidRPr="00F81B24">
              <w:rPr>
                <w:szCs w:val="22"/>
              </w:rPr>
              <w:t>Iris BOUCHONNET</w:t>
            </w:r>
          </w:p>
          <w:p w:rsidR="00D61112" w:rsidRPr="00F81B24" w:rsidRDefault="00D61112" w:rsidP="00881938">
            <w:pPr>
              <w:pStyle w:val="Textecourrier0"/>
              <w:ind w:left="0"/>
              <w:jc w:val="center"/>
              <w:rPr>
                <w:noProof w:val="0"/>
                <w:szCs w:val="22"/>
              </w:rPr>
            </w:pPr>
          </w:p>
        </w:tc>
        <w:tc>
          <w:tcPr>
            <w:tcW w:w="4391" w:type="dxa"/>
          </w:tcPr>
          <w:p w:rsidR="00D61112" w:rsidRPr="00F81B24" w:rsidRDefault="00D61112" w:rsidP="00876E44">
            <w:pPr>
              <w:pStyle w:val="Textecourrier0"/>
              <w:tabs>
                <w:tab w:val="left" w:pos="5400"/>
              </w:tabs>
              <w:ind w:left="-180"/>
              <w:jc w:val="center"/>
              <w:rPr>
                <w:szCs w:val="22"/>
              </w:rPr>
            </w:pPr>
            <w:r w:rsidRPr="00F81B24">
              <w:rPr>
                <w:szCs w:val="22"/>
              </w:rPr>
              <w:t>Pour l</w:t>
            </w:r>
            <w:r w:rsidR="00593E75" w:rsidRPr="00F81B24">
              <w:rPr>
                <w:szCs w:val="22"/>
              </w:rPr>
              <w:t>a</w:t>
            </w:r>
            <w:r w:rsidRPr="00F81B24">
              <w:rPr>
                <w:szCs w:val="22"/>
              </w:rPr>
              <w:t xml:space="preserve"> Président</w:t>
            </w:r>
            <w:r w:rsidR="00593E75" w:rsidRPr="00F81B24">
              <w:rPr>
                <w:szCs w:val="22"/>
              </w:rPr>
              <w:t>e</w:t>
            </w:r>
            <w:r w:rsidRPr="00F81B24">
              <w:rPr>
                <w:szCs w:val="22"/>
              </w:rPr>
              <w:t xml:space="preserve"> et par délégation,</w:t>
            </w:r>
          </w:p>
          <w:p w:rsidR="00D61112" w:rsidRPr="00F81B24" w:rsidRDefault="006A6860" w:rsidP="00876E44">
            <w:pPr>
              <w:pStyle w:val="Textecourrier0"/>
              <w:ind w:left="-180"/>
              <w:jc w:val="center"/>
              <w:rPr>
                <w:szCs w:val="22"/>
              </w:rPr>
            </w:pPr>
            <w:r w:rsidRPr="00F81B24">
              <w:rPr>
                <w:szCs w:val="22"/>
              </w:rPr>
              <w:t>La Directrice Générale des Services,</w:t>
            </w:r>
          </w:p>
          <w:p w:rsidR="00DC7840" w:rsidRPr="00F81B24" w:rsidRDefault="00DC7840" w:rsidP="00876E44">
            <w:pPr>
              <w:pStyle w:val="Textecourrier0"/>
              <w:ind w:left="-180"/>
              <w:jc w:val="center"/>
              <w:rPr>
                <w:szCs w:val="22"/>
              </w:rPr>
            </w:pPr>
          </w:p>
          <w:p w:rsidR="005A11A8" w:rsidRPr="00F81B24" w:rsidRDefault="005A11A8" w:rsidP="00876E44">
            <w:pPr>
              <w:pStyle w:val="Textecourrier0"/>
              <w:ind w:left="-180"/>
              <w:jc w:val="center"/>
              <w:rPr>
                <w:szCs w:val="22"/>
              </w:rPr>
            </w:pPr>
          </w:p>
          <w:p w:rsidR="003E268D" w:rsidRPr="00F81B24" w:rsidRDefault="003E268D" w:rsidP="00876E44">
            <w:pPr>
              <w:pStyle w:val="Textecourrier0"/>
              <w:ind w:left="-180"/>
              <w:jc w:val="center"/>
              <w:rPr>
                <w:szCs w:val="22"/>
              </w:rPr>
            </w:pPr>
          </w:p>
          <w:p w:rsidR="00D61112" w:rsidRPr="00F81B24" w:rsidRDefault="006A6860" w:rsidP="00C211CA">
            <w:pPr>
              <w:ind w:left="-180" w:right="15"/>
              <w:jc w:val="center"/>
              <w:rPr>
                <w:sz w:val="22"/>
                <w:szCs w:val="22"/>
              </w:rPr>
            </w:pPr>
            <w:r w:rsidRPr="00F81B24">
              <w:rPr>
                <w:rFonts w:ascii="Arial Narrow" w:hAnsi="Arial Narrow"/>
                <w:sz w:val="22"/>
                <w:szCs w:val="22"/>
              </w:rPr>
              <w:t>Lauren</w:t>
            </w:r>
            <w:r w:rsidR="00C211CA" w:rsidRPr="00F81B24">
              <w:rPr>
                <w:rFonts w:ascii="Arial Narrow" w:hAnsi="Arial Narrow"/>
                <w:sz w:val="22"/>
                <w:szCs w:val="22"/>
              </w:rPr>
              <w:t>ce</w:t>
            </w:r>
            <w:r w:rsidRPr="00F81B24">
              <w:rPr>
                <w:rFonts w:ascii="Arial Narrow" w:hAnsi="Arial Narrow"/>
                <w:sz w:val="22"/>
                <w:szCs w:val="22"/>
              </w:rPr>
              <w:t xml:space="preserve"> QUINAUT</w:t>
            </w:r>
          </w:p>
        </w:tc>
      </w:tr>
    </w:tbl>
    <w:p w:rsidR="00E1627E" w:rsidRPr="00F81B24" w:rsidRDefault="00E1627E" w:rsidP="003E268D">
      <w:pPr>
        <w:rPr>
          <w:rFonts w:ascii="Arial Narrow" w:hAnsi="Arial Narrow"/>
          <w:sz w:val="22"/>
          <w:szCs w:val="22"/>
        </w:rPr>
      </w:pPr>
    </w:p>
    <w:sectPr w:rsidR="00E1627E" w:rsidRPr="00F81B24" w:rsidSect="0065405B">
      <w:footerReference w:type="even" r:id="rId11"/>
      <w:footerReference w:type="default" r:id="rId12"/>
      <w:pgSz w:w="11906" w:h="16838" w:code="9"/>
      <w:pgMar w:top="851"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24" w:rsidRDefault="00F81B24">
      <w:r>
        <w:separator/>
      </w:r>
    </w:p>
  </w:endnote>
  <w:endnote w:type="continuationSeparator" w:id="0">
    <w:p w:rsidR="00F81B24" w:rsidRDefault="00F8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E0002AFF" w:usb1="C0007841" w:usb2="00000009" w:usb3="00000000" w:csb0="0000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DIN Cond">
    <w:altName w:val="DIN C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24" w:rsidRDefault="00F81B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F81B24" w:rsidRDefault="00F81B2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B24" w:rsidRDefault="00F81B24" w:rsidP="00F77800">
    <w:pPr>
      <w:pStyle w:val="Pieddepage"/>
      <w:tabs>
        <w:tab w:val="clear" w:pos="4536"/>
        <w:tab w:val="clear" w:pos="9072"/>
      </w:tabs>
      <w:rPr>
        <w:rFonts w:ascii="Arial Narrow" w:hAnsi="Arial Narrow"/>
        <w:i/>
        <w:sz w:val="16"/>
      </w:rPr>
    </w:pPr>
    <w:r>
      <w:rPr>
        <w:rFonts w:ascii="Arial Narrow" w:hAnsi="Arial Narrow"/>
        <w:i/>
        <w:sz w:val="16"/>
      </w:rPr>
      <w:t>___________________________________________________________________________________________________________________</w:t>
    </w:r>
  </w:p>
  <w:p w:rsidR="00F81B24" w:rsidRPr="00E1627E" w:rsidRDefault="00F81B24" w:rsidP="00E1627E">
    <w:pPr>
      <w:pStyle w:val="Pieddepage"/>
      <w:tabs>
        <w:tab w:val="clear" w:pos="4536"/>
        <w:tab w:val="center" w:pos="9072"/>
      </w:tabs>
      <w:rPr>
        <w:sz w:val="20"/>
        <w:szCs w:val="20"/>
      </w:rPr>
    </w:pPr>
    <w:r w:rsidRPr="002224EF">
      <w:rPr>
        <w:rFonts w:ascii="Arial Narrow" w:hAnsi="Arial Narrow"/>
        <w:i/>
        <w:sz w:val="16"/>
        <w:szCs w:val="16"/>
      </w:rPr>
      <w:t xml:space="preserve">Procès-verbal sommaire - </w:t>
    </w:r>
    <w:r w:rsidRPr="00BB361F">
      <w:rPr>
        <w:rFonts w:ascii="Arial Narrow" w:hAnsi="Arial Narrow"/>
        <w:i/>
        <w:sz w:val="16"/>
        <w:szCs w:val="16"/>
      </w:rPr>
      <w:t>Conseil du</w:t>
    </w:r>
    <w:r>
      <w:rPr>
        <w:rFonts w:ascii="Arial Narrow" w:hAnsi="Arial Narrow"/>
        <w:i/>
        <w:sz w:val="16"/>
        <w:szCs w:val="16"/>
      </w:rPr>
      <w:t xml:space="preserve"> 19 novembre 2020                                          </w:t>
    </w:r>
    <w:r w:rsidRPr="00BB361F">
      <w:rPr>
        <w:rFonts w:ascii="Arial Narrow" w:hAnsi="Arial Narrow"/>
        <w:i/>
        <w:sz w:val="16"/>
        <w:szCs w:val="16"/>
      </w:rPr>
      <w:t xml:space="preserve">    </w:t>
    </w:r>
    <w:r>
      <w:rPr>
        <w:rFonts w:ascii="Arial Narrow" w:hAnsi="Arial Narrow"/>
        <w:i/>
        <w:sz w:val="16"/>
        <w:szCs w:val="16"/>
      </w:rPr>
      <w:t xml:space="preserve">                              </w:t>
    </w:r>
    <w:r w:rsidRPr="00BB361F">
      <w:rPr>
        <w:rFonts w:ascii="Arial Narrow" w:hAnsi="Arial Narrow"/>
        <w:i/>
        <w:sz w:val="16"/>
        <w:szCs w:val="16"/>
      </w:rPr>
      <w:t xml:space="preserve">                                                                                                     </w:t>
    </w:r>
    <w:r w:rsidRPr="00E1627E">
      <w:rPr>
        <w:rFonts w:ascii="Arial Narrow" w:hAnsi="Arial Narrow"/>
        <w:sz w:val="20"/>
        <w:szCs w:val="20"/>
      </w:rPr>
      <w:fldChar w:fldCharType="begin"/>
    </w:r>
    <w:r w:rsidRPr="00E1627E">
      <w:rPr>
        <w:rFonts w:ascii="Arial Narrow" w:hAnsi="Arial Narrow"/>
        <w:sz w:val="20"/>
        <w:szCs w:val="20"/>
      </w:rPr>
      <w:instrText>PAGE  \* Arabic  \* MERGEFORMAT</w:instrText>
    </w:r>
    <w:r w:rsidRPr="00E1627E">
      <w:rPr>
        <w:rFonts w:ascii="Arial Narrow" w:hAnsi="Arial Narrow"/>
        <w:sz w:val="20"/>
        <w:szCs w:val="20"/>
      </w:rPr>
      <w:fldChar w:fldCharType="separate"/>
    </w:r>
    <w:r w:rsidR="00685B97">
      <w:rPr>
        <w:rFonts w:ascii="Arial Narrow" w:hAnsi="Arial Narrow"/>
        <w:noProof/>
        <w:sz w:val="20"/>
        <w:szCs w:val="20"/>
      </w:rPr>
      <w:t>8</w:t>
    </w:r>
    <w:r w:rsidRPr="00E1627E">
      <w:rPr>
        <w:rFonts w:ascii="Arial Narrow" w:hAnsi="Arial Narrow"/>
        <w:sz w:val="20"/>
        <w:szCs w:val="20"/>
      </w:rPr>
      <w:fldChar w:fldCharType="end"/>
    </w:r>
    <w:r w:rsidRPr="00E1627E">
      <w:rPr>
        <w:rFonts w:ascii="Arial Narrow" w:hAnsi="Arial Narrow"/>
        <w:sz w:val="20"/>
        <w:szCs w:val="20"/>
      </w:rPr>
      <w:t>/</w:t>
    </w:r>
    <w:r w:rsidRPr="00E1627E">
      <w:rPr>
        <w:rFonts w:ascii="Arial Narrow" w:hAnsi="Arial Narrow"/>
        <w:sz w:val="20"/>
        <w:szCs w:val="20"/>
      </w:rPr>
      <w:fldChar w:fldCharType="begin"/>
    </w:r>
    <w:r w:rsidRPr="00E1627E">
      <w:rPr>
        <w:rFonts w:ascii="Arial Narrow" w:hAnsi="Arial Narrow"/>
        <w:sz w:val="20"/>
        <w:szCs w:val="20"/>
      </w:rPr>
      <w:instrText>NUMPAGES  \* Arabic  \* MERGEFORMAT</w:instrText>
    </w:r>
    <w:r w:rsidRPr="00E1627E">
      <w:rPr>
        <w:rFonts w:ascii="Arial Narrow" w:hAnsi="Arial Narrow"/>
        <w:sz w:val="20"/>
        <w:szCs w:val="20"/>
      </w:rPr>
      <w:fldChar w:fldCharType="separate"/>
    </w:r>
    <w:r w:rsidR="00685B97">
      <w:rPr>
        <w:rFonts w:ascii="Arial Narrow" w:hAnsi="Arial Narrow"/>
        <w:noProof/>
        <w:sz w:val="20"/>
        <w:szCs w:val="20"/>
      </w:rPr>
      <w:t>18</w:t>
    </w:r>
    <w:r w:rsidRPr="00E1627E">
      <w:rPr>
        <w:rFonts w:ascii="Arial Narrow" w:hAnsi="Arial Narrow"/>
        <w:sz w:val="20"/>
        <w:szCs w:val="20"/>
      </w:rPr>
      <w:fldChar w:fldCharType="end"/>
    </w:r>
  </w:p>
  <w:p w:rsidR="00F81B24" w:rsidRPr="00E1627E" w:rsidRDefault="00F81B24">
    <w:pPr>
      <w:pStyle w:val="Pieddepage"/>
      <w:tabs>
        <w:tab w:val="clear" w:pos="4536"/>
        <w:tab w:val="clear" w:pos="9072"/>
        <w:tab w:val="left" w:pos="4980"/>
      </w:tabs>
      <w:ind w:right="360"/>
      <w:rPr>
        <w:rFonts w:ascii="Arial Narrow" w:hAnsi="Arial Narrow"/>
        <w:sz w:val="20"/>
        <w:szCs w:val="20"/>
      </w:rPr>
    </w:pPr>
    <w:r w:rsidRPr="00E1627E">
      <w:rPr>
        <w:rFonts w:ascii="Arial Narrow" w:hAnsi="Arial Narrow"/>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24" w:rsidRDefault="00F81B24">
      <w:r>
        <w:separator/>
      </w:r>
    </w:p>
  </w:footnote>
  <w:footnote w:type="continuationSeparator" w:id="0">
    <w:p w:rsidR="00F81B24" w:rsidRDefault="00F81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46AD6C"/>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1682DB96"/>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4"/>
    <w:lvl w:ilvl="0">
      <w:start w:val="1"/>
      <w:numFmt w:val="bullet"/>
      <w:lvlText w:val="-"/>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3">
    <w:nsid w:val="00000002"/>
    <w:multiLevelType w:val="singleLevel"/>
    <w:tmpl w:val="00000002"/>
    <w:name w:val="WW8Num1"/>
    <w:lvl w:ilvl="0">
      <w:start w:val="23"/>
      <w:numFmt w:val="bullet"/>
      <w:lvlText w:val="-"/>
      <w:lvlJc w:val="left"/>
      <w:pPr>
        <w:tabs>
          <w:tab w:val="num" w:pos="1063"/>
        </w:tabs>
      </w:pPr>
      <w:rPr>
        <w:rFonts w:ascii="Times New Roman" w:hAnsi="Times New Roman"/>
        <w:b w:val="0"/>
      </w:rPr>
    </w:lvl>
  </w:abstractNum>
  <w:abstractNum w:abstractNumId="4">
    <w:nsid w:val="00000003"/>
    <w:multiLevelType w:val="singleLevel"/>
    <w:tmpl w:val="00000003"/>
    <w:name w:val="WW8Num3"/>
    <w:lvl w:ilvl="0">
      <w:start w:val="13"/>
      <w:numFmt w:val="bullet"/>
      <w:lvlText w:val="-"/>
      <w:lvlJc w:val="left"/>
      <w:pPr>
        <w:tabs>
          <w:tab w:val="num" w:pos="720"/>
        </w:tabs>
      </w:pPr>
      <w:rPr>
        <w:rFonts w:ascii="Times New Roman" w:hAnsi="Times New Roman" w:cs="Times New Roman"/>
      </w:rPr>
    </w:lvl>
  </w:abstractNum>
  <w:abstractNum w:abstractNumId="5">
    <w:nsid w:val="00000004"/>
    <w:multiLevelType w:val="singleLevel"/>
    <w:tmpl w:val="00000004"/>
    <w:name w:val="WW8Num10"/>
    <w:lvl w:ilvl="0">
      <w:start w:val="1"/>
      <w:numFmt w:val="bullet"/>
      <w:lvlText w:val=""/>
      <w:lvlJc w:val="left"/>
      <w:pPr>
        <w:tabs>
          <w:tab w:val="num" w:pos="1068"/>
        </w:tabs>
      </w:pPr>
      <w:rPr>
        <w:rFonts w:ascii="Symbol" w:hAnsi="Symbol"/>
      </w:rPr>
    </w:lvl>
  </w:abstractNum>
  <w:abstractNum w:abstractNumId="6">
    <w:nsid w:val="00000005"/>
    <w:multiLevelType w:val="singleLevel"/>
    <w:tmpl w:val="00000005"/>
    <w:name w:val="WW8Num9"/>
    <w:lvl w:ilvl="0">
      <w:numFmt w:val="bullet"/>
      <w:lvlText w:val="-"/>
      <w:lvlJc w:val="left"/>
      <w:pPr>
        <w:tabs>
          <w:tab w:val="num" w:pos="1063"/>
        </w:tabs>
      </w:pPr>
      <w:rPr>
        <w:rFonts w:ascii="Times New Roman" w:hAnsi="Times New Roman" w:cs="Times New Roman"/>
      </w:rPr>
    </w:lvl>
  </w:abstractNum>
  <w:abstractNum w:abstractNumId="7">
    <w:nsid w:val="00ED41A0"/>
    <w:multiLevelType w:val="singleLevel"/>
    <w:tmpl w:val="BA608806"/>
    <w:lvl w:ilvl="0">
      <w:numFmt w:val="bullet"/>
      <w:lvlText w:val="-"/>
      <w:lvlJc w:val="left"/>
      <w:pPr>
        <w:tabs>
          <w:tab w:val="num" w:pos="1068"/>
        </w:tabs>
        <w:ind w:left="1068" w:hanging="360"/>
      </w:pPr>
      <w:rPr>
        <w:rFonts w:hint="default"/>
      </w:rPr>
    </w:lvl>
  </w:abstractNum>
  <w:abstractNum w:abstractNumId="8">
    <w:nsid w:val="0178749F"/>
    <w:multiLevelType w:val="hybridMultilevel"/>
    <w:tmpl w:val="8CDC6420"/>
    <w:lvl w:ilvl="0" w:tplc="B54811C8">
      <w:start w:val="5"/>
      <w:numFmt w:val="bullet"/>
      <w:pStyle w:val="Liste2"/>
      <w:lvlText w:val=""/>
      <w:lvlJc w:val="left"/>
      <w:pPr>
        <w:tabs>
          <w:tab w:val="num" w:pos="1800"/>
        </w:tabs>
        <w:ind w:left="1800" w:hanging="360"/>
      </w:pPr>
      <w:rPr>
        <w:rFonts w:ascii="Wingdings" w:eastAsia="Times New Roman" w:hAnsi="Wingdings"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02B623BA"/>
    <w:multiLevelType w:val="singleLevel"/>
    <w:tmpl w:val="B05653F8"/>
    <w:lvl w:ilvl="0">
      <w:start w:val="23"/>
      <w:numFmt w:val="bullet"/>
      <w:pStyle w:val="Listepuces12"/>
      <w:lvlText w:val="-"/>
      <w:lvlJc w:val="left"/>
      <w:pPr>
        <w:tabs>
          <w:tab w:val="num" w:pos="1063"/>
        </w:tabs>
        <w:ind w:left="1063" w:hanging="360"/>
      </w:pPr>
      <w:rPr>
        <w:rFonts w:hint="default"/>
        <w:b w:val="0"/>
      </w:rPr>
    </w:lvl>
  </w:abstractNum>
  <w:abstractNum w:abstractNumId="10">
    <w:nsid w:val="059F5FF7"/>
    <w:multiLevelType w:val="hybridMultilevel"/>
    <w:tmpl w:val="F4C27394"/>
    <w:lvl w:ilvl="0" w:tplc="785014A2">
      <w:start w:val="1"/>
      <w:numFmt w:val="bullet"/>
      <w:lvlText w:val="-"/>
      <w:lvlJc w:val="left"/>
      <w:pPr>
        <w:tabs>
          <w:tab w:val="num" w:pos="1214"/>
        </w:tabs>
        <w:ind w:left="1138" w:hanging="284"/>
      </w:pPr>
      <w:rPr>
        <w:rFonts w:hint="default"/>
      </w:rPr>
    </w:lvl>
    <w:lvl w:ilvl="1" w:tplc="040C0003" w:tentative="1">
      <w:start w:val="1"/>
      <w:numFmt w:val="bullet"/>
      <w:lvlText w:val="o"/>
      <w:lvlJc w:val="left"/>
      <w:pPr>
        <w:tabs>
          <w:tab w:val="num" w:pos="1934"/>
        </w:tabs>
        <w:ind w:left="1934" w:hanging="360"/>
      </w:pPr>
      <w:rPr>
        <w:rFonts w:ascii="Courier New" w:hAnsi="Courier New" w:hint="default"/>
      </w:rPr>
    </w:lvl>
    <w:lvl w:ilvl="2" w:tplc="040C0005" w:tentative="1">
      <w:start w:val="1"/>
      <w:numFmt w:val="bullet"/>
      <w:lvlText w:val=""/>
      <w:lvlJc w:val="left"/>
      <w:pPr>
        <w:tabs>
          <w:tab w:val="num" w:pos="2654"/>
        </w:tabs>
        <w:ind w:left="2654" w:hanging="360"/>
      </w:pPr>
      <w:rPr>
        <w:rFonts w:ascii="Wingdings" w:hAnsi="Wingdings" w:hint="default"/>
      </w:rPr>
    </w:lvl>
    <w:lvl w:ilvl="3" w:tplc="040C0001" w:tentative="1">
      <w:start w:val="1"/>
      <w:numFmt w:val="bullet"/>
      <w:lvlText w:val=""/>
      <w:lvlJc w:val="left"/>
      <w:pPr>
        <w:tabs>
          <w:tab w:val="num" w:pos="3374"/>
        </w:tabs>
        <w:ind w:left="3374" w:hanging="360"/>
      </w:pPr>
      <w:rPr>
        <w:rFonts w:ascii="Symbol" w:hAnsi="Symbol" w:hint="default"/>
      </w:rPr>
    </w:lvl>
    <w:lvl w:ilvl="4" w:tplc="040C0003" w:tentative="1">
      <w:start w:val="1"/>
      <w:numFmt w:val="bullet"/>
      <w:lvlText w:val="o"/>
      <w:lvlJc w:val="left"/>
      <w:pPr>
        <w:tabs>
          <w:tab w:val="num" w:pos="4094"/>
        </w:tabs>
        <w:ind w:left="4094" w:hanging="360"/>
      </w:pPr>
      <w:rPr>
        <w:rFonts w:ascii="Courier New" w:hAnsi="Courier New" w:hint="default"/>
      </w:rPr>
    </w:lvl>
    <w:lvl w:ilvl="5" w:tplc="040C0005" w:tentative="1">
      <w:start w:val="1"/>
      <w:numFmt w:val="bullet"/>
      <w:lvlText w:val=""/>
      <w:lvlJc w:val="left"/>
      <w:pPr>
        <w:tabs>
          <w:tab w:val="num" w:pos="4814"/>
        </w:tabs>
        <w:ind w:left="4814" w:hanging="360"/>
      </w:pPr>
      <w:rPr>
        <w:rFonts w:ascii="Wingdings" w:hAnsi="Wingdings" w:hint="default"/>
      </w:rPr>
    </w:lvl>
    <w:lvl w:ilvl="6" w:tplc="040C0001" w:tentative="1">
      <w:start w:val="1"/>
      <w:numFmt w:val="bullet"/>
      <w:lvlText w:val=""/>
      <w:lvlJc w:val="left"/>
      <w:pPr>
        <w:tabs>
          <w:tab w:val="num" w:pos="5534"/>
        </w:tabs>
        <w:ind w:left="5534" w:hanging="360"/>
      </w:pPr>
      <w:rPr>
        <w:rFonts w:ascii="Symbol" w:hAnsi="Symbol" w:hint="default"/>
      </w:rPr>
    </w:lvl>
    <w:lvl w:ilvl="7" w:tplc="040C0003" w:tentative="1">
      <w:start w:val="1"/>
      <w:numFmt w:val="bullet"/>
      <w:lvlText w:val="o"/>
      <w:lvlJc w:val="left"/>
      <w:pPr>
        <w:tabs>
          <w:tab w:val="num" w:pos="6254"/>
        </w:tabs>
        <w:ind w:left="6254" w:hanging="360"/>
      </w:pPr>
      <w:rPr>
        <w:rFonts w:ascii="Courier New" w:hAnsi="Courier New" w:hint="default"/>
      </w:rPr>
    </w:lvl>
    <w:lvl w:ilvl="8" w:tplc="040C0005" w:tentative="1">
      <w:start w:val="1"/>
      <w:numFmt w:val="bullet"/>
      <w:lvlText w:val=""/>
      <w:lvlJc w:val="left"/>
      <w:pPr>
        <w:tabs>
          <w:tab w:val="num" w:pos="6974"/>
        </w:tabs>
        <w:ind w:left="6974" w:hanging="360"/>
      </w:pPr>
      <w:rPr>
        <w:rFonts w:ascii="Wingdings" w:hAnsi="Wingdings" w:hint="default"/>
      </w:rPr>
    </w:lvl>
  </w:abstractNum>
  <w:abstractNum w:abstractNumId="11">
    <w:nsid w:val="0BD93D61"/>
    <w:multiLevelType w:val="hybridMultilevel"/>
    <w:tmpl w:val="DA06C844"/>
    <w:lvl w:ilvl="0" w:tplc="77046402">
      <w:numFmt w:val="bullet"/>
      <w:lvlText w:val="-"/>
      <w:lvlJc w:val="left"/>
      <w:pPr>
        <w:ind w:left="502"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C193AB3"/>
    <w:multiLevelType w:val="hybridMultilevel"/>
    <w:tmpl w:val="B3C29AE8"/>
    <w:lvl w:ilvl="0" w:tplc="8CC84E48">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670C38"/>
    <w:multiLevelType w:val="hybridMultilevel"/>
    <w:tmpl w:val="2C1EFE06"/>
    <w:lvl w:ilvl="0" w:tplc="2ACC615A">
      <w:start w:val="1"/>
      <w:numFmt w:val="bullet"/>
      <w:pStyle w:val="Liste"/>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24D4127"/>
    <w:multiLevelType w:val="hybridMultilevel"/>
    <w:tmpl w:val="3A702C20"/>
    <w:lvl w:ilvl="0" w:tplc="35B0F19A">
      <w:start w:val="19"/>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3944121"/>
    <w:multiLevelType w:val="hybridMultilevel"/>
    <w:tmpl w:val="F3909A4C"/>
    <w:lvl w:ilvl="0" w:tplc="D4CC39E4">
      <w:numFmt w:val="bullet"/>
      <w:lvlText w:val="-"/>
      <w:lvlJc w:val="left"/>
      <w:pPr>
        <w:tabs>
          <w:tab w:val="num" w:pos="1240"/>
        </w:tabs>
        <w:ind w:left="1240" w:hanging="360"/>
      </w:pPr>
      <w:rPr>
        <w:rFonts w:ascii="Arial Narrow" w:eastAsia="Arial Unicode MS"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9371681"/>
    <w:multiLevelType w:val="hybridMultilevel"/>
    <w:tmpl w:val="E018BDDE"/>
    <w:lvl w:ilvl="0" w:tplc="82626D30">
      <w:numFmt w:val="bullet"/>
      <w:lvlText w:val="-"/>
      <w:lvlJc w:val="left"/>
      <w:pPr>
        <w:ind w:left="720" w:hanging="360"/>
      </w:pPr>
      <w:rPr>
        <w:rFonts w:ascii="Arial Narrow" w:eastAsia="Times New Roman" w:hAnsi="Arial Narrow" w:cs="Times New Roman" w:hint="default"/>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0F80660"/>
    <w:multiLevelType w:val="hybridMultilevel"/>
    <w:tmpl w:val="A5902D42"/>
    <w:lvl w:ilvl="0" w:tplc="B36A9956">
      <w:numFmt w:val="bullet"/>
      <w:pStyle w:val="Listepuce1"/>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18B1865"/>
    <w:multiLevelType w:val="hybridMultilevel"/>
    <w:tmpl w:val="00A283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2CC3250"/>
    <w:multiLevelType w:val="hybridMultilevel"/>
    <w:tmpl w:val="8B0E30FA"/>
    <w:lvl w:ilvl="0" w:tplc="72B02862">
      <w:numFmt w:val="bullet"/>
      <w:lvlText w:val="-"/>
      <w:lvlJc w:val="left"/>
      <w:pPr>
        <w:ind w:left="720" w:hanging="360"/>
      </w:pPr>
      <w:rPr>
        <w:rFonts w:ascii="Arial Narrow" w:eastAsia="Times New Roman" w:hAnsi="Arial Narrow"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B970B6"/>
    <w:multiLevelType w:val="hybridMultilevel"/>
    <w:tmpl w:val="879CF24C"/>
    <w:lvl w:ilvl="0" w:tplc="F8B85F4A">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751060B"/>
    <w:multiLevelType w:val="hybridMultilevel"/>
    <w:tmpl w:val="EC8EB948"/>
    <w:lvl w:ilvl="0" w:tplc="040C000B">
      <w:start w:val="1"/>
      <w:numFmt w:val="bullet"/>
      <w:lvlText w:val=""/>
      <w:lvlJc w:val="left"/>
      <w:pPr>
        <w:tabs>
          <w:tab w:val="num" w:pos="720"/>
        </w:tabs>
        <w:ind w:left="720" w:hanging="360"/>
      </w:pPr>
      <w:rPr>
        <w:rFonts w:ascii="Wingdings" w:hAnsi="Wingdings" w:hint="default"/>
      </w:rPr>
    </w:lvl>
    <w:lvl w:ilvl="1" w:tplc="C1BCBCF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F3C4C39"/>
    <w:multiLevelType w:val="hybridMultilevel"/>
    <w:tmpl w:val="B928BE8C"/>
    <w:lvl w:ilvl="0" w:tplc="95AAFF74">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2C5699A"/>
    <w:multiLevelType w:val="hybridMultilevel"/>
    <w:tmpl w:val="F9446704"/>
    <w:lvl w:ilvl="0" w:tplc="6DEC5588">
      <w:numFmt w:val="bullet"/>
      <w:lvlText w:val="-"/>
      <w:lvlJc w:val="left"/>
      <w:pPr>
        <w:ind w:left="1068" w:hanging="708"/>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76C5696"/>
    <w:multiLevelType w:val="hybridMultilevel"/>
    <w:tmpl w:val="210ADDC8"/>
    <w:lvl w:ilvl="0" w:tplc="A46AEF6A">
      <w:numFmt w:val="bullet"/>
      <w:lvlText w:val="-"/>
      <w:lvlJc w:val="left"/>
      <w:pPr>
        <w:ind w:left="720" w:hanging="360"/>
      </w:pPr>
      <w:rPr>
        <w:rFonts w:ascii="Times New Roman" w:eastAsia="Times New Roman" w:hAnsi="Times New Roman" w:cs="Times New Roman" w:hint="default"/>
        <w:w w:val="100"/>
        <w:sz w:val="22"/>
        <w:szCs w:val="22"/>
        <w:lang w:val="fr-FR" w:eastAsia="fr-FR" w:bidi="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93F66C0"/>
    <w:multiLevelType w:val="hybridMultilevel"/>
    <w:tmpl w:val="51AE0C00"/>
    <w:lvl w:ilvl="0" w:tplc="A31E39BE">
      <w:start w:val="9"/>
      <w:numFmt w:val="bullet"/>
      <w:pStyle w:val="puce"/>
      <w:lvlText w:val=""/>
      <w:lvlJc w:val="left"/>
      <w:pPr>
        <w:tabs>
          <w:tab w:val="num" w:pos="360"/>
        </w:tabs>
        <w:ind w:left="360" w:hanging="360"/>
      </w:pPr>
      <w:rPr>
        <w:rFonts w:ascii="Wingdings" w:eastAsia="Times New Roman" w:hAnsi="Wingdings"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B377E41"/>
    <w:multiLevelType w:val="hybridMultilevel"/>
    <w:tmpl w:val="C2408726"/>
    <w:lvl w:ilvl="0" w:tplc="95AAFF74">
      <w:numFmt w:val="bullet"/>
      <w:lvlText w:val="-"/>
      <w:lvlJc w:val="left"/>
      <w:pPr>
        <w:ind w:left="1080" w:hanging="360"/>
      </w:pPr>
      <w:rPr>
        <w:rFonts w:ascii="Arial Narrow" w:eastAsia="Arial Unicode MS"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FE4510F"/>
    <w:multiLevelType w:val="hybridMultilevel"/>
    <w:tmpl w:val="D9BE0F10"/>
    <w:lvl w:ilvl="0" w:tplc="B96E44AC">
      <w:start w:val="8"/>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477832"/>
    <w:multiLevelType w:val="hybridMultilevel"/>
    <w:tmpl w:val="1848F6F6"/>
    <w:lvl w:ilvl="0" w:tplc="95AAFF74">
      <w:numFmt w:val="bullet"/>
      <w:lvlText w:val="-"/>
      <w:lvlJc w:val="left"/>
      <w:pPr>
        <w:ind w:left="360" w:hanging="360"/>
      </w:pPr>
      <w:rPr>
        <w:rFonts w:ascii="Arial Narrow" w:eastAsia="Arial Unicode MS" w:hAnsi="Arial Narrow"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nsid w:val="482A3D91"/>
    <w:multiLevelType w:val="hybridMultilevel"/>
    <w:tmpl w:val="7144A43A"/>
    <w:lvl w:ilvl="0" w:tplc="29BA51AA">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A960FEC"/>
    <w:multiLevelType w:val="singleLevel"/>
    <w:tmpl w:val="EC168816"/>
    <w:lvl w:ilvl="0">
      <w:numFmt w:val="bullet"/>
      <w:lvlText w:val="-"/>
      <w:lvlJc w:val="left"/>
      <w:pPr>
        <w:tabs>
          <w:tab w:val="num" w:pos="1494"/>
        </w:tabs>
        <w:ind w:left="1494" w:hanging="360"/>
      </w:pPr>
      <w:rPr>
        <w:rFonts w:hint="default"/>
      </w:rPr>
    </w:lvl>
  </w:abstractNum>
  <w:abstractNum w:abstractNumId="31">
    <w:nsid w:val="4D655AF1"/>
    <w:multiLevelType w:val="hybridMultilevel"/>
    <w:tmpl w:val="331E7B68"/>
    <w:lvl w:ilvl="0" w:tplc="D332AB20">
      <w:start w:val="1"/>
      <w:numFmt w:val="bullet"/>
      <w:lvlText w:val="-"/>
      <w:lvlJc w:val="left"/>
      <w:pPr>
        <w:tabs>
          <w:tab w:val="num" w:pos="360"/>
        </w:tabs>
        <w:ind w:left="360" w:hanging="360"/>
      </w:pPr>
      <w:rPr>
        <w:rFonts w:ascii="Arial Narrow" w:hAnsi="Arial Narrow"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2">
    <w:nsid w:val="4FCB6203"/>
    <w:multiLevelType w:val="hybridMultilevel"/>
    <w:tmpl w:val="BEAC6312"/>
    <w:lvl w:ilvl="0" w:tplc="6BF652C4">
      <w:start w:val="2"/>
      <w:numFmt w:val="bullet"/>
      <w:pStyle w:val="Puce1"/>
      <w:lvlText w:val="-"/>
      <w:lvlJc w:val="left"/>
      <w:pPr>
        <w:tabs>
          <w:tab w:val="num" w:pos="1429"/>
        </w:tabs>
        <w:ind w:left="1429" w:hanging="360"/>
      </w:pPr>
      <w:rPr>
        <w:rFonts w:ascii="Times New Roman" w:eastAsia="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3">
    <w:nsid w:val="51127198"/>
    <w:multiLevelType w:val="hybridMultilevel"/>
    <w:tmpl w:val="58DC495A"/>
    <w:lvl w:ilvl="0" w:tplc="A63E11F6">
      <w:numFmt w:val="bullet"/>
      <w:pStyle w:val="Listepuces11"/>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8806F1"/>
    <w:multiLevelType w:val="hybridMultilevel"/>
    <w:tmpl w:val="CACC8124"/>
    <w:lvl w:ilvl="0" w:tplc="DB280A56">
      <w:start w:val="5"/>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1EE5357"/>
    <w:multiLevelType w:val="hybridMultilevel"/>
    <w:tmpl w:val="00D8A5C4"/>
    <w:lvl w:ilvl="0" w:tplc="90F446FA">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569A18D1"/>
    <w:multiLevelType w:val="multilevel"/>
    <w:tmpl w:val="BEDEE57A"/>
    <w:lvl w:ilvl="0">
      <w:start w:val="1"/>
      <w:numFmt w:val="bullet"/>
      <w:lvlText w:val=""/>
      <w:lvlJc w:val="left"/>
      <w:pPr>
        <w:tabs>
          <w:tab w:val="num" w:pos="720"/>
        </w:tabs>
        <w:ind w:left="720" w:hanging="360"/>
      </w:pPr>
      <w:rPr>
        <w:rFonts w:ascii="Symbol" w:hAnsi="Symbol" w:hint="default"/>
        <w:sz w:val="20"/>
      </w:rPr>
    </w:lvl>
    <w:lvl w:ilvl="1">
      <w:start w:val="92"/>
      <w:numFmt w:val="bullet"/>
      <w:lvlText w:val="-"/>
      <w:lvlJc w:val="left"/>
      <w:pPr>
        <w:ind w:left="1440" w:hanging="360"/>
      </w:pPr>
      <w:rPr>
        <w:rFonts w:ascii="Arial Narrow" w:eastAsia="Times New Roman" w:hAnsi="Arial Narrow"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E73137"/>
    <w:multiLevelType w:val="hybridMultilevel"/>
    <w:tmpl w:val="59C08846"/>
    <w:lvl w:ilvl="0" w:tplc="959298D2">
      <w:numFmt w:val="bullet"/>
      <w:pStyle w:val="Listepuces1"/>
      <w:lvlText w:val="-"/>
      <w:lvlJc w:val="left"/>
      <w:pPr>
        <w:tabs>
          <w:tab w:val="num" w:pos="1063"/>
        </w:tabs>
        <w:ind w:left="1063" w:hanging="360"/>
      </w:pPr>
      <w:rPr>
        <w:rFonts w:ascii="Times New Roman" w:eastAsia="Times New Roman" w:hAnsi="Times New Roman" w:cs="Times New Roman" w:hint="default"/>
      </w:rPr>
    </w:lvl>
    <w:lvl w:ilvl="1" w:tplc="040C0003">
      <w:start w:val="1"/>
      <w:numFmt w:val="bullet"/>
      <w:lvlText w:val="o"/>
      <w:lvlJc w:val="left"/>
      <w:pPr>
        <w:tabs>
          <w:tab w:val="num" w:pos="1783"/>
        </w:tabs>
        <w:ind w:left="1783" w:hanging="360"/>
      </w:pPr>
      <w:rPr>
        <w:rFonts w:ascii="Courier New" w:hAnsi="Courier New" w:hint="default"/>
      </w:rPr>
    </w:lvl>
    <w:lvl w:ilvl="2" w:tplc="040C0005" w:tentative="1">
      <w:start w:val="1"/>
      <w:numFmt w:val="bullet"/>
      <w:lvlText w:val=""/>
      <w:lvlJc w:val="left"/>
      <w:pPr>
        <w:tabs>
          <w:tab w:val="num" w:pos="2503"/>
        </w:tabs>
        <w:ind w:left="2503" w:hanging="360"/>
      </w:pPr>
      <w:rPr>
        <w:rFonts w:ascii="Wingdings" w:hAnsi="Wingdings" w:hint="default"/>
      </w:rPr>
    </w:lvl>
    <w:lvl w:ilvl="3" w:tplc="040C0001" w:tentative="1">
      <w:start w:val="1"/>
      <w:numFmt w:val="bullet"/>
      <w:lvlText w:val=""/>
      <w:lvlJc w:val="left"/>
      <w:pPr>
        <w:tabs>
          <w:tab w:val="num" w:pos="3223"/>
        </w:tabs>
        <w:ind w:left="3223" w:hanging="360"/>
      </w:pPr>
      <w:rPr>
        <w:rFonts w:ascii="Symbol" w:hAnsi="Symbol" w:hint="default"/>
      </w:rPr>
    </w:lvl>
    <w:lvl w:ilvl="4" w:tplc="040C0003" w:tentative="1">
      <w:start w:val="1"/>
      <w:numFmt w:val="bullet"/>
      <w:lvlText w:val="o"/>
      <w:lvlJc w:val="left"/>
      <w:pPr>
        <w:tabs>
          <w:tab w:val="num" w:pos="3943"/>
        </w:tabs>
        <w:ind w:left="3943" w:hanging="360"/>
      </w:pPr>
      <w:rPr>
        <w:rFonts w:ascii="Courier New" w:hAnsi="Courier New" w:hint="default"/>
      </w:rPr>
    </w:lvl>
    <w:lvl w:ilvl="5" w:tplc="040C0005" w:tentative="1">
      <w:start w:val="1"/>
      <w:numFmt w:val="bullet"/>
      <w:lvlText w:val=""/>
      <w:lvlJc w:val="left"/>
      <w:pPr>
        <w:tabs>
          <w:tab w:val="num" w:pos="4663"/>
        </w:tabs>
        <w:ind w:left="4663" w:hanging="360"/>
      </w:pPr>
      <w:rPr>
        <w:rFonts w:ascii="Wingdings" w:hAnsi="Wingdings" w:hint="default"/>
      </w:rPr>
    </w:lvl>
    <w:lvl w:ilvl="6" w:tplc="040C0001" w:tentative="1">
      <w:start w:val="1"/>
      <w:numFmt w:val="bullet"/>
      <w:lvlText w:val=""/>
      <w:lvlJc w:val="left"/>
      <w:pPr>
        <w:tabs>
          <w:tab w:val="num" w:pos="5383"/>
        </w:tabs>
        <w:ind w:left="5383" w:hanging="360"/>
      </w:pPr>
      <w:rPr>
        <w:rFonts w:ascii="Symbol" w:hAnsi="Symbol" w:hint="default"/>
      </w:rPr>
    </w:lvl>
    <w:lvl w:ilvl="7" w:tplc="040C0003" w:tentative="1">
      <w:start w:val="1"/>
      <w:numFmt w:val="bullet"/>
      <w:lvlText w:val="o"/>
      <w:lvlJc w:val="left"/>
      <w:pPr>
        <w:tabs>
          <w:tab w:val="num" w:pos="6103"/>
        </w:tabs>
        <w:ind w:left="6103" w:hanging="360"/>
      </w:pPr>
      <w:rPr>
        <w:rFonts w:ascii="Courier New" w:hAnsi="Courier New" w:hint="default"/>
      </w:rPr>
    </w:lvl>
    <w:lvl w:ilvl="8" w:tplc="040C0005" w:tentative="1">
      <w:start w:val="1"/>
      <w:numFmt w:val="bullet"/>
      <w:lvlText w:val=""/>
      <w:lvlJc w:val="left"/>
      <w:pPr>
        <w:tabs>
          <w:tab w:val="num" w:pos="6823"/>
        </w:tabs>
        <w:ind w:left="6823" w:hanging="360"/>
      </w:pPr>
      <w:rPr>
        <w:rFonts w:ascii="Wingdings" w:hAnsi="Wingdings" w:hint="default"/>
      </w:rPr>
    </w:lvl>
  </w:abstractNum>
  <w:abstractNum w:abstractNumId="38">
    <w:nsid w:val="5F545DFD"/>
    <w:multiLevelType w:val="hybridMultilevel"/>
    <w:tmpl w:val="60562450"/>
    <w:lvl w:ilvl="0" w:tplc="98EAE2CC">
      <w:numFmt w:val="bullet"/>
      <w:lvlText w:val="-"/>
      <w:lvlJc w:val="left"/>
      <w:pPr>
        <w:tabs>
          <w:tab w:val="num" w:pos="405"/>
        </w:tabs>
        <w:ind w:left="405" w:hanging="360"/>
      </w:pPr>
      <w:rPr>
        <w:rFonts w:ascii="Arial Narrow" w:eastAsia="Arial Unicode MS" w:hAnsi="Arial Narrow" w:cs="Times New Roman"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39">
    <w:nsid w:val="63EB04D5"/>
    <w:multiLevelType w:val="hybridMultilevel"/>
    <w:tmpl w:val="FE0E07BC"/>
    <w:lvl w:ilvl="0" w:tplc="6DEC5588">
      <w:numFmt w:val="bullet"/>
      <w:lvlText w:val="-"/>
      <w:lvlJc w:val="left"/>
      <w:pPr>
        <w:ind w:left="1068" w:hanging="708"/>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583F27"/>
    <w:multiLevelType w:val="multilevel"/>
    <w:tmpl w:val="1B8E78DA"/>
    <w:lvl w:ilvl="0">
      <w:start w:val="1"/>
      <w:numFmt w:val="bullet"/>
      <w:lvlText w:val="-"/>
      <w:lvlJc w:val="left"/>
      <w:pPr>
        <w:ind w:left="360" w:hanging="360"/>
      </w:pPr>
      <w:rPr>
        <w:rFonts w:ascii="Arial Narrow" w:hAnsi="Arial Narrow" w:cs="Arial Narro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nsid w:val="652B7119"/>
    <w:multiLevelType w:val="hybridMultilevel"/>
    <w:tmpl w:val="5BB0F7D6"/>
    <w:lvl w:ilvl="0" w:tplc="D96E01F6">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6964B33"/>
    <w:multiLevelType w:val="hybridMultilevel"/>
    <w:tmpl w:val="43DE1FE8"/>
    <w:lvl w:ilvl="0" w:tplc="68F03A66">
      <w:start w:val="1"/>
      <w:numFmt w:val="bullet"/>
      <w:pStyle w:val="liste1"/>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92A3594"/>
    <w:multiLevelType w:val="hybridMultilevel"/>
    <w:tmpl w:val="6B40CD00"/>
    <w:lvl w:ilvl="0" w:tplc="57747AC4">
      <w:start w:val="2"/>
      <w:numFmt w:val="bullet"/>
      <w:pStyle w:val="listepuces3"/>
      <w:lvlText w:val="-"/>
      <w:lvlJc w:val="left"/>
      <w:pPr>
        <w:tabs>
          <w:tab w:val="num" w:pos="1260"/>
        </w:tabs>
        <w:ind w:left="1260" w:hanging="360"/>
      </w:pPr>
      <w:rPr>
        <w:rFonts w:ascii="Palatino" w:eastAsia="Times New Roman" w:hAnsi="Palatino"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A644BAF"/>
    <w:multiLevelType w:val="hybridMultilevel"/>
    <w:tmpl w:val="7892E236"/>
    <w:lvl w:ilvl="0" w:tplc="040C0003">
      <w:start w:val="1"/>
      <w:numFmt w:val="bullet"/>
      <w:lvlText w:val="o"/>
      <w:lvlJc w:val="left"/>
      <w:pPr>
        <w:ind w:left="1068" w:hanging="708"/>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D6D31FC"/>
    <w:multiLevelType w:val="hybridMultilevel"/>
    <w:tmpl w:val="B6929BEE"/>
    <w:lvl w:ilvl="0" w:tplc="79CE518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E771609"/>
    <w:multiLevelType w:val="hybridMultilevel"/>
    <w:tmpl w:val="14D0F15A"/>
    <w:lvl w:ilvl="0" w:tplc="D96E01F6">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EF029B2"/>
    <w:multiLevelType w:val="hybridMultilevel"/>
    <w:tmpl w:val="800A9352"/>
    <w:lvl w:ilvl="0" w:tplc="EE803768">
      <w:numFmt w:val="bullet"/>
      <w:pStyle w:val="Puces"/>
      <w:lvlText w:val="-"/>
      <w:lvlJc w:val="left"/>
      <w:pPr>
        <w:tabs>
          <w:tab w:val="num" w:pos="1821"/>
        </w:tabs>
        <w:ind w:left="1821" w:hanging="405"/>
      </w:pPr>
      <w:rPr>
        <w:rFonts w:ascii="Arial Narrow" w:hAnsi="Arial Narrow" w:cs="Times New Roman" w:hint="default"/>
        <w:color w:val="80008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70A24700"/>
    <w:multiLevelType w:val="hybridMultilevel"/>
    <w:tmpl w:val="FAD42BB4"/>
    <w:name w:val="WW8Num4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9">
    <w:nsid w:val="72062AC3"/>
    <w:multiLevelType w:val="hybridMultilevel"/>
    <w:tmpl w:val="54583F70"/>
    <w:lvl w:ilvl="0" w:tplc="D96E01F6">
      <w:start w:val="13"/>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nsid w:val="723E0913"/>
    <w:multiLevelType w:val="hybridMultilevel"/>
    <w:tmpl w:val="8020D958"/>
    <w:lvl w:ilvl="0" w:tplc="01405AD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451094E"/>
    <w:multiLevelType w:val="hybridMultilevel"/>
    <w:tmpl w:val="0980F09A"/>
    <w:lvl w:ilvl="0" w:tplc="7D2445D8">
      <w:start w:val="1"/>
      <w:numFmt w:val="bullet"/>
      <w:pStyle w:val="LP1"/>
      <w:lvlText w:val=""/>
      <w:lvlJc w:val="left"/>
      <w:pPr>
        <w:ind w:left="360" w:hanging="360"/>
      </w:pPr>
      <w:rPr>
        <w:rFonts w:ascii="Symbol" w:hAnsi="Symbol" w:hint="default"/>
      </w:rPr>
    </w:lvl>
    <w:lvl w:ilvl="1" w:tplc="D5B2D034">
      <w:start w:val="1"/>
      <w:numFmt w:val="bullet"/>
      <w:pStyle w:val="LP2"/>
      <w:lvlText w:val="o"/>
      <w:lvlJc w:val="left"/>
      <w:pPr>
        <w:ind w:left="1080" w:hanging="360"/>
      </w:pPr>
      <w:rPr>
        <w:rFonts w:ascii="Courier New" w:hAnsi="Courier New" w:cs="Symbo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757C63C9"/>
    <w:multiLevelType w:val="multilevel"/>
    <w:tmpl w:val="DC16C2D6"/>
    <w:lvl w:ilvl="0">
      <w:numFmt w:val="bullet"/>
      <w:lvlText w:val="-"/>
      <w:lvlJc w:val="left"/>
      <w:pPr>
        <w:tabs>
          <w:tab w:val="left" w:pos="703"/>
        </w:tabs>
        <w:ind w:left="991"/>
      </w:pPr>
      <w:rPr>
        <w:rFonts w:ascii="Arial" w:eastAsia="Times New Roman" w:hAnsi="Arial" w:cs="Arial" w:hint="default"/>
        <w:strike w:val="0"/>
        <w:color w:val="000000"/>
        <w:spacing w:val="0"/>
        <w:w w:val="100"/>
        <w:sz w:val="20"/>
        <w:szCs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71F3962"/>
    <w:multiLevelType w:val="hybridMultilevel"/>
    <w:tmpl w:val="17009A04"/>
    <w:lvl w:ilvl="0" w:tplc="1C0A1362">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A5143B9"/>
    <w:multiLevelType w:val="hybridMultilevel"/>
    <w:tmpl w:val="95A6711A"/>
    <w:lvl w:ilvl="0" w:tplc="53A410C0">
      <w:numFmt w:val="bullet"/>
      <w:lvlText w:val="-"/>
      <w:lvlJc w:val="left"/>
      <w:pPr>
        <w:ind w:left="720" w:hanging="360"/>
      </w:pPr>
      <w:rPr>
        <w:rFonts w:ascii="Arial Narrow" w:eastAsia="Arial Unicode M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B1F1BE2"/>
    <w:multiLevelType w:val="singleLevel"/>
    <w:tmpl w:val="D90C4A2E"/>
    <w:lvl w:ilvl="0">
      <w:numFmt w:val="bullet"/>
      <w:lvlText w:val="-"/>
      <w:lvlJc w:val="left"/>
      <w:pPr>
        <w:tabs>
          <w:tab w:val="num" w:pos="1776"/>
        </w:tabs>
        <w:ind w:left="1776" w:hanging="360"/>
      </w:pPr>
      <w:rPr>
        <w:rFonts w:hint="default"/>
      </w:rPr>
    </w:lvl>
  </w:abstractNum>
  <w:abstractNum w:abstractNumId="56">
    <w:nsid w:val="7B1F1E27"/>
    <w:multiLevelType w:val="hybridMultilevel"/>
    <w:tmpl w:val="85CEAA5A"/>
    <w:lvl w:ilvl="0" w:tplc="EE3E501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BD26796"/>
    <w:multiLevelType w:val="hybridMultilevel"/>
    <w:tmpl w:val="4A1475A6"/>
    <w:lvl w:ilvl="0" w:tplc="36443F4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D3237FB"/>
    <w:multiLevelType w:val="hybridMultilevel"/>
    <w:tmpl w:val="BD60C326"/>
    <w:name w:val="WW8Num432"/>
    <w:lvl w:ilvl="0" w:tplc="785014A2">
      <w:start w:val="1"/>
      <w:numFmt w:val="bullet"/>
      <w:lvlText w:val="-"/>
      <w:lvlJc w:val="left"/>
      <w:pPr>
        <w:tabs>
          <w:tab w:val="num" w:pos="360"/>
        </w:tabs>
        <w:ind w:left="284" w:hanging="284"/>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nsid w:val="7D4F19FF"/>
    <w:multiLevelType w:val="hybridMultilevel"/>
    <w:tmpl w:val="480AFD22"/>
    <w:lvl w:ilvl="0" w:tplc="A24CC138">
      <w:start w:val="1"/>
      <w:numFmt w:val="decimal"/>
      <w:pStyle w:val="NdsTitrerapport"/>
      <w:lvlText w:val="%1."/>
      <w:lvlJc w:val="left"/>
      <w:pPr>
        <w:tabs>
          <w:tab w:val="num" w:pos="2200"/>
        </w:tabs>
        <w:ind w:left="2200" w:hanging="660"/>
      </w:pPr>
      <w:rPr>
        <w:rFonts w:hint="default"/>
      </w:rPr>
    </w:lvl>
    <w:lvl w:ilvl="1" w:tplc="A85654FE">
      <w:start w:val="1"/>
      <w:numFmt w:val="bullet"/>
      <w:pStyle w:val="NdS-dlibr"/>
      <w:lvlText w:val="-"/>
      <w:lvlJc w:val="left"/>
      <w:pPr>
        <w:tabs>
          <w:tab w:val="num" w:pos="2210"/>
        </w:tabs>
        <w:ind w:left="2207" w:hanging="357"/>
      </w:pPr>
      <w:rPr>
        <w:rFonts w:hint="default"/>
      </w:rPr>
    </w:lvl>
    <w:lvl w:ilvl="2" w:tplc="040C0001">
      <w:start w:val="1"/>
      <w:numFmt w:val="bullet"/>
      <w:lvlText w:val=""/>
      <w:lvlJc w:val="left"/>
      <w:pPr>
        <w:tabs>
          <w:tab w:val="num" w:pos="3110"/>
        </w:tabs>
        <w:ind w:left="3110" w:hanging="360"/>
      </w:pPr>
      <w:rPr>
        <w:rFonts w:ascii="Symbol" w:hAnsi="Symbol" w:hint="default"/>
      </w:rPr>
    </w:lvl>
    <w:lvl w:ilvl="3" w:tplc="040C000F">
      <w:start w:val="1"/>
      <w:numFmt w:val="decimal"/>
      <w:lvlText w:val="%4."/>
      <w:lvlJc w:val="left"/>
      <w:pPr>
        <w:tabs>
          <w:tab w:val="num" w:pos="3650"/>
        </w:tabs>
        <w:ind w:left="3650" w:hanging="360"/>
      </w:pPr>
    </w:lvl>
    <w:lvl w:ilvl="4" w:tplc="040C0019">
      <w:start w:val="1"/>
      <w:numFmt w:val="lowerLetter"/>
      <w:lvlText w:val="%5."/>
      <w:lvlJc w:val="left"/>
      <w:pPr>
        <w:tabs>
          <w:tab w:val="num" w:pos="4370"/>
        </w:tabs>
        <w:ind w:left="4370" w:hanging="360"/>
      </w:pPr>
    </w:lvl>
    <w:lvl w:ilvl="5" w:tplc="040C001B">
      <w:start w:val="1"/>
      <w:numFmt w:val="lowerRoman"/>
      <w:lvlText w:val="%6."/>
      <w:lvlJc w:val="right"/>
      <w:pPr>
        <w:tabs>
          <w:tab w:val="num" w:pos="5090"/>
        </w:tabs>
        <w:ind w:left="5090" w:hanging="180"/>
      </w:pPr>
    </w:lvl>
    <w:lvl w:ilvl="6" w:tplc="040C000F">
      <w:start w:val="1"/>
      <w:numFmt w:val="decimal"/>
      <w:lvlText w:val="%7."/>
      <w:lvlJc w:val="left"/>
      <w:pPr>
        <w:tabs>
          <w:tab w:val="num" w:pos="5810"/>
        </w:tabs>
        <w:ind w:left="5810" w:hanging="360"/>
      </w:pPr>
    </w:lvl>
    <w:lvl w:ilvl="7" w:tplc="040C0019">
      <w:start w:val="1"/>
      <w:numFmt w:val="lowerLetter"/>
      <w:lvlText w:val="%8."/>
      <w:lvlJc w:val="left"/>
      <w:pPr>
        <w:tabs>
          <w:tab w:val="num" w:pos="6530"/>
        </w:tabs>
        <w:ind w:left="6530" w:hanging="360"/>
      </w:pPr>
    </w:lvl>
    <w:lvl w:ilvl="8" w:tplc="040C001B">
      <w:start w:val="1"/>
      <w:numFmt w:val="lowerRoman"/>
      <w:lvlText w:val="%9."/>
      <w:lvlJc w:val="right"/>
      <w:pPr>
        <w:tabs>
          <w:tab w:val="num" w:pos="7250"/>
        </w:tabs>
        <w:ind w:left="7250" w:hanging="180"/>
      </w:pPr>
    </w:lvl>
  </w:abstractNum>
  <w:abstractNum w:abstractNumId="60">
    <w:nsid w:val="7DD3647C"/>
    <w:multiLevelType w:val="hybridMultilevel"/>
    <w:tmpl w:val="3EF4A616"/>
    <w:lvl w:ilvl="0" w:tplc="46E4EBEA">
      <w:numFmt w:val="bullet"/>
      <w:lvlText w:val="-"/>
      <w:lvlJc w:val="left"/>
      <w:pPr>
        <w:tabs>
          <w:tab w:val="num" w:pos="360"/>
        </w:tabs>
        <w:ind w:left="360" w:hanging="360"/>
      </w:pPr>
      <w:rPr>
        <w:rFonts w:ascii="Arial Narrow" w:eastAsia="Arial Unicode MS" w:hAnsi="Arial Narrow"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59"/>
  </w:num>
  <w:num w:numId="2">
    <w:abstractNumId w:val="25"/>
  </w:num>
  <w:num w:numId="3">
    <w:abstractNumId w:val="9"/>
  </w:num>
  <w:num w:numId="4">
    <w:abstractNumId w:val="37"/>
  </w:num>
  <w:num w:numId="5">
    <w:abstractNumId w:val="32"/>
  </w:num>
  <w:num w:numId="6">
    <w:abstractNumId w:val="51"/>
  </w:num>
  <w:num w:numId="7">
    <w:abstractNumId w:val="43"/>
  </w:num>
  <w:num w:numId="8">
    <w:abstractNumId w:val="47"/>
  </w:num>
  <w:num w:numId="9">
    <w:abstractNumId w:val="8"/>
  </w:num>
  <w:num w:numId="10">
    <w:abstractNumId w:val="13"/>
  </w:num>
  <w:num w:numId="11">
    <w:abstractNumId w:val="0"/>
  </w:num>
  <w:num w:numId="12">
    <w:abstractNumId w:val="42"/>
  </w:num>
  <w:num w:numId="13">
    <w:abstractNumId w:val="1"/>
  </w:num>
  <w:num w:numId="14">
    <w:abstractNumId w:val="33"/>
  </w:num>
  <w:num w:numId="15">
    <w:abstractNumId w:val="17"/>
  </w:num>
  <w:num w:numId="16">
    <w:abstractNumId w:val="49"/>
  </w:num>
  <w:num w:numId="17">
    <w:abstractNumId w:val="24"/>
  </w:num>
  <w:num w:numId="18">
    <w:abstractNumId w:val="49"/>
  </w:num>
  <w:num w:numId="19">
    <w:abstractNumId w:val="26"/>
  </w:num>
  <w:num w:numId="20">
    <w:abstractNumId w:val="35"/>
  </w:num>
  <w:num w:numId="21">
    <w:abstractNumId w:val="28"/>
  </w:num>
  <w:num w:numId="22">
    <w:abstractNumId w:val="22"/>
  </w:num>
  <w:num w:numId="23">
    <w:abstractNumId w:val="46"/>
  </w:num>
  <w:num w:numId="24">
    <w:abstractNumId w:val="16"/>
  </w:num>
  <w:num w:numId="25">
    <w:abstractNumId w:val="29"/>
  </w:num>
  <w:num w:numId="26">
    <w:abstractNumId w:val="60"/>
  </w:num>
  <w:num w:numId="27">
    <w:abstractNumId w:val="54"/>
  </w:num>
  <w:num w:numId="28">
    <w:abstractNumId w:val="52"/>
  </w:num>
  <w:num w:numId="29">
    <w:abstractNumId w:val="30"/>
  </w:num>
  <w:num w:numId="30">
    <w:abstractNumId w:val="56"/>
  </w:num>
  <w:num w:numId="31">
    <w:abstractNumId w:val="53"/>
  </w:num>
  <w:num w:numId="32">
    <w:abstractNumId w:val="18"/>
  </w:num>
  <w:num w:numId="33">
    <w:abstractNumId w:val="39"/>
  </w:num>
  <w:num w:numId="34">
    <w:abstractNumId w:val="23"/>
  </w:num>
  <w:num w:numId="35">
    <w:abstractNumId w:val="44"/>
  </w:num>
  <w:num w:numId="36">
    <w:abstractNumId w:val="50"/>
  </w:num>
  <w:num w:numId="37">
    <w:abstractNumId w:val="40"/>
  </w:num>
  <w:num w:numId="38">
    <w:abstractNumId w:val="36"/>
  </w:num>
  <w:num w:numId="39">
    <w:abstractNumId w:val="7"/>
  </w:num>
  <w:num w:numId="40">
    <w:abstractNumId w:val="27"/>
  </w:num>
  <w:num w:numId="41">
    <w:abstractNumId w:val="45"/>
  </w:num>
  <w:num w:numId="42">
    <w:abstractNumId w:val="19"/>
  </w:num>
  <w:num w:numId="43">
    <w:abstractNumId w:val="15"/>
  </w:num>
  <w:num w:numId="44">
    <w:abstractNumId w:val="31"/>
  </w:num>
  <w:num w:numId="45">
    <w:abstractNumId w:val="10"/>
  </w:num>
  <w:num w:numId="46">
    <w:abstractNumId w:val="55"/>
  </w:num>
  <w:num w:numId="47">
    <w:abstractNumId w:val="11"/>
  </w:num>
  <w:num w:numId="48">
    <w:abstractNumId w:val="57"/>
  </w:num>
  <w:num w:numId="49">
    <w:abstractNumId w:val="41"/>
  </w:num>
  <w:num w:numId="50">
    <w:abstractNumId w:val="38"/>
  </w:num>
  <w:num w:numId="51">
    <w:abstractNumId w:val="21"/>
  </w:num>
  <w:num w:numId="52">
    <w:abstractNumId w:val="14"/>
  </w:num>
  <w:num w:numId="53">
    <w:abstractNumId w:val="12"/>
  </w:num>
  <w:num w:numId="54">
    <w:abstractNumId w:val="34"/>
  </w:num>
  <w:num w:numId="5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84"/>
    <w:rsid w:val="00001818"/>
    <w:rsid w:val="00002A02"/>
    <w:rsid w:val="000035E0"/>
    <w:rsid w:val="00003E35"/>
    <w:rsid w:val="000044C1"/>
    <w:rsid w:val="00006076"/>
    <w:rsid w:val="00006F63"/>
    <w:rsid w:val="000103F5"/>
    <w:rsid w:val="000202B6"/>
    <w:rsid w:val="000222BC"/>
    <w:rsid w:val="0002367C"/>
    <w:rsid w:val="00023A39"/>
    <w:rsid w:val="0002452D"/>
    <w:rsid w:val="000261F0"/>
    <w:rsid w:val="00026851"/>
    <w:rsid w:val="00027868"/>
    <w:rsid w:val="000329EB"/>
    <w:rsid w:val="00032B1C"/>
    <w:rsid w:val="00033B68"/>
    <w:rsid w:val="00035605"/>
    <w:rsid w:val="000365A7"/>
    <w:rsid w:val="000376AD"/>
    <w:rsid w:val="00040472"/>
    <w:rsid w:val="000424CF"/>
    <w:rsid w:val="0004375C"/>
    <w:rsid w:val="00046891"/>
    <w:rsid w:val="00047FEF"/>
    <w:rsid w:val="000521F1"/>
    <w:rsid w:val="00052798"/>
    <w:rsid w:val="00054DDC"/>
    <w:rsid w:val="00054FFF"/>
    <w:rsid w:val="0005682A"/>
    <w:rsid w:val="0005783B"/>
    <w:rsid w:val="00061170"/>
    <w:rsid w:val="00061879"/>
    <w:rsid w:val="0006536B"/>
    <w:rsid w:val="00066A20"/>
    <w:rsid w:val="00067EEA"/>
    <w:rsid w:val="000713C8"/>
    <w:rsid w:val="000737D2"/>
    <w:rsid w:val="000759A2"/>
    <w:rsid w:val="00080DE5"/>
    <w:rsid w:val="00081505"/>
    <w:rsid w:val="00081E71"/>
    <w:rsid w:val="00082BC1"/>
    <w:rsid w:val="000839C3"/>
    <w:rsid w:val="0008443B"/>
    <w:rsid w:val="0009311A"/>
    <w:rsid w:val="00095F70"/>
    <w:rsid w:val="00097C00"/>
    <w:rsid w:val="000A0B45"/>
    <w:rsid w:val="000A2176"/>
    <w:rsid w:val="000A2329"/>
    <w:rsid w:val="000A2681"/>
    <w:rsid w:val="000A4904"/>
    <w:rsid w:val="000A4FCF"/>
    <w:rsid w:val="000A57BE"/>
    <w:rsid w:val="000B1DAA"/>
    <w:rsid w:val="000B2C7E"/>
    <w:rsid w:val="000B3183"/>
    <w:rsid w:val="000B602C"/>
    <w:rsid w:val="000C2A38"/>
    <w:rsid w:val="000C46A5"/>
    <w:rsid w:val="000C4D15"/>
    <w:rsid w:val="000C6FDE"/>
    <w:rsid w:val="000C7C5A"/>
    <w:rsid w:val="000D3F3A"/>
    <w:rsid w:val="000E0139"/>
    <w:rsid w:val="000E18FE"/>
    <w:rsid w:val="000E24C8"/>
    <w:rsid w:val="000E37A9"/>
    <w:rsid w:val="000E571D"/>
    <w:rsid w:val="000E6153"/>
    <w:rsid w:val="000E6746"/>
    <w:rsid w:val="000E7ABC"/>
    <w:rsid w:val="000F2574"/>
    <w:rsid w:val="000F3489"/>
    <w:rsid w:val="000F49E6"/>
    <w:rsid w:val="000F5FEC"/>
    <w:rsid w:val="000F7888"/>
    <w:rsid w:val="000F79EB"/>
    <w:rsid w:val="0010106C"/>
    <w:rsid w:val="00103DE4"/>
    <w:rsid w:val="0010460F"/>
    <w:rsid w:val="00104AAE"/>
    <w:rsid w:val="001057CA"/>
    <w:rsid w:val="00105E46"/>
    <w:rsid w:val="00105F6C"/>
    <w:rsid w:val="001060C4"/>
    <w:rsid w:val="00107E6B"/>
    <w:rsid w:val="00112997"/>
    <w:rsid w:val="0011365A"/>
    <w:rsid w:val="00115819"/>
    <w:rsid w:val="001174C4"/>
    <w:rsid w:val="001174E4"/>
    <w:rsid w:val="00122C7D"/>
    <w:rsid w:val="0012530A"/>
    <w:rsid w:val="001253AF"/>
    <w:rsid w:val="00130A56"/>
    <w:rsid w:val="001328EE"/>
    <w:rsid w:val="00132B08"/>
    <w:rsid w:val="00133176"/>
    <w:rsid w:val="001353A7"/>
    <w:rsid w:val="0013786B"/>
    <w:rsid w:val="0014003F"/>
    <w:rsid w:val="00140E82"/>
    <w:rsid w:val="001413AD"/>
    <w:rsid w:val="0014204F"/>
    <w:rsid w:val="00144D90"/>
    <w:rsid w:val="0014521E"/>
    <w:rsid w:val="00146C56"/>
    <w:rsid w:val="00146E7A"/>
    <w:rsid w:val="00147AF9"/>
    <w:rsid w:val="0015236F"/>
    <w:rsid w:val="00153A5E"/>
    <w:rsid w:val="001557C8"/>
    <w:rsid w:val="0015587C"/>
    <w:rsid w:val="001614F2"/>
    <w:rsid w:val="00161958"/>
    <w:rsid w:val="00165CE2"/>
    <w:rsid w:val="00165FCB"/>
    <w:rsid w:val="001679B5"/>
    <w:rsid w:val="00171C7D"/>
    <w:rsid w:val="001726BB"/>
    <w:rsid w:val="00175C46"/>
    <w:rsid w:val="001778AF"/>
    <w:rsid w:val="0018295B"/>
    <w:rsid w:val="001847F9"/>
    <w:rsid w:val="0018693F"/>
    <w:rsid w:val="00187B10"/>
    <w:rsid w:val="00187D5C"/>
    <w:rsid w:val="00193981"/>
    <w:rsid w:val="00195D32"/>
    <w:rsid w:val="001968DE"/>
    <w:rsid w:val="0019691C"/>
    <w:rsid w:val="001A02D1"/>
    <w:rsid w:val="001A2831"/>
    <w:rsid w:val="001A5071"/>
    <w:rsid w:val="001A68AD"/>
    <w:rsid w:val="001A6B05"/>
    <w:rsid w:val="001B2562"/>
    <w:rsid w:val="001B2732"/>
    <w:rsid w:val="001B2C66"/>
    <w:rsid w:val="001B2E76"/>
    <w:rsid w:val="001B4AE8"/>
    <w:rsid w:val="001B7987"/>
    <w:rsid w:val="001C010B"/>
    <w:rsid w:val="001C08BD"/>
    <w:rsid w:val="001C1659"/>
    <w:rsid w:val="001C1A38"/>
    <w:rsid w:val="001C1ADC"/>
    <w:rsid w:val="001C35DF"/>
    <w:rsid w:val="001C3843"/>
    <w:rsid w:val="001C541B"/>
    <w:rsid w:val="001C5583"/>
    <w:rsid w:val="001C561B"/>
    <w:rsid w:val="001D02E3"/>
    <w:rsid w:val="001D0EB4"/>
    <w:rsid w:val="001D4991"/>
    <w:rsid w:val="001D63CF"/>
    <w:rsid w:val="001D7FFA"/>
    <w:rsid w:val="001E02A9"/>
    <w:rsid w:val="001E183B"/>
    <w:rsid w:val="001E7081"/>
    <w:rsid w:val="001E769F"/>
    <w:rsid w:val="001E7824"/>
    <w:rsid w:val="001F26EB"/>
    <w:rsid w:val="001F3401"/>
    <w:rsid w:val="001F6F9F"/>
    <w:rsid w:val="002007B1"/>
    <w:rsid w:val="00200F3F"/>
    <w:rsid w:val="00202FEF"/>
    <w:rsid w:val="00205A35"/>
    <w:rsid w:val="00207AB9"/>
    <w:rsid w:val="0021075A"/>
    <w:rsid w:val="0021196E"/>
    <w:rsid w:val="00211E37"/>
    <w:rsid w:val="0021243B"/>
    <w:rsid w:val="00212504"/>
    <w:rsid w:val="00212E26"/>
    <w:rsid w:val="0021687F"/>
    <w:rsid w:val="002206E3"/>
    <w:rsid w:val="00221546"/>
    <w:rsid w:val="002224EF"/>
    <w:rsid w:val="00222B94"/>
    <w:rsid w:val="00222CE7"/>
    <w:rsid w:val="00223377"/>
    <w:rsid w:val="00224823"/>
    <w:rsid w:val="00225E58"/>
    <w:rsid w:val="00231247"/>
    <w:rsid w:val="00234193"/>
    <w:rsid w:val="00234794"/>
    <w:rsid w:val="00235CFD"/>
    <w:rsid w:val="00235FDF"/>
    <w:rsid w:val="0023663B"/>
    <w:rsid w:val="00241425"/>
    <w:rsid w:val="00241C50"/>
    <w:rsid w:val="00242224"/>
    <w:rsid w:val="00244274"/>
    <w:rsid w:val="0024562D"/>
    <w:rsid w:val="002465D7"/>
    <w:rsid w:val="00246E67"/>
    <w:rsid w:val="002520D8"/>
    <w:rsid w:val="00254499"/>
    <w:rsid w:val="00254AC6"/>
    <w:rsid w:val="00254C2F"/>
    <w:rsid w:val="002562EB"/>
    <w:rsid w:val="00257D6F"/>
    <w:rsid w:val="00260C3E"/>
    <w:rsid w:val="00261626"/>
    <w:rsid w:val="002642C1"/>
    <w:rsid w:val="00265C94"/>
    <w:rsid w:val="00273187"/>
    <w:rsid w:val="00274515"/>
    <w:rsid w:val="00274967"/>
    <w:rsid w:val="00280FD9"/>
    <w:rsid w:val="00281C00"/>
    <w:rsid w:val="00284C84"/>
    <w:rsid w:val="00286336"/>
    <w:rsid w:val="002867B5"/>
    <w:rsid w:val="00290D6C"/>
    <w:rsid w:val="002910F0"/>
    <w:rsid w:val="002931CB"/>
    <w:rsid w:val="00294D39"/>
    <w:rsid w:val="00295220"/>
    <w:rsid w:val="002A2053"/>
    <w:rsid w:val="002A4F67"/>
    <w:rsid w:val="002A5629"/>
    <w:rsid w:val="002A5843"/>
    <w:rsid w:val="002A58F8"/>
    <w:rsid w:val="002B15AD"/>
    <w:rsid w:val="002B19CB"/>
    <w:rsid w:val="002B21B2"/>
    <w:rsid w:val="002B3CD9"/>
    <w:rsid w:val="002B5C32"/>
    <w:rsid w:val="002C346A"/>
    <w:rsid w:val="002C4B7F"/>
    <w:rsid w:val="002C4DFE"/>
    <w:rsid w:val="002C5FBF"/>
    <w:rsid w:val="002C6221"/>
    <w:rsid w:val="002C6285"/>
    <w:rsid w:val="002C7BD0"/>
    <w:rsid w:val="002D13F7"/>
    <w:rsid w:val="002D3034"/>
    <w:rsid w:val="002D3494"/>
    <w:rsid w:val="002D3DCF"/>
    <w:rsid w:val="002D51C7"/>
    <w:rsid w:val="002D6E48"/>
    <w:rsid w:val="002D7236"/>
    <w:rsid w:val="002E00F8"/>
    <w:rsid w:val="002E5E3D"/>
    <w:rsid w:val="002F1896"/>
    <w:rsid w:val="002F2584"/>
    <w:rsid w:val="002F37F3"/>
    <w:rsid w:val="002F3C42"/>
    <w:rsid w:val="002F4DAC"/>
    <w:rsid w:val="002F71D9"/>
    <w:rsid w:val="00300686"/>
    <w:rsid w:val="00301428"/>
    <w:rsid w:val="00302CDA"/>
    <w:rsid w:val="0030438A"/>
    <w:rsid w:val="00304A42"/>
    <w:rsid w:val="0030563B"/>
    <w:rsid w:val="00310653"/>
    <w:rsid w:val="00312044"/>
    <w:rsid w:val="00316F1A"/>
    <w:rsid w:val="003202A2"/>
    <w:rsid w:val="00321483"/>
    <w:rsid w:val="00325ED8"/>
    <w:rsid w:val="00327102"/>
    <w:rsid w:val="00333A76"/>
    <w:rsid w:val="003344A0"/>
    <w:rsid w:val="00335373"/>
    <w:rsid w:val="00335F32"/>
    <w:rsid w:val="003404E7"/>
    <w:rsid w:val="003428C5"/>
    <w:rsid w:val="00343493"/>
    <w:rsid w:val="0035216F"/>
    <w:rsid w:val="00352EE3"/>
    <w:rsid w:val="00354487"/>
    <w:rsid w:val="00356134"/>
    <w:rsid w:val="00363B15"/>
    <w:rsid w:val="00367E4F"/>
    <w:rsid w:val="00367FFD"/>
    <w:rsid w:val="00370C91"/>
    <w:rsid w:val="00371752"/>
    <w:rsid w:val="003727F8"/>
    <w:rsid w:val="00372A14"/>
    <w:rsid w:val="00372DDE"/>
    <w:rsid w:val="00373ACD"/>
    <w:rsid w:val="003764C4"/>
    <w:rsid w:val="00376B56"/>
    <w:rsid w:val="003776E1"/>
    <w:rsid w:val="00377C7E"/>
    <w:rsid w:val="00380F45"/>
    <w:rsid w:val="003844FF"/>
    <w:rsid w:val="0038737D"/>
    <w:rsid w:val="00390581"/>
    <w:rsid w:val="0039058F"/>
    <w:rsid w:val="00393176"/>
    <w:rsid w:val="0039555A"/>
    <w:rsid w:val="00395BF4"/>
    <w:rsid w:val="003960FE"/>
    <w:rsid w:val="0039702E"/>
    <w:rsid w:val="0039788D"/>
    <w:rsid w:val="003A0752"/>
    <w:rsid w:val="003A171B"/>
    <w:rsid w:val="003A260F"/>
    <w:rsid w:val="003A3B91"/>
    <w:rsid w:val="003A3FAC"/>
    <w:rsid w:val="003A5C86"/>
    <w:rsid w:val="003A5D1E"/>
    <w:rsid w:val="003A6467"/>
    <w:rsid w:val="003B116C"/>
    <w:rsid w:val="003B2BB6"/>
    <w:rsid w:val="003B6E31"/>
    <w:rsid w:val="003B7A69"/>
    <w:rsid w:val="003C04A9"/>
    <w:rsid w:val="003C0B87"/>
    <w:rsid w:val="003C3A39"/>
    <w:rsid w:val="003C5EDD"/>
    <w:rsid w:val="003D1761"/>
    <w:rsid w:val="003D34BB"/>
    <w:rsid w:val="003D77E5"/>
    <w:rsid w:val="003E0568"/>
    <w:rsid w:val="003E09F7"/>
    <w:rsid w:val="003E268D"/>
    <w:rsid w:val="003E6CCF"/>
    <w:rsid w:val="003F2E17"/>
    <w:rsid w:val="003F4BB1"/>
    <w:rsid w:val="003F5E68"/>
    <w:rsid w:val="0040084D"/>
    <w:rsid w:val="00400DFF"/>
    <w:rsid w:val="00401029"/>
    <w:rsid w:val="0040211E"/>
    <w:rsid w:val="004024E4"/>
    <w:rsid w:val="0040325A"/>
    <w:rsid w:val="00404373"/>
    <w:rsid w:val="00404729"/>
    <w:rsid w:val="004074AE"/>
    <w:rsid w:val="0041020E"/>
    <w:rsid w:val="0041364B"/>
    <w:rsid w:val="0041574B"/>
    <w:rsid w:val="00417049"/>
    <w:rsid w:val="00417468"/>
    <w:rsid w:val="00417AF5"/>
    <w:rsid w:val="00424366"/>
    <w:rsid w:val="00424740"/>
    <w:rsid w:val="004313B2"/>
    <w:rsid w:val="00432B17"/>
    <w:rsid w:val="004376A7"/>
    <w:rsid w:val="00440A94"/>
    <w:rsid w:val="004413E8"/>
    <w:rsid w:val="00443042"/>
    <w:rsid w:val="004441EB"/>
    <w:rsid w:val="00444CC6"/>
    <w:rsid w:val="004458E0"/>
    <w:rsid w:val="00447AA9"/>
    <w:rsid w:val="00451F2E"/>
    <w:rsid w:val="00452C28"/>
    <w:rsid w:val="004533F7"/>
    <w:rsid w:val="00453D94"/>
    <w:rsid w:val="00455446"/>
    <w:rsid w:val="004554CC"/>
    <w:rsid w:val="00457D03"/>
    <w:rsid w:val="004609FD"/>
    <w:rsid w:val="00461391"/>
    <w:rsid w:val="004628AC"/>
    <w:rsid w:val="004630A2"/>
    <w:rsid w:val="0046593E"/>
    <w:rsid w:val="00466587"/>
    <w:rsid w:val="00466FE5"/>
    <w:rsid w:val="0047548B"/>
    <w:rsid w:val="00475FCF"/>
    <w:rsid w:val="00476A29"/>
    <w:rsid w:val="00476B40"/>
    <w:rsid w:val="004773F3"/>
    <w:rsid w:val="004774C2"/>
    <w:rsid w:val="00477CC1"/>
    <w:rsid w:val="00481C42"/>
    <w:rsid w:val="00485D7F"/>
    <w:rsid w:val="00485EEA"/>
    <w:rsid w:val="00486F31"/>
    <w:rsid w:val="00490DF1"/>
    <w:rsid w:val="004933DE"/>
    <w:rsid w:val="00493EBB"/>
    <w:rsid w:val="00497E62"/>
    <w:rsid w:val="004A0AB7"/>
    <w:rsid w:val="004A1228"/>
    <w:rsid w:val="004A15A2"/>
    <w:rsid w:val="004A15B5"/>
    <w:rsid w:val="004A1E07"/>
    <w:rsid w:val="004A54C5"/>
    <w:rsid w:val="004A5B37"/>
    <w:rsid w:val="004A5DF4"/>
    <w:rsid w:val="004A6E2A"/>
    <w:rsid w:val="004B0948"/>
    <w:rsid w:val="004B5FEA"/>
    <w:rsid w:val="004B7CB7"/>
    <w:rsid w:val="004C061B"/>
    <w:rsid w:val="004C169D"/>
    <w:rsid w:val="004D00B7"/>
    <w:rsid w:val="004D1594"/>
    <w:rsid w:val="004D229A"/>
    <w:rsid w:val="004D6862"/>
    <w:rsid w:val="004D707F"/>
    <w:rsid w:val="004E21E4"/>
    <w:rsid w:val="004E2481"/>
    <w:rsid w:val="004E7D5E"/>
    <w:rsid w:val="004F1D76"/>
    <w:rsid w:val="004F4BE5"/>
    <w:rsid w:val="004F6B48"/>
    <w:rsid w:val="004F6E8B"/>
    <w:rsid w:val="004F7487"/>
    <w:rsid w:val="004F7799"/>
    <w:rsid w:val="005016B2"/>
    <w:rsid w:val="00501FB4"/>
    <w:rsid w:val="00511635"/>
    <w:rsid w:val="0051251E"/>
    <w:rsid w:val="0051346B"/>
    <w:rsid w:val="00514B65"/>
    <w:rsid w:val="0052045B"/>
    <w:rsid w:val="00521EBB"/>
    <w:rsid w:val="00522B52"/>
    <w:rsid w:val="005314BD"/>
    <w:rsid w:val="005353CE"/>
    <w:rsid w:val="00537DFF"/>
    <w:rsid w:val="0054073C"/>
    <w:rsid w:val="00541DF1"/>
    <w:rsid w:val="00542E3E"/>
    <w:rsid w:val="005433C6"/>
    <w:rsid w:val="00546BE0"/>
    <w:rsid w:val="00547BE9"/>
    <w:rsid w:val="00550DC2"/>
    <w:rsid w:val="005530AF"/>
    <w:rsid w:val="00556FA9"/>
    <w:rsid w:val="00560357"/>
    <w:rsid w:val="00563367"/>
    <w:rsid w:val="0056341E"/>
    <w:rsid w:val="005670F5"/>
    <w:rsid w:val="005675DD"/>
    <w:rsid w:val="00572315"/>
    <w:rsid w:val="005772B2"/>
    <w:rsid w:val="0058131B"/>
    <w:rsid w:val="005832E1"/>
    <w:rsid w:val="00583D25"/>
    <w:rsid w:val="0058465D"/>
    <w:rsid w:val="0058629D"/>
    <w:rsid w:val="00587A7B"/>
    <w:rsid w:val="0059025E"/>
    <w:rsid w:val="00590A5D"/>
    <w:rsid w:val="00590E36"/>
    <w:rsid w:val="005920E3"/>
    <w:rsid w:val="0059244A"/>
    <w:rsid w:val="00593E75"/>
    <w:rsid w:val="00595F8A"/>
    <w:rsid w:val="00596663"/>
    <w:rsid w:val="005A018A"/>
    <w:rsid w:val="005A01D8"/>
    <w:rsid w:val="005A0581"/>
    <w:rsid w:val="005A11A8"/>
    <w:rsid w:val="005A2A6F"/>
    <w:rsid w:val="005A2FB3"/>
    <w:rsid w:val="005A367B"/>
    <w:rsid w:val="005A3929"/>
    <w:rsid w:val="005A3A88"/>
    <w:rsid w:val="005A3E5E"/>
    <w:rsid w:val="005A4154"/>
    <w:rsid w:val="005A6317"/>
    <w:rsid w:val="005B00AB"/>
    <w:rsid w:val="005B0C37"/>
    <w:rsid w:val="005B3818"/>
    <w:rsid w:val="005B3BF4"/>
    <w:rsid w:val="005B454A"/>
    <w:rsid w:val="005B4B2E"/>
    <w:rsid w:val="005B6379"/>
    <w:rsid w:val="005C3499"/>
    <w:rsid w:val="005C37E6"/>
    <w:rsid w:val="005C510E"/>
    <w:rsid w:val="005C52E9"/>
    <w:rsid w:val="005D0ADD"/>
    <w:rsid w:val="005D293F"/>
    <w:rsid w:val="005D6188"/>
    <w:rsid w:val="005D61F8"/>
    <w:rsid w:val="005D79E9"/>
    <w:rsid w:val="005D7ABA"/>
    <w:rsid w:val="005D7C84"/>
    <w:rsid w:val="005D7EAE"/>
    <w:rsid w:val="005E23F7"/>
    <w:rsid w:val="005E2997"/>
    <w:rsid w:val="005E2A48"/>
    <w:rsid w:val="005E5B9F"/>
    <w:rsid w:val="005E65BF"/>
    <w:rsid w:val="005F0DED"/>
    <w:rsid w:val="005F1F84"/>
    <w:rsid w:val="005F5542"/>
    <w:rsid w:val="005F66C5"/>
    <w:rsid w:val="00600494"/>
    <w:rsid w:val="00600C7D"/>
    <w:rsid w:val="00604C14"/>
    <w:rsid w:val="0061117F"/>
    <w:rsid w:val="006132FB"/>
    <w:rsid w:val="00613AE9"/>
    <w:rsid w:val="00615062"/>
    <w:rsid w:val="0061548C"/>
    <w:rsid w:val="00615705"/>
    <w:rsid w:val="00616566"/>
    <w:rsid w:val="00616665"/>
    <w:rsid w:val="00620031"/>
    <w:rsid w:val="00620496"/>
    <w:rsid w:val="00624719"/>
    <w:rsid w:val="0062648F"/>
    <w:rsid w:val="006265C8"/>
    <w:rsid w:val="00631137"/>
    <w:rsid w:val="00633641"/>
    <w:rsid w:val="00634A8D"/>
    <w:rsid w:val="006356E8"/>
    <w:rsid w:val="006372B8"/>
    <w:rsid w:val="0064779C"/>
    <w:rsid w:val="00647B06"/>
    <w:rsid w:val="00647FC3"/>
    <w:rsid w:val="00651595"/>
    <w:rsid w:val="0065160F"/>
    <w:rsid w:val="00651E9D"/>
    <w:rsid w:val="0065405B"/>
    <w:rsid w:val="006547B9"/>
    <w:rsid w:val="0065520B"/>
    <w:rsid w:val="00657D7B"/>
    <w:rsid w:val="006613CB"/>
    <w:rsid w:val="00663260"/>
    <w:rsid w:val="006635CE"/>
    <w:rsid w:val="00666FE3"/>
    <w:rsid w:val="0066733E"/>
    <w:rsid w:val="00667F8F"/>
    <w:rsid w:val="006707E0"/>
    <w:rsid w:val="00675F99"/>
    <w:rsid w:val="00676CA7"/>
    <w:rsid w:val="00681023"/>
    <w:rsid w:val="006817F3"/>
    <w:rsid w:val="00682442"/>
    <w:rsid w:val="006855C2"/>
    <w:rsid w:val="00685B97"/>
    <w:rsid w:val="0068606F"/>
    <w:rsid w:val="0068655D"/>
    <w:rsid w:val="00686BCC"/>
    <w:rsid w:val="00687261"/>
    <w:rsid w:val="00687DB1"/>
    <w:rsid w:val="006901C3"/>
    <w:rsid w:val="00690FD4"/>
    <w:rsid w:val="0069100F"/>
    <w:rsid w:val="006910AF"/>
    <w:rsid w:val="00692E54"/>
    <w:rsid w:val="00695B80"/>
    <w:rsid w:val="0069683C"/>
    <w:rsid w:val="006A1DE3"/>
    <w:rsid w:val="006A43F4"/>
    <w:rsid w:val="006A47F8"/>
    <w:rsid w:val="006A6860"/>
    <w:rsid w:val="006A7766"/>
    <w:rsid w:val="006B14DD"/>
    <w:rsid w:val="006B4C40"/>
    <w:rsid w:val="006B6696"/>
    <w:rsid w:val="006C6BFA"/>
    <w:rsid w:val="006C6D27"/>
    <w:rsid w:val="006C7F59"/>
    <w:rsid w:val="006D22DA"/>
    <w:rsid w:val="006D301A"/>
    <w:rsid w:val="006D5950"/>
    <w:rsid w:val="006D5FE9"/>
    <w:rsid w:val="006D706D"/>
    <w:rsid w:val="006E1D38"/>
    <w:rsid w:val="006E2E9D"/>
    <w:rsid w:val="006F2187"/>
    <w:rsid w:val="006F32A7"/>
    <w:rsid w:val="006F5341"/>
    <w:rsid w:val="006F694F"/>
    <w:rsid w:val="0070049F"/>
    <w:rsid w:val="00703611"/>
    <w:rsid w:val="00703DBC"/>
    <w:rsid w:val="007042BE"/>
    <w:rsid w:val="00706BDB"/>
    <w:rsid w:val="00707D3B"/>
    <w:rsid w:val="00707ECD"/>
    <w:rsid w:val="00707F79"/>
    <w:rsid w:val="007121ED"/>
    <w:rsid w:val="00713CEA"/>
    <w:rsid w:val="00714CCB"/>
    <w:rsid w:val="007157EC"/>
    <w:rsid w:val="00720161"/>
    <w:rsid w:val="00724A45"/>
    <w:rsid w:val="0073032F"/>
    <w:rsid w:val="0073034E"/>
    <w:rsid w:val="007325CF"/>
    <w:rsid w:val="00732C18"/>
    <w:rsid w:val="007352B4"/>
    <w:rsid w:val="007373E1"/>
    <w:rsid w:val="00737658"/>
    <w:rsid w:val="00737A6D"/>
    <w:rsid w:val="00740776"/>
    <w:rsid w:val="00741F58"/>
    <w:rsid w:val="007434CB"/>
    <w:rsid w:val="007450A6"/>
    <w:rsid w:val="0074510E"/>
    <w:rsid w:val="00746E61"/>
    <w:rsid w:val="00747FEF"/>
    <w:rsid w:val="0075065C"/>
    <w:rsid w:val="00753C74"/>
    <w:rsid w:val="00754660"/>
    <w:rsid w:val="0075478E"/>
    <w:rsid w:val="00756202"/>
    <w:rsid w:val="007563BD"/>
    <w:rsid w:val="00757D35"/>
    <w:rsid w:val="0076082D"/>
    <w:rsid w:val="00760D07"/>
    <w:rsid w:val="0076183F"/>
    <w:rsid w:val="007619BA"/>
    <w:rsid w:val="0076459A"/>
    <w:rsid w:val="0076483F"/>
    <w:rsid w:val="00764C58"/>
    <w:rsid w:val="00770164"/>
    <w:rsid w:val="007705CC"/>
    <w:rsid w:val="00771D70"/>
    <w:rsid w:val="007734FA"/>
    <w:rsid w:val="0077515D"/>
    <w:rsid w:val="007773B2"/>
    <w:rsid w:val="007816D5"/>
    <w:rsid w:val="007871B5"/>
    <w:rsid w:val="00787686"/>
    <w:rsid w:val="00790565"/>
    <w:rsid w:val="007911B2"/>
    <w:rsid w:val="007A161F"/>
    <w:rsid w:val="007A2281"/>
    <w:rsid w:val="007A2C66"/>
    <w:rsid w:val="007A2DCB"/>
    <w:rsid w:val="007B5353"/>
    <w:rsid w:val="007B794C"/>
    <w:rsid w:val="007C476A"/>
    <w:rsid w:val="007C5352"/>
    <w:rsid w:val="007D05D1"/>
    <w:rsid w:val="007D777E"/>
    <w:rsid w:val="007D7F58"/>
    <w:rsid w:val="007E1094"/>
    <w:rsid w:val="007E2FE1"/>
    <w:rsid w:val="007E51C6"/>
    <w:rsid w:val="007E6F10"/>
    <w:rsid w:val="007F0F47"/>
    <w:rsid w:val="007F1EE4"/>
    <w:rsid w:val="007F2B29"/>
    <w:rsid w:val="007F3DF5"/>
    <w:rsid w:val="007F5493"/>
    <w:rsid w:val="008028CD"/>
    <w:rsid w:val="008028E0"/>
    <w:rsid w:val="00803048"/>
    <w:rsid w:val="00803CB6"/>
    <w:rsid w:val="00806B69"/>
    <w:rsid w:val="0081138D"/>
    <w:rsid w:val="00811D9F"/>
    <w:rsid w:val="00813DFA"/>
    <w:rsid w:val="00816578"/>
    <w:rsid w:val="00817F7D"/>
    <w:rsid w:val="00823E61"/>
    <w:rsid w:val="0082530E"/>
    <w:rsid w:val="00827355"/>
    <w:rsid w:val="00830093"/>
    <w:rsid w:val="008317B6"/>
    <w:rsid w:val="00833969"/>
    <w:rsid w:val="0083744D"/>
    <w:rsid w:val="008421DC"/>
    <w:rsid w:val="00842ED5"/>
    <w:rsid w:val="00844386"/>
    <w:rsid w:val="00844C82"/>
    <w:rsid w:val="00845B2F"/>
    <w:rsid w:val="00846C8E"/>
    <w:rsid w:val="00851021"/>
    <w:rsid w:val="008510F0"/>
    <w:rsid w:val="00851F7E"/>
    <w:rsid w:val="0085362C"/>
    <w:rsid w:val="00857685"/>
    <w:rsid w:val="00857F81"/>
    <w:rsid w:val="0086088E"/>
    <w:rsid w:val="00860AEB"/>
    <w:rsid w:val="0086119F"/>
    <w:rsid w:val="00863C2E"/>
    <w:rsid w:val="00863E63"/>
    <w:rsid w:val="00865F23"/>
    <w:rsid w:val="00866605"/>
    <w:rsid w:val="008706D2"/>
    <w:rsid w:val="00873617"/>
    <w:rsid w:val="00873F24"/>
    <w:rsid w:val="0087457D"/>
    <w:rsid w:val="00875EA3"/>
    <w:rsid w:val="00876E44"/>
    <w:rsid w:val="00881938"/>
    <w:rsid w:val="00890C3B"/>
    <w:rsid w:val="0089152A"/>
    <w:rsid w:val="0089725D"/>
    <w:rsid w:val="00897FB0"/>
    <w:rsid w:val="008A275A"/>
    <w:rsid w:val="008A2DEB"/>
    <w:rsid w:val="008A52D4"/>
    <w:rsid w:val="008A6CF1"/>
    <w:rsid w:val="008A7CA2"/>
    <w:rsid w:val="008B0E49"/>
    <w:rsid w:val="008B10F1"/>
    <w:rsid w:val="008B2B8F"/>
    <w:rsid w:val="008B2B99"/>
    <w:rsid w:val="008B6D60"/>
    <w:rsid w:val="008C64ED"/>
    <w:rsid w:val="008C7050"/>
    <w:rsid w:val="008C7F54"/>
    <w:rsid w:val="008D0159"/>
    <w:rsid w:val="008D12A8"/>
    <w:rsid w:val="008D22DF"/>
    <w:rsid w:val="008D4E61"/>
    <w:rsid w:val="008D58A5"/>
    <w:rsid w:val="008E1BA8"/>
    <w:rsid w:val="008E3E51"/>
    <w:rsid w:val="008F0A34"/>
    <w:rsid w:val="008F168C"/>
    <w:rsid w:val="008F2C7A"/>
    <w:rsid w:val="008F3E0D"/>
    <w:rsid w:val="00905457"/>
    <w:rsid w:val="009060F3"/>
    <w:rsid w:val="00906EA7"/>
    <w:rsid w:val="00910269"/>
    <w:rsid w:val="00910483"/>
    <w:rsid w:val="0091050A"/>
    <w:rsid w:val="0091123C"/>
    <w:rsid w:val="00922CA4"/>
    <w:rsid w:val="00926C83"/>
    <w:rsid w:val="00927544"/>
    <w:rsid w:val="00930341"/>
    <w:rsid w:val="00931699"/>
    <w:rsid w:val="00931F99"/>
    <w:rsid w:val="00932416"/>
    <w:rsid w:val="00933D1A"/>
    <w:rsid w:val="009369CC"/>
    <w:rsid w:val="0093737D"/>
    <w:rsid w:val="00937426"/>
    <w:rsid w:val="00941E1D"/>
    <w:rsid w:val="009503C0"/>
    <w:rsid w:val="00950C01"/>
    <w:rsid w:val="009523F4"/>
    <w:rsid w:val="00952870"/>
    <w:rsid w:val="009531F2"/>
    <w:rsid w:val="00954F65"/>
    <w:rsid w:val="009556A3"/>
    <w:rsid w:val="00956A98"/>
    <w:rsid w:val="009577CF"/>
    <w:rsid w:val="00963A95"/>
    <w:rsid w:val="0096434D"/>
    <w:rsid w:val="0096508E"/>
    <w:rsid w:val="009650B6"/>
    <w:rsid w:val="009662AC"/>
    <w:rsid w:val="00966DA0"/>
    <w:rsid w:val="009714D8"/>
    <w:rsid w:val="00975957"/>
    <w:rsid w:val="009801BE"/>
    <w:rsid w:val="00982114"/>
    <w:rsid w:val="00983B8D"/>
    <w:rsid w:val="00984217"/>
    <w:rsid w:val="0098549B"/>
    <w:rsid w:val="00985F09"/>
    <w:rsid w:val="0098655C"/>
    <w:rsid w:val="009865B1"/>
    <w:rsid w:val="00986AA9"/>
    <w:rsid w:val="00987B10"/>
    <w:rsid w:val="00987E52"/>
    <w:rsid w:val="00990A92"/>
    <w:rsid w:val="0099288D"/>
    <w:rsid w:val="009950BD"/>
    <w:rsid w:val="009A05E8"/>
    <w:rsid w:val="009A1681"/>
    <w:rsid w:val="009A18EC"/>
    <w:rsid w:val="009A519B"/>
    <w:rsid w:val="009A68DD"/>
    <w:rsid w:val="009B130A"/>
    <w:rsid w:val="009B4D88"/>
    <w:rsid w:val="009C08AE"/>
    <w:rsid w:val="009C2511"/>
    <w:rsid w:val="009C2551"/>
    <w:rsid w:val="009C329E"/>
    <w:rsid w:val="009C38C8"/>
    <w:rsid w:val="009C5028"/>
    <w:rsid w:val="009C5B84"/>
    <w:rsid w:val="009C7F78"/>
    <w:rsid w:val="009D486A"/>
    <w:rsid w:val="009D73EC"/>
    <w:rsid w:val="009E67D7"/>
    <w:rsid w:val="009F054F"/>
    <w:rsid w:val="009F0637"/>
    <w:rsid w:val="009F0681"/>
    <w:rsid w:val="009F1952"/>
    <w:rsid w:val="009F2EE3"/>
    <w:rsid w:val="009F3CDC"/>
    <w:rsid w:val="009F3F20"/>
    <w:rsid w:val="009F4B29"/>
    <w:rsid w:val="009F54C6"/>
    <w:rsid w:val="00A00D1B"/>
    <w:rsid w:val="00A01675"/>
    <w:rsid w:val="00A0443C"/>
    <w:rsid w:val="00A07F09"/>
    <w:rsid w:val="00A107D8"/>
    <w:rsid w:val="00A1095B"/>
    <w:rsid w:val="00A11272"/>
    <w:rsid w:val="00A125EC"/>
    <w:rsid w:val="00A126CF"/>
    <w:rsid w:val="00A14B3E"/>
    <w:rsid w:val="00A1602F"/>
    <w:rsid w:val="00A1629C"/>
    <w:rsid w:val="00A20E09"/>
    <w:rsid w:val="00A20E84"/>
    <w:rsid w:val="00A20FF0"/>
    <w:rsid w:val="00A224E9"/>
    <w:rsid w:val="00A3194B"/>
    <w:rsid w:val="00A337B8"/>
    <w:rsid w:val="00A340F6"/>
    <w:rsid w:val="00A34BF0"/>
    <w:rsid w:val="00A3548B"/>
    <w:rsid w:val="00A354AF"/>
    <w:rsid w:val="00A40380"/>
    <w:rsid w:val="00A40F44"/>
    <w:rsid w:val="00A41292"/>
    <w:rsid w:val="00A43D8B"/>
    <w:rsid w:val="00A44A61"/>
    <w:rsid w:val="00A51C4C"/>
    <w:rsid w:val="00A5229D"/>
    <w:rsid w:val="00A52381"/>
    <w:rsid w:val="00A52D7C"/>
    <w:rsid w:val="00A55219"/>
    <w:rsid w:val="00A572B8"/>
    <w:rsid w:val="00A576A3"/>
    <w:rsid w:val="00A57F4C"/>
    <w:rsid w:val="00A617E6"/>
    <w:rsid w:val="00A61F95"/>
    <w:rsid w:val="00A62D9A"/>
    <w:rsid w:val="00A638A1"/>
    <w:rsid w:val="00A640E0"/>
    <w:rsid w:val="00A65122"/>
    <w:rsid w:val="00A65959"/>
    <w:rsid w:val="00A65B31"/>
    <w:rsid w:val="00A6619C"/>
    <w:rsid w:val="00A66AA2"/>
    <w:rsid w:val="00A7044A"/>
    <w:rsid w:val="00A70CA1"/>
    <w:rsid w:val="00A77D38"/>
    <w:rsid w:val="00A77D45"/>
    <w:rsid w:val="00A81348"/>
    <w:rsid w:val="00A8773A"/>
    <w:rsid w:val="00A87EFD"/>
    <w:rsid w:val="00A91792"/>
    <w:rsid w:val="00A92B41"/>
    <w:rsid w:val="00A93568"/>
    <w:rsid w:val="00A93578"/>
    <w:rsid w:val="00A94214"/>
    <w:rsid w:val="00A94701"/>
    <w:rsid w:val="00A969D1"/>
    <w:rsid w:val="00A96E76"/>
    <w:rsid w:val="00A97A35"/>
    <w:rsid w:val="00AA17C2"/>
    <w:rsid w:val="00AA21E8"/>
    <w:rsid w:val="00AA2B44"/>
    <w:rsid w:val="00AA415C"/>
    <w:rsid w:val="00AA4C78"/>
    <w:rsid w:val="00AA6199"/>
    <w:rsid w:val="00AA6AEA"/>
    <w:rsid w:val="00AB0659"/>
    <w:rsid w:val="00AB0BAD"/>
    <w:rsid w:val="00AB2C5E"/>
    <w:rsid w:val="00AB4AF5"/>
    <w:rsid w:val="00AB7E90"/>
    <w:rsid w:val="00AC0C82"/>
    <w:rsid w:val="00AC1EB9"/>
    <w:rsid w:val="00AC515D"/>
    <w:rsid w:val="00AC6509"/>
    <w:rsid w:val="00AC7480"/>
    <w:rsid w:val="00AC7F87"/>
    <w:rsid w:val="00AD3387"/>
    <w:rsid w:val="00AD33B1"/>
    <w:rsid w:val="00AD79C3"/>
    <w:rsid w:val="00AE1162"/>
    <w:rsid w:val="00AE1BBE"/>
    <w:rsid w:val="00AE1CDC"/>
    <w:rsid w:val="00AE1F07"/>
    <w:rsid w:val="00AE29AB"/>
    <w:rsid w:val="00AE6A8C"/>
    <w:rsid w:val="00AE6E2B"/>
    <w:rsid w:val="00AF2177"/>
    <w:rsid w:val="00AF4C15"/>
    <w:rsid w:val="00AF5609"/>
    <w:rsid w:val="00AF6222"/>
    <w:rsid w:val="00B01701"/>
    <w:rsid w:val="00B02DE1"/>
    <w:rsid w:val="00B1123D"/>
    <w:rsid w:val="00B1417B"/>
    <w:rsid w:val="00B17197"/>
    <w:rsid w:val="00B20A5B"/>
    <w:rsid w:val="00B21157"/>
    <w:rsid w:val="00B214D8"/>
    <w:rsid w:val="00B22E8B"/>
    <w:rsid w:val="00B24217"/>
    <w:rsid w:val="00B25299"/>
    <w:rsid w:val="00B25329"/>
    <w:rsid w:val="00B26A19"/>
    <w:rsid w:val="00B321DD"/>
    <w:rsid w:val="00B33102"/>
    <w:rsid w:val="00B35318"/>
    <w:rsid w:val="00B37EB7"/>
    <w:rsid w:val="00B40246"/>
    <w:rsid w:val="00B42B67"/>
    <w:rsid w:val="00B439C9"/>
    <w:rsid w:val="00B43D14"/>
    <w:rsid w:val="00B43F4E"/>
    <w:rsid w:val="00B446FA"/>
    <w:rsid w:val="00B45C2F"/>
    <w:rsid w:val="00B56DED"/>
    <w:rsid w:val="00B57A90"/>
    <w:rsid w:val="00B63BD5"/>
    <w:rsid w:val="00B64273"/>
    <w:rsid w:val="00B71B6D"/>
    <w:rsid w:val="00B73FF8"/>
    <w:rsid w:val="00B75919"/>
    <w:rsid w:val="00B8098B"/>
    <w:rsid w:val="00B80E56"/>
    <w:rsid w:val="00B811EE"/>
    <w:rsid w:val="00B820FE"/>
    <w:rsid w:val="00B8217E"/>
    <w:rsid w:val="00B83C9D"/>
    <w:rsid w:val="00B84106"/>
    <w:rsid w:val="00B90060"/>
    <w:rsid w:val="00B913CD"/>
    <w:rsid w:val="00B91D5C"/>
    <w:rsid w:val="00B93918"/>
    <w:rsid w:val="00B946B5"/>
    <w:rsid w:val="00BA0071"/>
    <w:rsid w:val="00BA6581"/>
    <w:rsid w:val="00BA7866"/>
    <w:rsid w:val="00BB0FFB"/>
    <w:rsid w:val="00BB1792"/>
    <w:rsid w:val="00BB361F"/>
    <w:rsid w:val="00BB3807"/>
    <w:rsid w:val="00BB449F"/>
    <w:rsid w:val="00BC03DD"/>
    <w:rsid w:val="00BC0551"/>
    <w:rsid w:val="00BC0629"/>
    <w:rsid w:val="00BC1829"/>
    <w:rsid w:val="00BC2F48"/>
    <w:rsid w:val="00BC42F9"/>
    <w:rsid w:val="00BC459C"/>
    <w:rsid w:val="00BC4ADC"/>
    <w:rsid w:val="00BC4FC3"/>
    <w:rsid w:val="00BC6034"/>
    <w:rsid w:val="00BD07ED"/>
    <w:rsid w:val="00BE20D4"/>
    <w:rsid w:val="00BE2FBF"/>
    <w:rsid w:val="00BE62D4"/>
    <w:rsid w:val="00BE69EA"/>
    <w:rsid w:val="00BE7D95"/>
    <w:rsid w:val="00BF08C4"/>
    <w:rsid w:val="00BF0F2C"/>
    <w:rsid w:val="00BF172B"/>
    <w:rsid w:val="00BF1907"/>
    <w:rsid w:val="00BF42C3"/>
    <w:rsid w:val="00C01616"/>
    <w:rsid w:val="00C018AE"/>
    <w:rsid w:val="00C03287"/>
    <w:rsid w:val="00C03793"/>
    <w:rsid w:val="00C03ABA"/>
    <w:rsid w:val="00C0443A"/>
    <w:rsid w:val="00C049A5"/>
    <w:rsid w:val="00C062AF"/>
    <w:rsid w:val="00C06D56"/>
    <w:rsid w:val="00C104E9"/>
    <w:rsid w:val="00C1166C"/>
    <w:rsid w:val="00C14644"/>
    <w:rsid w:val="00C14AAD"/>
    <w:rsid w:val="00C1506F"/>
    <w:rsid w:val="00C15EA2"/>
    <w:rsid w:val="00C1706A"/>
    <w:rsid w:val="00C20676"/>
    <w:rsid w:val="00C211CA"/>
    <w:rsid w:val="00C21CAE"/>
    <w:rsid w:val="00C22E42"/>
    <w:rsid w:val="00C32C52"/>
    <w:rsid w:val="00C347FE"/>
    <w:rsid w:val="00C3635E"/>
    <w:rsid w:val="00C3644E"/>
    <w:rsid w:val="00C454DA"/>
    <w:rsid w:val="00C46967"/>
    <w:rsid w:val="00C51110"/>
    <w:rsid w:val="00C516A8"/>
    <w:rsid w:val="00C52DDA"/>
    <w:rsid w:val="00C53658"/>
    <w:rsid w:val="00C55BAD"/>
    <w:rsid w:val="00C646F7"/>
    <w:rsid w:val="00C64D54"/>
    <w:rsid w:val="00C70CFF"/>
    <w:rsid w:val="00C71017"/>
    <w:rsid w:val="00C71504"/>
    <w:rsid w:val="00C72B1C"/>
    <w:rsid w:val="00C74726"/>
    <w:rsid w:val="00C75CC1"/>
    <w:rsid w:val="00C76F45"/>
    <w:rsid w:val="00C81EBF"/>
    <w:rsid w:val="00C8306F"/>
    <w:rsid w:val="00C841F5"/>
    <w:rsid w:val="00C862AF"/>
    <w:rsid w:val="00C87509"/>
    <w:rsid w:val="00C92C09"/>
    <w:rsid w:val="00C93540"/>
    <w:rsid w:val="00C9411B"/>
    <w:rsid w:val="00C9603B"/>
    <w:rsid w:val="00CA096B"/>
    <w:rsid w:val="00CA0BF6"/>
    <w:rsid w:val="00CA2D73"/>
    <w:rsid w:val="00CA2F22"/>
    <w:rsid w:val="00CA5CFC"/>
    <w:rsid w:val="00CA6587"/>
    <w:rsid w:val="00CB1104"/>
    <w:rsid w:val="00CB26A9"/>
    <w:rsid w:val="00CB70DA"/>
    <w:rsid w:val="00CC55B4"/>
    <w:rsid w:val="00CD20D9"/>
    <w:rsid w:val="00CD37C9"/>
    <w:rsid w:val="00CD5348"/>
    <w:rsid w:val="00CD5622"/>
    <w:rsid w:val="00CE3915"/>
    <w:rsid w:val="00CE4183"/>
    <w:rsid w:val="00CE52D5"/>
    <w:rsid w:val="00CE5399"/>
    <w:rsid w:val="00CE5C61"/>
    <w:rsid w:val="00CE62A8"/>
    <w:rsid w:val="00CF28A3"/>
    <w:rsid w:val="00CF2D47"/>
    <w:rsid w:val="00CF4D2F"/>
    <w:rsid w:val="00CF70F4"/>
    <w:rsid w:val="00CF71BD"/>
    <w:rsid w:val="00CF7946"/>
    <w:rsid w:val="00CF7B9B"/>
    <w:rsid w:val="00D01CC7"/>
    <w:rsid w:val="00D0269C"/>
    <w:rsid w:val="00D02B30"/>
    <w:rsid w:val="00D03A19"/>
    <w:rsid w:val="00D04486"/>
    <w:rsid w:val="00D04635"/>
    <w:rsid w:val="00D05A7A"/>
    <w:rsid w:val="00D158FF"/>
    <w:rsid w:val="00D17317"/>
    <w:rsid w:val="00D20BA0"/>
    <w:rsid w:val="00D246E9"/>
    <w:rsid w:val="00D30DD0"/>
    <w:rsid w:val="00D31AC3"/>
    <w:rsid w:val="00D32156"/>
    <w:rsid w:val="00D343D3"/>
    <w:rsid w:val="00D3535E"/>
    <w:rsid w:val="00D37002"/>
    <w:rsid w:val="00D371F2"/>
    <w:rsid w:val="00D40F1F"/>
    <w:rsid w:val="00D45F2C"/>
    <w:rsid w:val="00D47535"/>
    <w:rsid w:val="00D475E1"/>
    <w:rsid w:val="00D50B69"/>
    <w:rsid w:val="00D5370C"/>
    <w:rsid w:val="00D537AC"/>
    <w:rsid w:val="00D53986"/>
    <w:rsid w:val="00D5441C"/>
    <w:rsid w:val="00D57669"/>
    <w:rsid w:val="00D60B9D"/>
    <w:rsid w:val="00D61112"/>
    <w:rsid w:val="00D631A8"/>
    <w:rsid w:val="00D6347E"/>
    <w:rsid w:val="00D64C0D"/>
    <w:rsid w:val="00D64D06"/>
    <w:rsid w:val="00D64F0F"/>
    <w:rsid w:val="00D679B6"/>
    <w:rsid w:val="00D7273A"/>
    <w:rsid w:val="00D741D7"/>
    <w:rsid w:val="00D743C3"/>
    <w:rsid w:val="00D80475"/>
    <w:rsid w:val="00D82A65"/>
    <w:rsid w:val="00D83426"/>
    <w:rsid w:val="00D83748"/>
    <w:rsid w:val="00D85456"/>
    <w:rsid w:val="00D86572"/>
    <w:rsid w:val="00D90E88"/>
    <w:rsid w:val="00D93403"/>
    <w:rsid w:val="00D937A1"/>
    <w:rsid w:val="00D950EE"/>
    <w:rsid w:val="00D95BFB"/>
    <w:rsid w:val="00D96EBD"/>
    <w:rsid w:val="00D97D9A"/>
    <w:rsid w:val="00DA0BB7"/>
    <w:rsid w:val="00DA1C61"/>
    <w:rsid w:val="00DA1D8C"/>
    <w:rsid w:val="00DA3DF7"/>
    <w:rsid w:val="00DB1E29"/>
    <w:rsid w:val="00DB22B9"/>
    <w:rsid w:val="00DB242D"/>
    <w:rsid w:val="00DB4E37"/>
    <w:rsid w:val="00DB5E1D"/>
    <w:rsid w:val="00DB6DBD"/>
    <w:rsid w:val="00DB740F"/>
    <w:rsid w:val="00DB7DE9"/>
    <w:rsid w:val="00DC5E58"/>
    <w:rsid w:val="00DC7840"/>
    <w:rsid w:val="00DD05B7"/>
    <w:rsid w:val="00DD2945"/>
    <w:rsid w:val="00DD2977"/>
    <w:rsid w:val="00DD5ADD"/>
    <w:rsid w:val="00DD633A"/>
    <w:rsid w:val="00DD677D"/>
    <w:rsid w:val="00DE35C7"/>
    <w:rsid w:val="00DE41F2"/>
    <w:rsid w:val="00DE535C"/>
    <w:rsid w:val="00DE59F6"/>
    <w:rsid w:val="00DE62C4"/>
    <w:rsid w:val="00DF0F84"/>
    <w:rsid w:val="00DF1F37"/>
    <w:rsid w:val="00DF497A"/>
    <w:rsid w:val="00DF5350"/>
    <w:rsid w:val="00DF7095"/>
    <w:rsid w:val="00E00465"/>
    <w:rsid w:val="00E00641"/>
    <w:rsid w:val="00E035E6"/>
    <w:rsid w:val="00E05EF2"/>
    <w:rsid w:val="00E06517"/>
    <w:rsid w:val="00E06C33"/>
    <w:rsid w:val="00E112E3"/>
    <w:rsid w:val="00E1166E"/>
    <w:rsid w:val="00E12258"/>
    <w:rsid w:val="00E15E26"/>
    <w:rsid w:val="00E1627E"/>
    <w:rsid w:val="00E207A4"/>
    <w:rsid w:val="00E2086C"/>
    <w:rsid w:val="00E20BAD"/>
    <w:rsid w:val="00E24F3D"/>
    <w:rsid w:val="00E25B04"/>
    <w:rsid w:val="00E25F70"/>
    <w:rsid w:val="00E26BDC"/>
    <w:rsid w:val="00E32650"/>
    <w:rsid w:val="00E34185"/>
    <w:rsid w:val="00E35B14"/>
    <w:rsid w:val="00E3674B"/>
    <w:rsid w:val="00E37864"/>
    <w:rsid w:val="00E400E5"/>
    <w:rsid w:val="00E45711"/>
    <w:rsid w:val="00E46079"/>
    <w:rsid w:val="00E468BF"/>
    <w:rsid w:val="00E47AB3"/>
    <w:rsid w:val="00E51809"/>
    <w:rsid w:val="00E519C7"/>
    <w:rsid w:val="00E53F0E"/>
    <w:rsid w:val="00E54606"/>
    <w:rsid w:val="00E54B1C"/>
    <w:rsid w:val="00E55E62"/>
    <w:rsid w:val="00E562A6"/>
    <w:rsid w:val="00E5721C"/>
    <w:rsid w:val="00E605E5"/>
    <w:rsid w:val="00E64BFC"/>
    <w:rsid w:val="00E718CE"/>
    <w:rsid w:val="00E72412"/>
    <w:rsid w:val="00E72D69"/>
    <w:rsid w:val="00E72DC5"/>
    <w:rsid w:val="00E740C9"/>
    <w:rsid w:val="00E74A6D"/>
    <w:rsid w:val="00E77612"/>
    <w:rsid w:val="00E77978"/>
    <w:rsid w:val="00E77FE7"/>
    <w:rsid w:val="00E8072F"/>
    <w:rsid w:val="00E80A77"/>
    <w:rsid w:val="00E81898"/>
    <w:rsid w:val="00E8238A"/>
    <w:rsid w:val="00E85F0A"/>
    <w:rsid w:val="00E86C8A"/>
    <w:rsid w:val="00E9023A"/>
    <w:rsid w:val="00E90C6E"/>
    <w:rsid w:val="00E911D6"/>
    <w:rsid w:val="00E91B44"/>
    <w:rsid w:val="00E925BD"/>
    <w:rsid w:val="00E948F4"/>
    <w:rsid w:val="00E95BF4"/>
    <w:rsid w:val="00E97009"/>
    <w:rsid w:val="00EA4407"/>
    <w:rsid w:val="00EA4E8B"/>
    <w:rsid w:val="00EA58B6"/>
    <w:rsid w:val="00EA6FC9"/>
    <w:rsid w:val="00EB01BF"/>
    <w:rsid w:val="00EB0D99"/>
    <w:rsid w:val="00EB1E20"/>
    <w:rsid w:val="00EB3869"/>
    <w:rsid w:val="00EB387B"/>
    <w:rsid w:val="00EB7AE5"/>
    <w:rsid w:val="00EC0CC8"/>
    <w:rsid w:val="00EC5029"/>
    <w:rsid w:val="00EC5CE0"/>
    <w:rsid w:val="00EC6074"/>
    <w:rsid w:val="00EC7CD4"/>
    <w:rsid w:val="00ED0AE5"/>
    <w:rsid w:val="00ED1C88"/>
    <w:rsid w:val="00ED2D82"/>
    <w:rsid w:val="00ED36FE"/>
    <w:rsid w:val="00ED3B53"/>
    <w:rsid w:val="00ED4D40"/>
    <w:rsid w:val="00ED6A2A"/>
    <w:rsid w:val="00ED6C71"/>
    <w:rsid w:val="00ED7AE0"/>
    <w:rsid w:val="00EE0306"/>
    <w:rsid w:val="00EE075E"/>
    <w:rsid w:val="00EE1338"/>
    <w:rsid w:val="00EE1588"/>
    <w:rsid w:val="00EE293C"/>
    <w:rsid w:val="00EE6C70"/>
    <w:rsid w:val="00EE7222"/>
    <w:rsid w:val="00EF0605"/>
    <w:rsid w:val="00EF062C"/>
    <w:rsid w:val="00EF0F8A"/>
    <w:rsid w:val="00EF12DC"/>
    <w:rsid w:val="00EF345B"/>
    <w:rsid w:val="00EF36DD"/>
    <w:rsid w:val="00EF5CB8"/>
    <w:rsid w:val="00EF5D53"/>
    <w:rsid w:val="00EF79BB"/>
    <w:rsid w:val="00F01D00"/>
    <w:rsid w:val="00F02A0D"/>
    <w:rsid w:val="00F038B3"/>
    <w:rsid w:val="00F0596D"/>
    <w:rsid w:val="00F06733"/>
    <w:rsid w:val="00F06A15"/>
    <w:rsid w:val="00F06D24"/>
    <w:rsid w:val="00F1064F"/>
    <w:rsid w:val="00F11269"/>
    <w:rsid w:val="00F11556"/>
    <w:rsid w:val="00F123CE"/>
    <w:rsid w:val="00F13F4B"/>
    <w:rsid w:val="00F13F69"/>
    <w:rsid w:val="00F152AB"/>
    <w:rsid w:val="00F17613"/>
    <w:rsid w:val="00F17ABA"/>
    <w:rsid w:val="00F20637"/>
    <w:rsid w:val="00F21D1E"/>
    <w:rsid w:val="00F25B6D"/>
    <w:rsid w:val="00F25E45"/>
    <w:rsid w:val="00F314DC"/>
    <w:rsid w:val="00F32623"/>
    <w:rsid w:val="00F3375A"/>
    <w:rsid w:val="00F33FDD"/>
    <w:rsid w:val="00F35F14"/>
    <w:rsid w:val="00F3630D"/>
    <w:rsid w:val="00F36E94"/>
    <w:rsid w:val="00F37823"/>
    <w:rsid w:val="00F40C7B"/>
    <w:rsid w:val="00F40E7F"/>
    <w:rsid w:val="00F458AD"/>
    <w:rsid w:val="00F46904"/>
    <w:rsid w:val="00F46999"/>
    <w:rsid w:val="00F46D64"/>
    <w:rsid w:val="00F51A45"/>
    <w:rsid w:val="00F52717"/>
    <w:rsid w:val="00F52CC9"/>
    <w:rsid w:val="00F53339"/>
    <w:rsid w:val="00F53509"/>
    <w:rsid w:val="00F579B2"/>
    <w:rsid w:val="00F61AB8"/>
    <w:rsid w:val="00F64A5D"/>
    <w:rsid w:val="00F66949"/>
    <w:rsid w:val="00F66E0C"/>
    <w:rsid w:val="00F70A85"/>
    <w:rsid w:val="00F70B1C"/>
    <w:rsid w:val="00F719B1"/>
    <w:rsid w:val="00F7265C"/>
    <w:rsid w:val="00F72943"/>
    <w:rsid w:val="00F73202"/>
    <w:rsid w:val="00F7626C"/>
    <w:rsid w:val="00F77800"/>
    <w:rsid w:val="00F779CA"/>
    <w:rsid w:val="00F80545"/>
    <w:rsid w:val="00F81B24"/>
    <w:rsid w:val="00F82AB3"/>
    <w:rsid w:val="00F83934"/>
    <w:rsid w:val="00F84324"/>
    <w:rsid w:val="00F84F0D"/>
    <w:rsid w:val="00F90258"/>
    <w:rsid w:val="00F9096D"/>
    <w:rsid w:val="00F91EAF"/>
    <w:rsid w:val="00F92EB2"/>
    <w:rsid w:val="00F9360D"/>
    <w:rsid w:val="00F96C3E"/>
    <w:rsid w:val="00F971BD"/>
    <w:rsid w:val="00FA1012"/>
    <w:rsid w:val="00FA7BBE"/>
    <w:rsid w:val="00FB0F8F"/>
    <w:rsid w:val="00FB31C5"/>
    <w:rsid w:val="00FB7FE7"/>
    <w:rsid w:val="00FC00FA"/>
    <w:rsid w:val="00FC04EC"/>
    <w:rsid w:val="00FC29CF"/>
    <w:rsid w:val="00FC3542"/>
    <w:rsid w:val="00FC4680"/>
    <w:rsid w:val="00FC6A88"/>
    <w:rsid w:val="00FC7115"/>
    <w:rsid w:val="00FD7083"/>
    <w:rsid w:val="00FD725D"/>
    <w:rsid w:val="00FE033F"/>
    <w:rsid w:val="00FE0694"/>
    <w:rsid w:val="00FE21F1"/>
    <w:rsid w:val="00FE24CE"/>
    <w:rsid w:val="00FE351F"/>
    <w:rsid w:val="00FE67E4"/>
    <w:rsid w:val="00FE6FC9"/>
    <w:rsid w:val="00FE78CA"/>
    <w:rsid w:val="00FF1B58"/>
    <w:rsid w:val="00FF2052"/>
    <w:rsid w:val="00FF6408"/>
    <w:rsid w:val="00FF67D1"/>
    <w:rsid w:val="00FF6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C"/>
    <w:rPr>
      <w:sz w:val="24"/>
      <w:szCs w:val="24"/>
    </w:rPr>
  </w:style>
  <w:style w:type="paragraph" w:styleId="Titre1">
    <w:name w:val="heading 1"/>
    <w:basedOn w:val="Normal"/>
    <w:next w:val="Normal"/>
    <w:link w:val="Titre1Car"/>
    <w:qFormat/>
    <w:pPr>
      <w:keepNext/>
      <w:tabs>
        <w:tab w:val="num" w:pos="1485"/>
      </w:tabs>
      <w:ind w:left="-30"/>
      <w:jc w:val="center"/>
      <w:outlineLvl w:val="0"/>
    </w:pPr>
    <w:rPr>
      <w:rFonts w:ascii="Arial Narrow" w:hAnsi="Arial Narrow"/>
      <w:b/>
      <w:bCs/>
      <w:sz w:val="22"/>
    </w:rPr>
  </w:style>
  <w:style w:type="paragraph" w:styleId="Titre2">
    <w:name w:val="heading 2"/>
    <w:basedOn w:val="Normal"/>
    <w:next w:val="Normal"/>
    <w:link w:val="Titre2Car"/>
    <w:qFormat/>
    <w:pPr>
      <w:keepNext/>
      <w:ind w:left="360"/>
      <w:jc w:val="center"/>
      <w:outlineLvl w:val="1"/>
    </w:pPr>
    <w:rPr>
      <w:rFonts w:ascii="Arial Narrow" w:hAnsi="Arial Narrow"/>
      <w:b/>
      <w:bCs/>
      <w:sz w:val="22"/>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pPr>
      <w:keepNext/>
      <w:jc w:val="center"/>
      <w:outlineLvl w:val="3"/>
    </w:pPr>
    <w:rPr>
      <w:rFonts w:ascii="Arial Narrow" w:hAnsi="Arial Narrow"/>
      <w:b/>
      <w:iCs/>
      <w:caps/>
      <w:sz w:val="22"/>
      <w:szCs w:val="20"/>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qFormat/>
    <w:pPr>
      <w:spacing w:before="240" w:after="60"/>
      <w:outlineLvl w:val="5"/>
    </w:pPr>
    <w:rPr>
      <w:rFonts w:ascii="Arial Narrow" w:hAnsi="Arial Narrow"/>
      <w:b/>
      <w:bCs/>
      <w:sz w:val="22"/>
      <w:szCs w:val="22"/>
    </w:rPr>
  </w:style>
  <w:style w:type="paragraph" w:styleId="Titre7">
    <w:name w:val="heading 7"/>
    <w:basedOn w:val="Normal"/>
    <w:next w:val="Normal"/>
    <w:link w:val="Titre7Car"/>
    <w:qFormat/>
    <w:pPr>
      <w:keepNext/>
      <w:tabs>
        <w:tab w:val="left" w:pos="720"/>
        <w:tab w:val="right" w:pos="7230"/>
      </w:tabs>
      <w:jc w:val="both"/>
      <w:outlineLvl w:val="6"/>
    </w:pPr>
    <w:rPr>
      <w:rFonts w:ascii="Arial Narrow" w:hAnsi="Arial Narrow"/>
      <w:b/>
      <w:bCs/>
      <w:sz w:val="22"/>
    </w:rPr>
  </w:style>
  <w:style w:type="paragraph" w:styleId="Titre8">
    <w:name w:val="heading 8"/>
    <w:basedOn w:val="Normal"/>
    <w:next w:val="Normal"/>
    <w:link w:val="Titre8Car"/>
    <w:qFormat/>
    <w:pPr>
      <w:keepNext/>
      <w:tabs>
        <w:tab w:val="left" w:pos="720"/>
        <w:tab w:val="right" w:pos="7230"/>
      </w:tabs>
      <w:ind w:left="720"/>
      <w:jc w:val="both"/>
      <w:outlineLvl w:val="7"/>
    </w:pPr>
    <w:rPr>
      <w:rFonts w:ascii="Arial Narrow" w:hAnsi="Arial Narrow"/>
      <w:b/>
      <w:bCs/>
      <w:sz w:val="22"/>
    </w:rPr>
  </w:style>
  <w:style w:type="paragraph" w:styleId="Titre9">
    <w:name w:val="heading 9"/>
    <w:basedOn w:val="Normal"/>
    <w:next w:val="Normal"/>
    <w:link w:val="Titre9Car"/>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62D4"/>
    <w:rPr>
      <w:rFonts w:ascii="Arial Narrow" w:hAnsi="Arial Narrow"/>
      <w:b/>
      <w:bCs/>
      <w:sz w:val="22"/>
      <w:szCs w:val="24"/>
    </w:rPr>
  </w:style>
  <w:style w:type="character" w:customStyle="1" w:styleId="Titre2Car">
    <w:name w:val="Titre 2 Car"/>
    <w:basedOn w:val="Policepardfaut"/>
    <w:link w:val="Titre2"/>
    <w:rsid w:val="00BE62D4"/>
    <w:rPr>
      <w:rFonts w:ascii="Arial Narrow" w:hAnsi="Arial Narrow"/>
      <w:b/>
      <w:bCs/>
      <w:sz w:val="22"/>
      <w:szCs w:val="24"/>
    </w:rPr>
  </w:style>
  <w:style w:type="character" w:customStyle="1" w:styleId="Titre3Car">
    <w:name w:val="Titre 3 Car"/>
    <w:basedOn w:val="Policepardfaut"/>
    <w:link w:val="Titre3"/>
    <w:rsid w:val="00BE62D4"/>
    <w:rPr>
      <w:rFonts w:ascii="Arial" w:hAnsi="Arial" w:cs="Arial"/>
      <w:b/>
      <w:bCs/>
      <w:sz w:val="26"/>
      <w:szCs w:val="26"/>
    </w:rPr>
  </w:style>
  <w:style w:type="character" w:customStyle="1" w:styleId="Titre4Car">
    <w:name w:val="Titre 4 Car"/>
    <w:basedOn w:val="Policepardfaut"/>
    <w:link w:val="Titre4"/>
    <w:rsid w:val="00BE62D4"/>
    <w:rPr>
      <w:rFonts w:ascii="Arial Narrow" w:hAnsi="Arial Narrow"/>
      <w:b/>
      <w:iCs/>
      <w:caps/>
      <w:sz w:val="22"/>
    </w:rPr>
  </w:style>
  <w:style w:type="character" w:customStyle="1" w:styleId="Titre5Car">
    <w:name w:val="Titre 5 Car"/>
    <w:basedOn w:val="Policepardfaut"/>
    <w:link w:val="Titre5"/>
    <w:rsid w:val="00BE62D4"/>
    <w:rPr>
      <w:b/>
      <w:bCs/>
      <w:i/>
      <w:iCs/>
      <w:sz w:val="26"/>
      <w:szCs w:val="26"/>
    </w:rPr>
  </w:style>
  <w:style w:type="character" w:customStyle="1" w:styleId="Titre6Car">
    <w:name w:val="Titre 6 Car"/>
    <w:basedOn w:val="Policepardfaut"/>
    <w:link w:val="Titre6"/>
    <w:rsid w:val="00BE62D4"/>
    <w:rPr>
      <w:rFonts w:ascii="Arial Narrow" w:hAnsi="Arial Narrow"/>
      <w:b/>
      <w:bCs/>
      <w:sz w:val="22"/>
      <w:szCs w:val="22"/>
    </w:rPr>
  </w:style>
  <w:style w:type="character" w:customStyle="1" w:styleId="Titre7Car">
    <w:name w:val="Titre 7 Car"/>
    <w:basedOn w:val="Policepardfaut"/>
    <w:link w:val="Titre7"/>
    <w:rsid w:val="00BE62D4"/>
    <w:rPr>
      <w:rFonts w:ascii="Arial Narrow" w:hAnsi="Arial Narrow"/>
      <w:b/>
      <w:bCs/>
      <w:sz w:val="22"/>
      <w:szCs w:val="24"/>
    </w:rPr>
  </w:style>
  <w:style w:type="character" w:customStyle="1" w:styleId="Titre8Car">
    <w:name w:val="Titre 8 Car"/>
    <w:basedOn w:val="Policepardfaut"/>
    <w:link w:val="Titre8"/>
    <w:rsid w:val="00BE62D4"/>
    <w:rPr>
      <w:rFonts w:ascii="Arial Narrow" w:hAnsi="Arial Narrow"/>
      <w:b/>
      <w:bCs/>
      <w:sz w:val="22"/>
      <w:szCs w:val="24"/>
    </w:rPr>
  </w:style>
  <w:style w:type="character" w:customStyle="1" w:styleId="Titre9Car">
    <w:name w:val="Titre 9 Car"/>
    <w:basedOn w:val="Policepardfaut"/>
    <w:link w:val="Titre9"/>
    <w:rsid w:val="00BE62D4"/>
    <w:rPr>
      <w:rFonts w:ascii="Arial" w:hAnsi="Arial" w:cs="Arial"/>
      <w:sz w:val="22"/>
      <w:szCs w:val="22"/>
    </w:rPr>
  </w:style>
  <w:style w:type="paragraph" w:customStyle="1" w:styleId="NdS-dlibr">
    <w:name w:val="NdS - délibéré"/>
    <w:basedOn w:val="Textecourrier"/>
    <w:pPr>
      <w:numPr>
        <w:ilvl w:val="1"/>
        <w:numId w:val="1"/>
      </w:numPr>
      <w:tabs>
        <w:tab w:val="clear" w:pos="2210"/>
        <w:tab w:val="num" w:pos="1100"/>
      </w:tabs>
      <w:ind w:left="1100" w:hanging="330"/>
    </w:pPr>
    <w:rPr>
      <w:noProof w:val="0"/>
    </w:rPr>
  </w:style>
  <w:style w:type="paragraph" w:customStyle="1" w:styleId="Textecourrier">
    <w:name w:val="Textecourrier"/>
    <w:basedOn w:val="Normal"/>
    <w:qFormat/>
    <w:pPr>
      <w:jc w:val="both"/>
    </w:pPr>
    <w:rPr>
      <w:rFonts w:ascii="Arial Narrow" w:eastAsia="Arial Unicode MS" w:hAnsi="Arial Narrow"/>
      <w:noProof/>
      <w:sz w:val="22"/>
      <w:szCs w:val="20"/>
    </w:rPr>
  </w:style>
  <w:style w:type="paragraph" w:customStyle="1" w:styleId="puce">
    <w:name w:val="puce"/>
    <w:basedOn w:val="Normal"/>
    <w:pPr>
      <w:numPr>
        <w:numId w:val="2"/>
      </w:numPr>
      <w:ind w:left="0" w:firstLine="0"/>
    </w:pPr>
  </w:style>
  <w:style w:type="paragraph" w:customStyle="1" w:styleId="INITIALESRAPPORTEUR">
    <w:name w:val="INITIALES RAPPORTEUR"/>
    <w:basedOn w:val="Normal"/>
    <w:rPr>
      <w:rFonts w:ascii="Arial Narrow" w:hAnsi="Arial Narrow"/>
      <w:sz w:val="22"/>
      <w:szCs w:val="20"/>
    </w:rPr>
  </w:style>
  <w:style w:type="paragraph" w:customStyle="1" w:styleId="NdSlibellquestionavecnumro">
    <w:name w:val="NdS libellé question avec numéro"/>
    <w:basedOn w:val="NdsTitrerapport"/>
    <w:qFormat/>
    <w:pPr>
      <w:numPr>
        <w:numId w:val="0"/>
      </w:numPr>
      <w:tabs>
        <w:tab w:val="num" w:pos="2200"/>
      </w:tabs>
      <w:jc w:val="center"/>
    </w:pPr>
  </w:style>
  <w:style w:type="paragraph" w:customStyle="1" w:styleId="NdsTitrerapport">
    <w:name w:val="Nds Titre rapport"/>
    <w:basedOn w:val="Texteordredujour"/>
    <w:next w:val="NdscommissionBureau"/>
    <w:pPr>
      <w:numPr>
        <w:numId w:val="1"/>
      </w:numPr>
      <w:tabs>
        <w:tab w:val="num" w:pos="1134"/>
      </w:tabs>
      <w:jc w:val="both"/>
    </w:pPr>
    <w:rPr>
      <w:b/>
      <w:bCs/>
      <w:u w:val="single"/>
    </w:rPr>
  </w:style>
  <w:style w:type="paragraph" w:customStyle="1" w:styleId="Texteordredujour">
    <w:name w:val="Texte ordredujour"/>
    <w:basedOn w:val="Normal"/>
    <w:pPr>
      <w:ind w:left="770"/>
    </w:pPr>
    <w:rPr>
      <w:rFonts w:ascii="Arial Narrow" w:hAnsi="Arial Narrow"/>
      <w:sz w:val="22"/>
      <w:szCs w:val="20"/>
    </w:rPr>
  </w:style>
  <w:style w:type="paragraph" w:customStyle="1" w:styleId="NdscommissionBureau">
    <w:name w:val="Nds commission + Bureau"/>
    <w:basedOn w:val="NdsTitrerapport"/>
    <w:pPr>
      <w:numPr>
        <w:numId w:val="0"/>
      </w:numPr>
      <w:tabs>
        <w:tab w:val="num" w:pos="2200"/>
      </w:tabs>
      <w:ind w:left="770"/>
      <w:jc w:val="center"/>
    </w:pPr>
    <w:rPr>
      <w:b w:val="0"/>
      <w:bCs w:val="0"/>
      <w:i/>
      <w:iCs/>
    </w:rPr>
  </w:style>
  <w:style w:type="paragraph" w:customStyle="1" w:styleId="Titreprojet">
    <w:name w:val="Titre projet"/>
    <w:basedOn w:val="Titre6"/>
    <w:pPr>
      <w:keepNext/>
      <w:spacing w:before="0" w:after="0"/>
      <w:jc w:val="right"/>
    </w:pPr>
    <w:rPr>
      <w:i/>
      <w:iCs/>
      <w:smallCaps/>
      <w:szCs w:val="20"/>
    </w:rPr>
  </w:style>
  <w:style w:type="character" w:styleId="Numrodepage">
    <w:name w:val="page number"/>
    <w:basedOn w:val="Policepardfaut"/>
    <w:semiHidden/>
  </w:style>
  <w:style w:type="paragraph" w:styleId="Pieddepage">
    <w:name w:val="footer"/>
    <w:basedOn w:val="Normal"/>
    <w:link w:val="PieddepageCar"/>
    <w:semiHidden/>
    <w:pPr>
      <w:tabs>
        <w:tab w:val="center" w:pos="4536"/>
        <w:tab w:val="right" w:pos="9072"/>
      </w:tabs>
    </w:pPr>
  </w:style>
  <w:style w:type="character" w:customStyle="1" w:styleId="PieddepageCar">
    <w:name w:val="Pied de page Car"/>
    <w:basedOn w:val="Policepardfaut"/>
    <w:link w:val="Pieddepage"/>
    <w:semiHidden/>
    <w:rsid w:val="00A91792"/>
    <w:rPr>
      <w:sz w:val="24"/>
      <w:szCs w:val="24"/>
    </w:rPr>
  </w:style>
  <w:style w:type="paragraph" w:styleId="Retraitcorpsdetexte3">
    <w:name w:val="Body Text Indent 3"/>
    <w:basedOn w:val="Normal"/>
    <w:link w:val="Retraitcorpsdetexte3Car"/>
    <w:semiHidden/>
    <w:pPr>
      <w:ind w:left="720"/>
    </w:pPr>
    <w:rPr>
      <w:rFonts w:ascii="Arial Narrow" w:hAnsi="Arial Narrow"/>
      <w:sz w:val="22"/>
    </w:rPr>
  </w:style>
  <w:style w:type="character" w:customStyle="1" w:styleId="Retraitcorpsdetexte3Car">
    <w:name w:val="Retrait corps de texte 3 Car"/>
    <w:basedOn w:val="Policepardfaut"/>
    <w:link w:val="Retraitcorpsdetexte3"/>
    <w:semiHidden/>
    <w:rsid w:val="00BE62D4"/>
    <w:rPr>
      <w:rFonts w:ascii="Arial Narrow" w:hAnsi="Arial Narrow"/>
      <w:sz w:val="22"/>
      <w:szCs w:val="24"/>
    </w:rPr>
  </w:style>
  <w:style w:type="paragraph" w:customStyle="1" w:styleId="rubriqueobjet">
    <w:name w:val="rubrique objet"/>
    <w:basedOn w:val="Normal"/>
    <w:rPr>
      <w:rFonts w:ascii="Century Gothic" w:hAnsi="Century Gothic"/>
      <w:sz w:val="32"/>
      <w:szCs w:val="20"/>
    </w:rPr>
  </w:style>
  <w:style w:type="paragraph" w:styleId="En-tte">
    <w:name w:val="header"/>
    <w:basedOn w:val="Normal"/>
    <w:link w:val="En-tteCar"/>
    <w:pPr>
      <w:tabs>
        <w:tab w:val="center" w:pos="4536"/>
        <w:tab w:val="right" w:pos="9072"/>
      </w:tabs>
    </w:pPr>
  </w:style>
  <w:style w:type="character" w:customStyle="1" w:styleId="En-tteCar">
    <w:name w:val="En-tête Car"/>
    <w:link w:val="En-tte"/>
    <w:rsid w:val="00F64A5D"/>
    <w:rPr>
      <w:sz w:val="24"/>
      <w:szCs w:val="24"/>
    </w:rPr>
  </w:style>
  <w:style w:type="character" w:styleId="lev">
    <w:name w:val="Strong"/>
    <w:basedOn w:val="Policepardfaut"/>
    <w:qFormat/>
    <w:rPr>
      <w:b/>
      <w:bCs/>
    </w:rPr>
  </w:style>
  <w:style w:type="paragraph" w:styleId="Corpsdetexte">
    <w:name w:val="Body Text"/>
    <w:basedOn w:val="Normal"/>
    <w:link w:val="CorpsdetexteCar"/>
    <w:semiHidden/>
    <w:pPr>
      <w:jc w:val="right"/>
    </w:pPr>
    <w:rPr>
      <w:rFonts w:ascii="Arial Narrow" w:hAnsi="Arial Narrow"/>
      <w:b/>
      <w:bCs/>
      <w:sz w:val="22"/>
      <w:szCs w:val="20"/>
    </w:rPr>
  </w:style>
  <w:style w:type="character" w:customStyle="1" w:styleId="CorpsdetexteCar">
    <w:name w:val="Corps de texte Car"/>
    <w:basedOn w:val="Policepardfaut"/>
    <w:link w:val="Corpsdetexte"/>
    <w:semiHidden/>
    <w:rsid w:val="00BE62D4"/>
    <w:rPr>
      <w:rFonts w:ascii="Arial Narrow" w:hAnsi="Arial Narrow"/>
      <w:b/>
      <w:bCs/>
      <w:sz w:val="22"/>
    </w:rPr>
  </w:style>
  <w:style w:type="paragraph" w:styleId="Retraitcorpsdetexte">
    <w:name w:val="Body Text Indent"/>
    <w:basedOn w:val="Normal"/>
    <w:link w:val="RetraitcorpsdetexteCar"/>
    <w:semiHidden/>
    <w:pPr>
      <w:ind w:left="708"/>
      <w:jc w:val="both"/>
    </w:pPr>
    <w:rPr>
      <w:rFonts w:ascii="Arial Narrow" w:hAnsi="Arial Narrow"/>
    </w:rPr>
  </w:style>
  <w:style w:type="character" w:customStyle="1" w:styleId="RetraitcorpsdetexteCar">
    <w:name w:val="Retrait corps de texte Car"/>
    <w:basedOn w:val="Policepardfaut"/>
    <w:link w:val="Retraitcorpsdetexte"/>
    <w:semiHidden/>
    <w:rsid w:val="00BE62D4"/>
    <w:rPr>
      <w:rFonts w:ascii="Arial Narrow" w:hAnsi="Arial Narrow"/>
      <w:sz w:val="24"/>
      <w:szCs w:val="24"/>
    </w:rPr>
  </w:style>
  <w:style w:type="paragraph" w:styleId="Corpsdetexte3">
    <w:name w:val="Body Text 3"/>
    <w:basedOn w:val="Normal"/>
    <w:link w:val="Corpsdetexte3Car"/>
    <w:pPr>
      <w:spacing w:before="80"/>
      <w:jc w:val="both"/>
    </w:pPr>
    <w:rPr>
      <w:rFonts w:ascii="Arial Narrow" w:hAnsi="Arial Narrow"/>
      <w:sz w:val="22"/>
    </w:rPr>
  </w:style>
  <w:style w:type="character" w:customStyle="1" w:styleId="Corpsdetexte3Car">
    <w:name w:val="Corps de texte 3 Car"/>
    <w:basedOn w:val="Policepardfaut"/>
    <w:link w:val="Corpsdetexte3"/>
    <w:rsid w:val="00771D70"/>
    <w:rPr>
      <w:rFonts w:ascii="Arial Narrow" w:hAnsi="Arial Narrow"/>
      <w:sz w:val="22"/>
      <w:szCs w:val="24"/>
    </w:rPr>
  </w:style>
  <w:style w:type="paragraph" w:customStyle="1" w:styleId="Titrerappport">
    <w:name w:val="Titre rappport"/>
    <w:basedOn w:val="Normal"/>
    <w:qFormat/>
    <w:rPr>
      <w:rFonts w:ascii="Century Gothic" w:hAnsi="Century Gothic"/>
      <w:sz w:val="32"/>
      <w:szCs w:val="20"/>
    </w:rPr>
  </w:style>
  <w:style w:type="paragraph" w:customStyle="1" w:styleId="Rapporteur">
    <w:name w:val="Rapporteur"/>
    <w:basedOn w:val="Normal"/>
    <w:rPr>
      <w:rFonts w:ascii="Arial Narrow" w:hAnsi="Arial Narrow"/>
      <w:sz w:val="22"/>
      <w:szCs w:val="20"/>
    </w:rPr>
  </w:style>
  <w:style w:type="paragraph" w:styleId="Retraitcorpsdetexte2">
    <w:name w:val="Body Text Indent 2"/>
    <w:basedOn w:val="Normal"/>
    <w:link w:val="Retraitcorpsdetexte2Car"/>
    <w:semiHidden/>
    <w:pPr>
      <w:ind w:left="1440" w:hanging="180"/>
      <w:jc w:val="both"/>
    </w:pPr>
    <w:rPr>
      <w:rFonts w:ascii="Arial Narrow" w:hAnsi="Arial Narrow"/>
      <w:sz w:val="22"/>
    </w:rPr>
  </w:style>
  <w:style w:type="character" w:customStyle="1" w:styleId="Retraitcorpsdetexte2Car">
    <w:name w:val="Retrait corps de texte 2 Car"/>
    <w:basedOn w:val="Policepardfaut"/>
    <w:link w:val="Retraitcorpsdetexte2"/>
    <w:semiHidden/>
    <w:rsid w:val="00BE62D4"/>
    <w:rPr>
      <w:rFonts w:ascii="Arial Narrow" w:hAnsi="Arial Narrow"/>
      <w:sz w:val="22"/>
      <w:szCs w:val="24"/>
    </w:rPr>
  </w:style>
  <w:style w:type="paragraph" w:customStyle="1" w:styleId="Textearrt">
    <w:name w:val="Texte arrêté"/>
    <w:basedOn w:val="Normal"/>
    <w:pPr>
      <w:jc w:val="both"/>
    </w:pPr>
    <w:rPr>
      <w:rFonts w:ascii="Arial Narrow" w:eastAsia="Arial Unicode MS" w:hAnsi="Arial Narrow"/>
      <w:noProof/>
      <w:sz w:val="22"/>
      <w:szCs w:val="20"/>
    </w:rPr>
  </w:style>
  <w:style w:type="paragraph" w:customStyle="1" w:styleId="RAPPORTsuite">
    <w:name w:val="RAPPORT (suite)"/>
    <w:basedOn w:val="Normal"/>
    <w:pPr>
      <w:jc w:val="right"/>
    </w:pPr>
    <w:rPr>
      <w:rFonts w:ascii="Century Gothic" w:hAnsi="Century Gothic"/>
      <w:b/>
      <w:bCs/>
      <w:sz w:val="32"/>
    </w:rPr>
  </w:style>
  <w:style w:type="character" w:customStyle="1" w:styleId="WW8Num3z4">
    <w:name w:val="WW8Num3z4"/>
    <w:rPr>
      <w:rFonts w:ascii="Courier New" w:hAnsi="Courier New"/>
    </w:rPr>
  </w:style>
  <w:style w:type="paragraph" w:customStyle="1" w:styleId="Adresse">
    <w:name w:val="Adresse"/>
    <w:basedOn w:val="Normal"/>
    <w:pPr>
      <w:jc w:val="both"/>
    </w:pPr>
    <w:rPr>
      <w:rFonts w:ascii="Century Gothic" w:hAnsi="Century Gothic" w:cs="Arial"/>
      <w:sz w:val="22"/>
      <w:szCs w:val="20"/>
    </w:rPr>
  </w:style>
  <w:style w:type="paragraph" w:styleId="Corpsdetexte2">
    <w:name w:val="Body Text 2"/>
    <w:basedOn w:val="Normal"/>
    <w:link w:val="Corpsdetexte2Car"/>
    <w:semiHidden/>
    <w:pPr>
      <w:tabs>
        <w:tab w:val="left" w:pos="5580"/>
      </w:tabs>
    </w:pPr>
    <w:rPr>
      <w:rFonts w:ascii="Arial" w:hAnsi="Arial" w:cs="Arial"/>
      <w:b/>
      <w:bCs/>
      <w:sz w:val="20"/>
      <w:szCs w:val="20"/>
      <w:u w:val="single"/>
    </w:rPr>
  </w:style>
  <w:style w:type="character" w:customStyle="1" w:styleId="Corpsdetexte2Car">
    <w:name w:val="Corps de texte 2 Car"/>
    <w:basedOn w:val="Policepardfaut"/>
    <w:link w:val="Corpsdetexte2"/>
    <w:semiHidden/>
    <w:rsid w:val="00BE62D4"/>
    <w:rPr>
      <w:rFonts w:ascii="Arial" w:hAnsi="Arial" w:cs="Arial"/>
      <w:b/>
      <w:bCs/>
      <w:u w:val="single"/>
    </w:rPr>
  </w:style>
  <w:style w:type="paragraph" w:customStyle="1" w:styleId="RAPPORT">
    <w:name w:val="RAPPORT"/>
    <w:basedOn w:val="Normal"/>
    <w:pPr>
      <w:ind w:left="-1871"/>
      <w:jc w:val="right"/>
    </w:pPr>
    <w:rPr>
      <w:rFonts w:ascii="Century Gothic" w:hAnsi="Century Gothic"/>
      <w:b/>
      <w:bCs/>
      <w:sz w:val="48"/>
    </w:rPr>
  </w:style>
  <w:style w:type="paragraph" w:customStyle="1" w:styleId="EXPOSE">
    <w:name w:val="EXPOSE"/>
    <w:basedOn w:val="Textecourrier"/>
    <w:pPr>
      <w:jc w:val="center"/>
    </w:pPr>
    <w:rPr>
      <w:rFonts w:cs="Arial"/>
      <w:szCs w:val="22"/>
      <w:u w:val="single"/>
    </w:rPr>
  </w:style>
  <w:style w:type="paragraph" w:customStyle="1" w:styleId="Vu">
    <w:name w:val="Vu"/>
    <w:basedOn w:val="Normal"/>
    <w:rPr>
      <w:rFonts w:ascii="Arial Narrow" w:eastAsia="Arial Unicode MS" w:hAnsi="Arial Narrow" w:cs="Arial"/>
      <w:i/>
      <w:iCs/>
      <w:noProof/>
      <w:sz w:val="20"/>
    </w:rPr>
  </w:style>
  <w:style w:type="paragraph" w:styleId="Paragraphedeliste">
    <w:name w:val="List Paragraph"/>
    <w:aliases w:val="Sémaphores Puces,légende figures,Listes,Bullet point,Liste Tiret"/>
    <w:basedOn w:val="Normal"/>
    <w:link w:val="ParagraphedelisteCar"/>
    <w:uiPriority w:val="34"/>
    <w:qFormat/>
    <w:pPr>
      <w:spacing w:after="200"/>
      <w:ind w:left="720"/>
    </w:pPr>
    <w:rPr>
      <w:rFonts w:ascii="Arial" w:eastAsia="Calibri" w:hAnsi="Arial" w:cs="Arial"/>
      <w:lang w:eastAsia="en-US"/>
    </w:rPr>
  </w:style>
  <w:style w:type="character" w:customStyle="1" w:styleId="ParagraphedelisteCar">
    <w:name w:val="Paragraphe de liste Car"/>
    <w:aliases w:val="Sémaphores Puces Car,légende figures Car,Listes Car,Bullet point Car,Liste Tiret Car"/>
    <w:link w:val="Paragraphedeliste"/>
    <w:uiPriority w:val="34"/>
    <w:rsid w:val="00666FE3"/>
    <w:rPr>
      <w:rFonts w:ascii="Arial" w:eastAsia="Calibri" w:hAnsi="Arial" w:cs="Arial"/>
      <w:sz w:val="24"/>
      <w:szCs w:val="24"/>
      <w:lang w:eastAsia="en-US"/>
    </w:rPr>
  </w:style>
  <w:style w:type="paragraph" w:customStyle="1" w:styleId="InitialesduRdacteur">
    <w:name w:val="Initiales du Rédacteur"/>
    <w:basedOn w:val="Rapporteur"/>
    <w:rPr>
      <w:szCs w:val="24"/>
    </w:rPr>
  </w:style>
  <w:style w:type="character" w:customStyle="1" w:styleId="HeaderChar">
    <w:name w:val="Header Char"/>
    <w:basedOn w:val="Policepardfaut"/>
    <w:rPr>
      <w:rFonts w:ascii="Times New Roman" w:hAnsi="Times New Roman" w:cs="Times New Roman"/>
      <w:sz w:val="24"/>
      <w:szCs w:val="24"/>
    </w:rPr>
  </w:style>
  <w:style w:type="paragraph" w:styleId="Notedebasdepage">
    <w:name w:val="footnote text"/>
    <w:basedOn w:val="Normal"/>
    <w:link w:val="NotedebasdepageCar"/>
    <w:semiHidden/>
    <w:pPr>
      <w:autoSpaceDE w:val="0"/>
      <w:autoSpaceDN w:val="0"/>
    </w:pPr>
    <w:rPr>
      <w:sz w:val="20"/>
      <w:szCs w:val="20"/>
    </w:rPr>
  </w:style>
  <w:style w:type="character" w:customStyle="1" w:styleId="NotedebasdepageCar">
    <w:name w:val="Note de bas de page Car"/>
    <w:basedOn w:val="Policepardfaut"/>
    <w:link w:val="Notedebasdepage"/>
    <w:semiHidden/>
    <w:rsid w:val="00BE62D4"/>
  </w:style>
  <w:style w:type="character" w:styleId="Appelnotedebasdep">
    <w:name w:val="footnote reference"/>
    <w:basedOn w:val="Policepardfaut"/>
    <w:semiHidden/>
    <w:rPr>
      <w:vertAlign w:val="superscript"/>
    </w:rPr>
  </w:style>
  <w:style w:type="paragraph" w:customStyle="1" w:styleId="Conseilsecondepage">
    <w:name w:val="Conseil seconde page"/>
    <w:basedOn w:val="Normal"/>
    <w:pPr>
      <w:jc w:val="right"/>
    </w:pPr>
    <w:rPr>
      <w:rFonts w:ascii="Century Gothic" w:hAnsi="Century Gothic"/>
      <w:sz w:val="32"/>
      <w:szCs w:val="20"/>
    </w:rPr>
  </w:style>
  <w:style w:type="paragraph" w:customStyle="1" w:styleId="AVISDUBUREAU">
    <w:name w:val="AVIS DU BUREAU"/>
    <w:basedOn w:val="Textecourrier"/>
    <w:pPr>
      <w:jc w:val="left"/>
    </w:pPr>
    <w:rPr>
      <w:rFonts w:cs="Arial"/>
      <w:b/>
      <w:bCs/>
      <w:szCs w:val="24"/>
      <w:u w:val="single"/>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sid w:val="00BE62D4"/>
    <w:rPr>
      <w:rFonts w:ascii="Tahoma" w:hAnsi="Tahoma" w:cs="Tahoma"/>
      <w:sz w:val="16"/>
      <w:szCs w:val="16"/>
    </w:rPr>
  </w:style>
  <w:style w:type="paragraph" w:styleId="Normalcentr">
    <w:name w:val="Block Text"/>
    <w:basedOn w:val="Normal"/>
    <w:semiHidden/>
    <w:pPr>
      <w:tabs>
        <w:tab w:val="left" w:pos="9071"/>
      </w:tabs>
      <w:spacing w:before="120"/>
      <w:ind w:left="540" w:right="-1" w:hanging="180"/>
      <w:jc w:val="both"/>
    </w:pPr>
    <w:rPr>
      <w:rFonts w:ascii="Arial Narrow" w:hAnsi="Arial Narrow"/>
      <w:sz w:val="22"/>
    </w:rPr>
  </w:style>
  <w:style w:type="paragraph" w:customStyle="1" w:styleId="Textecourrier0">
    <w:name w:val="Texte courrier"/>
    <w:basedOn w:val="Normal"/>
    <w:pPr>
      <w:ind w:left="360"/>
      <w:jc w:val="both"/>
    </w:pPr>
    <w:rPr>
      <w:rFonts w:ascii="Arial Narrow" w:eastAsia="Arial Unicode MS" w:hAnsi="Arial Narrow"/>
      <w:noProof/>
      <w:sz w:val="22"/>
      <w:szCs w:val="20"/>
    </w:rPr>
  </w:style>
  <w:style w:type="character" w:customStyle="1" w:styleId="WW8Num4z0">
    <w:name w:val="WW8Num4z0"/>
    <w:rPr>
      <w:rFonts w:ascii="Times New Roman" w:eastAsia="Times New Roman" w:hAnsi="Times New Roman" w:cs="Times New Roman"/>
    </w:rPr>
  </w:style>
  <w:style w:type="character" w:styleId="Lienhypertexte">
    <w:name w:val="Hyperlink"/>
    <w:basedOn w:val="Policepardfaut"/>
    <w:semiHidden/>
    <w:rPr>
      <w:color w:val="0000FF"/>
      <w:u w:val="single"/>
    </w:rPr>
  </w:style>
  <w:style w:type="paragraph" w:customStyle="1" w:styleId="Conseildu">
    <w:name w:val="Conseil du"/>
    <w:basedOn w:val="Normal"/>
    <w:pPr>
      <w:autoSpaceDE w:val="0"/>
      <w:autoSpaceDN w:val="0"/>
      <w:adjustRightInd w:val="0"/>
      <w:spacing w:before="120"/>
      <w:ind w:left="-1871"/>
      <w:jc w:val="right"/>
    </w:pPr>
    <w:rPr>
      <w:rFonts w:ascii="Century Gothic" w:hAnsi="Century Gothic" w:cs="Arial"/>
      <w:i/>
      <w:iCs/>
      <w:noProof/>
      <w:sz w:val="48"/>
      <w:szCs w:val="20"/>
    </w:rPr>
  </w:style>
  <w:style w:type="paragraph" w:customStyle="1" w:styleId="Listepuces1">
    <w:name w:val="Liste à puces 1"/>
    <w:basedOn w:val="Corpsdetexte"/>
    <w:pPr>
      <w:numPr>
        <w:numId w:val="4"/>
      </w:numPr>
      <w:tabs>
        <w:tab w:val="left" w:pos="357"/>
      </w:tabs>
      <w:autoSpaceDE w:val="0"/>
      <w:autoSpaceDN w:val="0"/>
      <w:adjustRightInd w:val="0"/>
      <w:jc w:val="both"/>
    </w:pPr>
    <w:rPr>
      <w:rFonts w:cs="Arial"/>
      <w:b w:val="0"/>
      <w:i/>
      <w:iCs/>
      <w:noProof/>
    </w:rPr>
  </w:style>
  <w:style w:type="paragraph" w:customStyle="1" w:styleId="Listepuces12">
    <w:name w:val="Liste à puces 1.2"/>
    <w:basedOn w:val="Corpsdetexte"/>
    <w:pPr>
      <w:numPr>
        <w:numId w:val="3"/>
      </w:numPr>
      <w:tabs>
        <w:tab w:val="clear" w:pos="1063"/>
        <w:tab w:val="left" w:pos="714"/>
      </w:tabs>
      <w:autoSpaceDE w:val="0"/>
      <w:autoSpaceDN w:val="0"/>
      <w:adjustRightInd w:val="0"/>
      <w:ind w:left="714" w:hanging="357"/>
      <w:jc w:val="both"/>
    </w:pPr>
    <w:rPr>
      <w:rFonts w:cs="Arial"/>
      <w:b w:val="0"/>
      <w:bCs w:val="0"/>
      <w:i/>
      <w:iCs/>
      <w:noProof/>
    </w:rPr>
  </w:style>
  <w:style w:type="paragraph" w:customStyle="1" w:styleId="Bureausecondepage">
    <w:name w:val="Bureau seconde page"/>
    <w:basedOn w:val="Normal"/>
    <w:pPr>
      <w:jc w:val="right"/>
    </w:pPr>
    <w:rPr>
      <w:rFonts w:ascii="Century Gothic" w:hAnsi="Century Gothic"/>
      <w:sz w:val="32"/>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BE62D4"/>
  </w:style>
  <w:style w:type="paragraph" w:customStyle="1" w:styleId="HlneCorpsNDS">
    <w:name w:val="Hélène Corps NDS"/>
    <w:basedOn w:val="Normal"/>
    <w:pPr>
      <w:ind w:left="720"/>
      <w:jc w:val="both"/>
    </w:pPr>
    <w:rPr>
      <w:rFonts w:ascii="Arial Narrow" w:eastAsia="Arial Unicode MS" w:hAnsi="Arial Narrow"/>
      <w:sz w:val="22"/>
      <w:szCs w:val="20"/>
    </w:rPr>
  </w:style>
  <w:style w:type="character" w:styleId="Marquedecommentaire">
    <w:name w:val="annotation reference"/>
    <w:basedOn w:val="Policepardfaut"/>
    <w:semiHidden/>
    <w:rPr>
      <w:sz w:val="16"/>
      <w:szCs w:val="16"/>
    </w:rPr>
  </w:style>
  <w:style w:type="paragraph" w:customStyle="1" w:styleId="Objetendtail">
    <w:name w:val="Objet en détail"/>
    <w:basedOn w:val="Titre3"/>
    <w:pPr>
      <w:spacing w:before="0" w:after="0"/>
      <w:ind w:left="1134"/>
    </w:pPr>
    <w:rPr>
      <w:rFonts w:ascii="Century Gothic" w:eastAsia="Arial Unicode MS" w:hAnsi="Century Gothic" w:cs="Times New Roman"/>
      <w:b w:val="0"/>
      <w:bCs w:val="0"/>
      <w:smallCaps/>
      <w:noProof/>
      <w:sz w:val="24"/>
      <w:szCs w:val="24"/>
    </w:rPr>
  </w:style>
  <w:style w:type="paragraph" w:customStyle="1" w:styleId="InitialesRapporteur0">
    <w:name w:val="Initiales Rapporteur"/>
    <w:basedOn w:val="Normal"/>
    <w:rPr>
      <w:rFonts w:ascii="Arial Narrow" w:hAnsi="Arial Narrow"/>
      <w:sz w:val="22"/>
    </w:rPr>
  </w:style>
  <w:style w:type="character" w:customStyle="1" w:styleId="WW8Num3z0">
    <w:name w:val="WW8Num3z0"/>
    <w:rPr>
      <w:rFonts w:ascii="Symbol" w:hAnsi="Symbol"/>
    </w:rPr>
  </w:style>
  <w:style w:type="character" w:customStyle="1" w:styleId="WW8Num2z3">
    <w:name w:val="WW8Num2z3"/>
    <w:rPr>
      <w:rFonts w:ascii="Arial Narrow" w:hAnsi="Arial Narrow"/>
      <w:b w:val="0"/>
      <w:i w:val="0"/>
      <w:sz w:val="22"/>
      <w:u w:val="none"/>
    </w:rPr>
  </w:style>
  <w:style w:type="paragraph" w:customStyle="1" w:styleId="DecimalAligned">
    <w:name w:val="Decimal Aligned"/>
    <w:basedOn w:val="Normal"/>
    <w:qFormat/>
    <w:pPr>
      <w:tabs>
        <w:tab w:val="decimal" w:pos="360"/>
      </w:tabs>
      <w:spacing w:after="200" w:line="276" w:lineRule="auto"/>
    </w:pPr>
    <w:rPr>
      <w:rFonts w:ascii="Calibri" w:hAnsi="Calibri"/>
      <w:sz w:val="22"/>
      <w:szCs w:val="22"/>
      <w:lang w:eastAsia="en-US"/>
    </w:rPr>
  </w:style>
  <w:style w:type="character" w:customStyle="1" w:styleId="WW8Num1z0">
    <w:name w:val="WW8Num1z0"/>
    <w:rPr>
      <w:rFonts w:ascii="Wingdings" w:hAnsi="Wingdings" w:cs="Times New Roman"/>
    </w:rPr>
  </w:style>
  <w:style w:type="character" w:styleId="Lienhypertextesuivivisit">
    <w:name w:val="FollowedHyperlink"/>
    <w:basedOn w:val="Policepardfaut"/>
    <w:semiHidden/>
    <w:rPr>
      <w:color w:val="800080"/>
      <w:u w:val="single"/>
    </w:rPr>
  </w:style>
  <w:style w:type="paragraph" w:customStyle="1" w:styleId="DoubSign">
    <w:name w:val="DoubSign"/>
    <w:basedOn w:val="Normal"/>
    <w:next w:val="Normal"/>
    <w:pPr>
      <w:tabs>
        <w:tab w:val="left" w:pos="1134"/>
        <w:tab w:val="left" w:pos="1440"/>
        <w:tab w:val="left" w:pos="3600"/>
        <w:tab w:val="left" w:pos="5103"/>
        <w:tab w:val="left" w:pos="5220"/>
        <w:tab w:val="left" w:pos="7200"/>
      </w:tabs>
      <w:suppressAutoHyphens/>
      <w:spacing w:before="1200"/>
    </w:pPr>
    <w:rPr>
      <w:lang w:val="en-GB"/>
    </w:rPr>
  </w:style>
  <w:style w:type="character" w:customStyle="1" w:styleId="WW8Num18z3">
    <w:name w:val="WW8Num18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Arial Narrow" w:hAnsi="Arial Narrow"/>
      <w:b w:val="0"/>
      <w:i w:val="0"/>
      <w:sz w:val="24"/>
      <w:u w:val="none"/>
    </w:rPr>
  </w:style>
  <w:style w:type="paragraph" w:customStyle="1" w:styleId="Bureauldu">
    <w:name w:val="Bureaul du"/>
    <w:basedOn w:val="Normal"/>
    <w:pPr>
      <w:spacing w:before="120"/>
      <w:ind w:left="-1871"/>
      <w:jc w:val="right"/>
    </w:pPr>
    <w:rPr>
      <w:rFonts w:ascii="Century Gothic" w:hAnsi="Century Gothic"/>
      <w:sz w:val="48"/>
    </w:rPr>
  </w:style>
  <w:style w:type="paragraph" w:customStyle="1" w:styleId="Puce1">
    <w:name w:val="Puce 1"/>
    <w:basedOn w:val="Corpsdetexte"/>
    <w:pPr>
      <w:numPr>
        <w:numId w:val="5"/>
      </w:numPr>
      <w:tabs>
        <w:tab w:val="clear" w:pos="1429"/>
        <w:tab w:val="left" w:pos="357"/>
      </w:tabs>
      <w:spacing w:after="120"/>
      <w:ind w:left="357" w:hanging="357"/>
      <w:jc w:val="both"/>
    </w:pPr>
    <w:rPr>
      <w:b w:val="0"/>
      <w:bCs w:val="0"/>
      <w:szCs w:val="22"/>
    </w:rPr>
  </w:style>
  <w:style w:type="paragraph" w:customStyle="1" w:styleId="Ordredujour">
    <w:name w:val="Ordre du jour"/>
    <w:basedOn w:val="Titre5"/>
    <w:pPr>
      <w:keepNext/>
      <w:spacing w:before="0" w:after="0"/>
      <w:jc w:val="right"/>
    </w:pPr>
    <w:rPr>
      <w:rFonts w:ascii="Century Gothic" w:hAnsi="Century Gothic"/>
      <w:i w:val="0"/>
      <w:iCs w:val="0"/>
      <w:sz w:val="48"/>
      <w:szCs w:val="20"/>
    </w:rPr>
  </w:style>
  <w:style w:type="paragraph" w:styleId="NormalWeb">
    <w:name w:val="Normal (Web)"/>
    <w:basedOn w:val="Normal"/>
    <w:pPr>
      <w:jc w:val="both"/>
    </w:pPr>
    <w:rPr>
      <w:rFonts w:ascii="Verdana" w:eastAsia="Arial Unicode MS" w:hAnsi="Verdana" w:cs="Arial Unicode MS"/>
      <w:color w:val="000000"/>
      <w:sz w:val="17"/>
      <w:szCs w:val="17"/>
    </w:rPr>
  </w:style>
  <w:style w:type="paragraph" w:customStyle="1" w:styleId="textecourrier1">
    <w:name w:val="textecourrier"/>
    <w:basedOn w:val="Normal"/>
    <w:pPr>
      <w:spacing w:before="100" w:beforeAutospacing="1" w:after="100" w:afterAutospacing="1"/>
    </w:pPr>
    <w:rPr>
      <w:rFonts w:ascii="Arial Unicode MS" w:eastAsia="Arial Unicode MS" w:hAnsi="Arial Unicode MS" w:cs="Arial Unicode MS"/>
    </w:rPr>
  </w:style>
  <w:style w:type="paragraph" w:customStyle="1" w:styleId="commissionNdS">
    <w:name w:val="commission NdS"/>
    <w:basedOn w:val="Titrerappport"/>
    <w:pPr>
      <w:jc w:val="center"/>
    </w:pPr>
    <w:rPr>
      <w:rFonts w:ascii="Arial Narrow" w:hAnsi="Arial Narrow"/>
      <w:i/>
      <w:iCs/>
      <w:sz w:val="22"/>
      <w:u w:val="single"/>
    </w:rPr>
  </w:style>
  <w:style w:type="character" w:customStyle="1" w:styleId="Heading2Char">
    <w:name w:val="Heading 2 Char"/>
    <w:basedOn w:val="Policepardfaut"/>
    <w:rPr>
      <w:rFonts w:ascii="Cambria" w:hAnsi="Cambria" w:cs="Cambria"/>
      <w:b/>
      <w:bCs/>
      <w:i/>
      <w:iCs/>
      <w:sz w:val="28"/>
      <w:szCs w:val="28"/>
    </w:rPr>
  </w:style>
  <w:style w:type="character" w:customStyle="1" w:styleId="text31">
    <w:name w:val="text31"/>
    <w:basedOn w:val="Policepardfaut"/>
    <w:rPr>
      <w:color w:val="393838"/>
      <w:szCs w:val="21"/>
    </w:rPr>
  </w:style>
  <w:style w:type="paragraph" w:customStyle="1" w:styleId="LP1">
    <w:name w:val="LàP 1"/>
    <w:basedOn w:val="Normal"/>
    <w:qFormat/>
    <w:pPr>
      <w:numPr>
        <w:numId w:val="6"/>
      </w:numPr>
      <w:tabs>
        <w:tab w:val="left" w:pos="357"/>
      </w:tabs>
      <w:spacing w:before="120" w:after="120" w:line="280" w:lineRule="atLeast"/>
      <w:jc w:val="both"/>
    </w:pPr>
    <w:rPr>
      <w:rFonts w:ascii="Arial" w:hAnsi="Arial"/>
      <w:sz w:val="22"/>
      <w:szCs w:val="20"/>
    </w:rPr>
  </w:style>
  <w:style w:type="paragraph" w:customStyle="1" w:styleId="LP2">
    <w:name w:val="LàP 2"/>
    <w:basedOn w:val="LP1"/>
    <w:qFormat/>
    <w:pPr>
      <w:numPr>
        <w:ilvl w:val="1"/>
      </w:numPr>
      <w:tabs>
        <w:tab w:val="left" w:pos="1077"/>
        <w:tab w:val="num" w:pos="1440"/>
      </w:tabs>
      <w:ind w:left="1440"/>
    </w:pPr>
  </w:style>
  <w:style w:type="character" w:customStyle="1" w:styleId="WW8Num5z0">
    <w:name w:val="WW8Num5z0"/>
    <w:rPr>
      <w:rFonts w:ascii="Symbol" w:hAnsi="Symbol" w:cs="OpenSymbol"/>
    </w:rPr>
  </w:style>
  <w:style w:type="paragraph" w:customStyle="1" w:styleId="xl29">
    <w:name w:val="xl29"/>
    <w:basedOn w:val="Normal"/>
    <w:pPr>
      <w:pBdr>
        <w:top w:val="single" w:sz="8" w:space="0" w:color="auto"/>
      </w:pBdr>
      <w:spacing w:before="100" w:beforeAutospacing="1" w:after="100" w:afterAutospacing="1"/>
    </w:pPr>
    <w:rPr>
      <w:rFonts w:ascii="Arial Unicode MS" w:eastAsia="Arial Unicode MS" w:hAnsi="Arial Unicode MS" w:cs="Arial Unicode MS"/>
      <w:color w:val="FF0000"/>
      <w:sz w:val="12"/>
      <w:szCs w:val="12"/>
    </w:rPr>
  </w:style>
  <w:style w:type="paragraph" w:customStyle="1" w:styleId="Numro">
    <w:name w:val="Numéro"/>
    <w:basedOn w:val="Normal"/>
    <w:qFormat/>
    <w:rPr>
      <w:rFonts w:ascii="Century Gothic" w:hAnsi="Century Gothic"/>
      <w:sz w:val="48"/>
    </w:rPr>
  </w:style>
  <w:style w:type="paragraph" w:customStyle="1" w:styleId="listepuces3">
    <w:name w:val="liste à puces  3"/>
    <w:basedOn w:val="Normal"/>
    <w:pPr>
      <w:numPr>
        <w:numId w:val="7"/>
      </w:numPr>
      <w:jc w:val="both"/>
    </w:pPr>
    <w:rPr>
      <w:rFonts w:ascii="Arial Narrow" w:hAnsi="Arial Narrow"/>
      <w:sz w:val="22"/>
    </w:rPr>
  </w:style>
  <w:style w:type="paragraph" w:customStyle="1" w:styleId="Textecourant">
    <w:name w:val="Texte courant"/>
    <w:basedOn w:val="Normal"/>
    <w:pPr>
      <w:spacing w:before="80"/>
      <w:ind w:left="425"/>
      <w:jc w:val="both"/>
    </w:pPr>
    <w:rPr>
      <w:rFonts w:ascii="Arial" w:eastAsia="Times" w:hAnsi="Arial"/>
      <w:sz w:val="20"/>
      <w:szCs w:val="20"/>
    </w:rPr>
  </w:style>
  <w:style w:type="paragraph" w:customStyle="1" w:styleId="Normal1">
    <w:name w:val="Normal1"/>
    <w:basedOn w:val="Normal"/>
    <w:pPr>
      <w:keepLines/>
      <w:tabs>
        <w:tab w:val="left" w:pos="284"/>
        <w:tab w:val="left" w:pos="567"/>
        <w:tab w:val="left" w:pos="851"/>
      </w:tabs>
      <w:overflowPunct w:val="0"/>
      <w:autoSpaceDE w:val="0"/>
      <w:autoSpaceDN w:val="0"/>
      <w:adjustRightInd w:val="0"/>
      <w:ind w:firstLine="284"/>
      <w:jc w:val="both"/>
      <w:textAlignment w:val="baseline"/>
    </w:pPr>
    <w:rPr>
      <w:szCs w:val="20"/>
    </w:rPr>
  </w:style>
  <w:style w:type="paragraph" w:customStyle="1" w:styleId="PP">
    <w:name w:val="PP"/>
    <w:basedOn w:val="Normal"/>
    <w:pPr>
      <w:keepLines/>
      <w:tabs>
        <w:tab w:val="right" w:pos="9639"/>
      </w:tabs>
      <w:spacing w:before="100"/>
      <w:jc w:val="both"/>
    </w:pPr>
    <w:rPr>
      <w:rFonts w:ascii="Times" w:hAnsi="Times"/>
      <w:sz w:val="22"/>
      <w:szCs w:val="20"/>
    </w:rPr>
  </w:style>
  <w:style w:type="paragraph" w:customStyle="1" w:styleId="Encadrcommissiondu">
    <w:name w:val="Encadré commission du"/>
    <w:basedOn w:val="Normal"/>
    <w:pPr>
      <w:pBdr>
        <w:top w:val="single" w:sz="4" w:space="1" w:color="auto"/>
        <w:left w:val="single" w:sz="4" w:space="4" w:color="auto"/>
        <w:bottom w:val="single" w:sz="4" w:space="1" w:color="auto"/>
        <w:right w:val="single" w:sz="4" w:space="4" w:color="auto"/>
      </w:pBdr>
    </w:pPr>
    <w:rPr>
      <w:rFonts w:ascii="Century Gothic" w:eastAsia="Arial Unicode MS" w:hAnsi="Century Gothic" w:cs="Arial"/>
      <w:sz w:val="22"/>
    </w:rPr>
  </w:style>
  <w:style w:type="paragraph" w:customStyle="1" w:styleId="Corpsdetexte21">
    <w:name w:val="Corps de texte 21"/>
    <w:basedOn w:val="Normal"/>
    <w:pPr>
      <w:tabs>
        <w:tab w:val="left" w:pos="2977"/>
      </w:tabs>
      <w:spacing w:line="240" w:lineRule="atLeast"/>
      <w:ind w:left="1276" w:firstLine="1134"/>
      <w:jc w:val="both"/>
    </w:pPr>
    <w:rPr>
      <w:szCs w:val="20"/>
    </w:rPr>
  </w:style>
  <w:style w:type="paragraph" w:customStyle="1" w:styleId="Puces">
    <w:name w:val="Puces"/>
    <w:basedOn w:val="Textecourrier"/>
    <w:pPr>
      <w:numPr>
        <w:numId w:val="8"/>
      </w:numPr>
      <w:tabs>
        <w:tab w:val="clear" w:pos="1821"/>
        <w:tab w:val="left" w:pos="357"/>
      </w:tabs>
      <w:spacing w:after="120"/>
      <w:ind w:left="357" w:hanging="357"/>
    </w:pPr>
    <w:rPr>
      <w:rFonts w:cs="Arial"/>
    </w:rPr>
  </w:style>
  <w:style w:type="paragraph" w:styleId="Liste">
    <w:name w:val="List"/>
    <w:aliases w:val="Liste Car1,Liste Car Car,Liste Car1 Car,Liste Car Car Car"/>
    <w:basedOn w:val="Normal"/>
    <w:semiHidden/>
    <w:pPr>
      <w:numPr>
        <w:numId w:val="10"/>
      </w:numPr>
      <w:spacing w:after="120"/>
      <w:jc w:val="both"/>
    </w:pPr>
    <w:rPr>
      <w:rFonts w:ascii="Arial Narrow" w:hAnsi="Arial Narrow"/>
      <w:sz w:val="22"/>
      <w:szCs w:val="22"/>
    </w:rPr>
  </w:style>
  <w:style w:type="paragraph" w:styleId="Liste2">
    <w:name w:val="List 2"/>
    <w:basedOn w:val="Normal"/>
    <w:semiHidden/>
    <w:pPr>
      <w:numPr>
        <w:numId w:val="9"/>
      </w:numPr>
      <w:spacing w:after="60"/>
      <w:jc w:val="both"/>
    </w:pPr>
    <w:rPr>
      <w:rFonts w:ascii="Arial Narrow" w:hAnsi="Arial Narrow"/>
      <w:i/>
      <w:sz w:val="22"/>
      <w:szCs w:val="22"/>
    </w:rPr>
  </w:style>
  <w:style w:type="paragraph" w:customStyle="1" w:styleId="Normalcentr1">
    <w:name w:val="Normal centré1"/>
    <w:basedOn w:val="Normal"/>
    <w:pPr>
      <w:tabs>
        <w:tab w:val="left" w:pos="2977"/>
      </w:tabs>
      <w:overflowPunct w:val="0"/>
      <w:autoSpaceDE w:val="0"/>
      <w:autoSpaceDN w:val="0"/>
      <w:adjustRightInd w:val="0"/>
      <w:spacing w:line="240" w:lineRule="atLeast"/>
      <w:ind w:left="1276" w:right="-283" w:firstLine="1134"/>
      <w:textAlignment w:val="baseline"/>
    </w:pPr>
    <w:rPr>
      <w:color w:val="0000FF"/>
    </w:rPr>
  </w:style>
  <w:style w:type="character" w:styleId="Accentuation">
    <w:name w:val="Emphasis"/>
    <w:basedOn w:val="Policepardfaut"/>
    <w:uiPriority w:val="20"/>
    <w:qFormat/>
    <w:rPr>
      <w:i/>
      <w:iCs/>
    </w:rPr>
  </w:style>
  <w:style w:type="paragraph" w:customStyle="1" w:styleId="par2">
    <w:name w:val="par 2"/>
    <w:basedOn w:val="Normal"/>
    <w:pPr>
      <w:ind w:left="709"/>
      <w:jc w:val="both"/>
    </w:pPr>
    <w:rPr>
      <w:szCs w:val="20"/>
    </w:rPr>
  </w:style>
  <w:style w:type="paragraph" w:customStyle="1" w:styleId="xl38">
    <w:name w:val="xl3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paragraphe">
    <w:name w:val="paragraphe"/>
    <w:basedOn w:val="Normal"/>
    <w:pPr>
      <w:suppressAutoHyphens/>
      <w:overflowPunct w:val="0"/>
      <w:autoSpaceDE w:val="0"/>
      <w:ind w:firstLine="567"/>
      <w:jc w:val="both"/>
      <w:textAlignment w:val="baseline"/>
    </w:pPr>
    <w:rPr>
      <w:rFonts w:ascii="Arial" w:hAnsi="Arial"/>
      <w:sz w:val="20"/>
      <w:szCs w:val="20"/>
      <w:lang w:eastAsia="ar-SA"/>
    </w:rPr>
  </w:style>
  <w:style w:type="paragraph" w:customStyle="1" w:styleId="Paragraphe0">
    <w:name w:val="Paragraphe"/>
    <w:basedOn w:val="Normal"/>
    <w:pPr>
      <w:spacing w:line="280" w:lineRule="atLeast"/>
      <w:ind w:left="1985"/>
      <w:jc w:val="both"/>
    </w:pPr>
    <w:rPr>
      <w:rFonts w:ascii="Arial" w:hAnsi="Arial"/>
      <w:sz w:val="20"/>
      <w:szCs w:val="20"/>
    </w:rPr>
  </w:style>
  <w:style w:type="paragraph" w:customStyle="1" w:styleId="Paragraphedeliste1">
    <w:name w:val="Paragraphe de liste1"/>
    <w:basedOn w:val="Normal"/>
    <w:pPr>
      <w:spacing w:after="200" w:line="276" w:lineRule="auto"/>
      <w:ind w:left="720"/>
    </w:pPr>
    <w:rPr>
      <w:rFonts w:ascii="Calibri" w:hAnsi="Calibri"/>
      <w:sz w:val="22"/>
      <w:szCs w:val="22"/>
      <w:lang w:eastAsia="en-US"/>
    </w:rPr>
  </w:style>
  <w:style w:type="paragraph" w:customStyle="1" w:styleId="Retraitcorpsdetexte31">
    <w:name w:val="Retrait corps de texte 31"/>
    <w:basedOn w:val="Normal"/>
    <w:pPr>
      <w:tabs>
        <w:tab w:val="left" w:pos="2552"/>
        <w:tab w:val="left" w:pos="2694"/>
      </w:tabs>
      <w:overflowPunct w:val="0"/>
      <w:autoSpaceDE w:val="0"/>
      <w:autoSpaceDN w:val="0"/>
      <w:adjustRightInd w:val="0"/>
      <w:ind w:left="2977" w:hanging="142"/>
      <w:jc w:val="both"/>
      <w:textAlignment w:val="baseline"/>
    </w:pPr>
    <w:rPr>
      <w:rFonts w:ascii="Arial" w:hAnsi="Arial"/>
      <w:sz w:val="22"/>
      <w:szCs w:val="20"/>
    </w:rPr>
  </w:style>
  <w:style w:type="paragraph" w:customStyle="1" w:styleId="Enttemilieu">
    <w:name w:val="Entête milieu"/>
    <w:basedOn w:val="Normal"/>
    <w:pPr>
      <w:jc w:val="center"/>
    </w:pPr>
    <w:rPr>
      <w:rFonts w:ascii="Arial Narrow" w:hAnsi="Arial Narrow"/>
      <w:b/>
      <w:sz w:val="28"/>
      <w:szCs w:val="20"/>
    </w:rPr>
  </w:style>
  <w:style w:type="paragraph" w:styleId="Listepuces2">
    <w:name w:val="List Bullet 2"/>
    <w:basedOn w:val="Normal"/>
    <w:autoRedefine/>
    <w:semiHidden/>
    <w:pPr>
      <w:numPr>
        <w:numId w:val="11"/>
      </w:numPr>
    </w:pPr>
  </w:style>
  <w:style w:type="character" w:customStyle="1" w:styleId="Heading4Char">
    <w:name w:val="Heading 4 Char"/>
    <w:basedOn w:val="Policepardfaut"/>
    <w:rPr>
      <w:rFonts w:ascii="Calibri" w:hAnsi="Calibri" w:cs="Times New Roman"/>
      <w:b/>
      <w:bCs/>
      <w:sz w:val="28"/>
      <w:szCs w:val="28"/>
    </w:rPr>
  </w:style>
  <w:style w:type="table" w:customStyle="1" w:styleId="Grilledutableau1">
    <w:name w:val="Grille du tableau1"/>
    <w:basedOn w:val="TableauNormal"/>
    <w:next w:val="Grilledutableau"/>
    <w:uiPriority w:val="59"/>
    <w:rsid w:val="000A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0A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 1"/>
    <w:basedOn w:val="Normal"/>
    <w:rsid w:val="001E769F"/>
    <w:pPr>
      <w:numPr>
        <w:numId w:val="12"/>
      </w:numPr>
      <w:jc w:val="both"/>
    </w:pPr>
    <w:rPr>
      <w:rFonts w:ascii="Arial Narrow" w:hAnsi="Arial Narrow"/>
      <w:sz w:val="22"/>
      <w:szCs w:val="20"/>
    </w:rPr>
  </w:style>
  <w:style w:type="paragraph" w:customStyle="1" w:styleId="gmail-msolistparagraph">
    <w:name w:val="gmail-msolistparagraph"/>
    <w:basedOn w:val="Normal"/>
    <w:rsid w:val="00666FE3"/>
    <w:pPr>
      <w:spacing w:before="100" w:beforeAutospacing="1" w:after="100" w:afterAutospacing="1"/>
    </w:pPr>
    <w:rPr>
      <w:rFonts w:eastAsiaTheme="minorHAnsi"/>
    </w:rPr>
  </w:style>
  <w:style w:type="paragraph" w:customStyle="1" w:styleId="gmail-textecourrier">
    <w:name w:val="gmail-textecourrier"/>
    <w:basedOn w:val="Normal"/>
    <w:rsid w:val="00666FE3"/>
    <w:pPr>
      <w:spacing w:before="100" w:beforeAutospacing="1" w:after="100" w:afterAutospacing="1"/>
    </w:pPr>
    <w:rPr>
      <w:rFonts w:eastAsiaTheme="minorHAnsi"/>
    </w:rPr>
  </w:style>
  <w:style w:type="paragraph" w:customStyle="1" w:styleId="Default">
    <w:name w:val="Default"/>
    <w:rsid w:val="00666FE3"/>
    <w:pPr>
      <w:autoSpaceDE w:val="0"/>
      <w:autoSpaceDN w:val="0"/>
      <w:adjustRightInd w:val="0"/>
    </w:pPr>
    <w:rPr>
      <w:rFonts w:ascii="Arial" w:hAnsi="Arial" w:cs="Arial"/>
      <w:color w:val="000000"/>
      <w:sz w:val="24"/>
      <w:szCs w:val="24"/>
    </w:rPr>
  </w:style>
  <w:style w:type="paragraph" w:customStyle="1" w:styleId="Corpsdetexte23">
    <w:name w:val="Corps de texte 23"/>
    <w:basedOn w:val="Normal"/>
    <w:rsid w:val="00666FE3"/>
    <w:pPr>
      <w:tabs>
        <w:tab w:val="left" w:pos="2977"/>
      </w:tabs>
      <w:overflowPunct w:val="0"/>
      <w:autoSpaceDE w:val="0"/>
      <w:autoSpaceDN w:val="0"/>
      <w:adjustRightInd w:val="0"/>
      <w:spacing w:line="240" w:lineRule="atLeast"/>
      <w:ind w:left="1276" w:firstLine="1134"/>
      <w:jc w:val="both"/>
      <w:textAlignment w:val="baseline"/>
    </w:pPr>
  </w:style>
  <w:style w:type="paragraph" w:customStyle="1" w:styleId="Lieucommission">
    <w:name w:val="Lieucommission"/>
    <w:basedOn w:val="Titre3"/>
    <w:rsid w:val="006817F3"/>
    <w:pPr>
      <w:spacing w:before="0" w:after="0"/>
      <w:ind w:left="3060"/>
      <w:jc w:val="right"/>
    </w:pPr>
    <w:rPr>
      <w:rFonts w:ascii="Century Gothic" w:eastAsia="Arial Unicode MS" w:hAnsi="Century Gothic" w:cs="Times New Roman"/>
      <w:b w:val="0"/>
      <w:bCs w:val="0"/>
      <w:noProof/>
      <w:sz w:val="28"/>
      <w:szCs w:val="24"/>
    </w:rPr>
  </w:style>
  <w:style w:type="character" w:customStyle="1" w:styleId="ArenseignerCarCar">
    <w:name w:val="A renseigner Car Car"/>
    <w:link w:val="Arenseigner"/>
    <w:locked/>
    <w:rsid w:val="00ED36FE"/>
    <w:rPr>
      <w:rFonts w:ascii="Arial" w:hAnsi="Arial"/>
      <w:b/>
      <w:i/>
    </w:rPr>
  </w:style>
  <w:style w:type="paragraph" w:customStyle="1" w:styleId="Arenseigner">
    <w:name w:val="A renseigner"/>
    <w:basedOn w:val="Normal"/>
    <w:link w:val="ArenseignerCarCar"/>
    <w:rsid w:val="00ED36FE"/>
    <w:pPr>
      <w:spacing w:line="240" w:lineRule="atLeast"/>
      <w:jc w:val="both"/>
    </w:pPr>
    <w:rPr>
      <w:rFonts w:ascii="Arial" w:hAnsi="Arial"/>
      <w:b/>
      <w:i/>
      <w:sz w:val="20"/>
      <w:szCs w:val="20"/>
    </w:rPr>
  </w:style>
  <w:style w:type="paragraph" w:customStyle="1" w:styleId="SERVICE">
    <w:name w:val="SERVICE"/>
    <w:basedOn w:val="Normal"/>
    <w:rsid w:val="00E1627E"/>
    <w:pPr>
      <w:tabs>
        <w:tab w:val="left" w:pos="6300"/>
      </w:tabs>
    </w:pPr>
    <w:rPr>
      <w:rFonts w:ascii="Century Gothic" w:hAnsi="Century Gothic"/>
      <w:smallCaps/>
      <w:sz w:val="20"/>
      <w:szCs w:val="20"/>
    </w:rPr>
  </w:style>
  <w:style w:type="paragraph" w:styleId="Titre">
    <w:name w:val="Title"/>
    <w:basedOn w:val="Normal"/>
    <w:link w:val="TitreCar"/>
    <w:qFormat/>
    <w:rsid w:val="00E1627E"/>
    <w:pPr>
      <w:ind w:left="1985" w:right="-519"/>
      <w:jc w:val="center"/>
    </w:pPr>
    <w:rPr>
      <w:rFonts w:ascii="Arial Narrow" w:hAnsi="Arial Narrow"/>
      <w:sz w:val="22"/>
      <w:szCs w:val="20"/>
      <w:u w:val="single"/>
    </w:rPr>
  </w:style>
  <w:style w:type="character" w:customStyle="1" w:styleId="TitreCar">
    <w:name w:val="Titre Car"/>
    <w:basedOn w:val="Policepardfaut"/>
    <w:link w:val="Titre"/>
    <w:rsid w:val="00E1627E"/>
    <w:rPr>
      <w:rFonts w:ascii="Arial Narrow" w:hAnsi="Arial Narrow"/>
      <w:sz w:val="22"/>
      <w:u w:val="single"/>
    </w:rPr>
  </w:style>
  <w:style w:type="paragraph" w:customStyle="1" w:styleId="Auxmembresdelacom">
    <w:name w:val="Auxmembresdelacom"/>
    <w:basedOn w:val="Normal"/>
    <w:rsid w:val="00E1627E"/>
    <w:rPr>
      <w:rFonts w:ascii="Arial Narrow" w:hAnsi="Arial Narrow"/>
      <w:sz w:val="18"/>
      <w:szCs w:val="20"/>
    </w:rPr>
  </w:style>
  <w:style w:type="paragraph" w:customStyle="1" w:styleId="TlFaxDossier">
    <w:name w:val="TélFaxDossier"/>
    <w:basedOn w:val="Normal"/>
    <w:rsid w:val="00E1627E"/>
    <w:rPr>
      <w:rFonts w:ascii="Arial Narrow" w:hAnsi="Arial Narrow"/>
      <w:i/>
      <w:sz w:val="16"/>
      <w:szCs w:val="20"/>
    </w:rPr>
  </w:style>
  <w:style w:type="paragraph" w:customStyle="1" w:styleId="CONVOCATION">
    <w:name w:val="CONVOCATION"/>
    <w:basedOn w:val="Normal"/>
    <w:rsid w:val="0065405B"/>
    <w:pPr>
      <w:jc w:val="right"/>
    </w:pPr>
    <w:rPr>
      <w:rFonts w:ascii="Century Gothic" w:hAnsi="Century Gothic"/>
      <w:smallCaps/>
      <w:sz w:val="48"/>
      <w:szCs w:val="20"/>
    </w:rPr>
  </w:style>
  <w:style w:type="paragraph" w:styleId="Listepuces">
    <w:name w:val="List Bullet"/>
    <w:basedOn w:val="Normal"/>
    <w:autoRedefine/>
    <w:rsid w:val="004A15B5"/>
    <w:pPr>
      <w:numPr>
        <w:numId w:val="13"/>
      </w:numPr>
    </w:pPr>
  </w:style>
  <w:style w:type="paragraph" w:customStyle="1" w:styleId="article-2">
    <w:name w:val="article -2"/>
    <w:rsid w:val="001E70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jc w:val="both"/>
    </w:pPr>
    <w:rPr>
      <w:rFonts w:ascii="Arial Narrow" w:eastAsia="?????? Pro W3" w:hAnsi="Arial Narrow" w:cs="Arial Narrow"/>
      <w:color w:val="000000"/>
      <w:sz w:val="22"/>
      <w:szCs w:val="22"/>
      <w:lang w:eastAsia="en-US"/>
    </w:rPr>
  </w:style>
  <w:style w:type="paragraph" w:customStyle="1" w:styleId="Pa2">
    <w:name w:val="Pa2"/>
    <w:basedOn w:val="Normal"/>
    <w:next w:val="Normal"/>
    <w:rsid w:val="00CB26A9"/>
    <w:pPr>
      <w:autoSpaceDE w:val="0"/>
      <w:autoSpaceDN w:val="0"/>
      <w:adjustRightInd w:val="0"/>
      <w:spacing w:line="191" w:lineRule="atLeast"/>
    </w:pPr>
    <w:rPr>
      <w:rFonts w:ascii="DIN Cond" w:hAnsi="DIN Cond"/>
    </w:rPr>
  </w:style>
  <w:style w:type="paragraph" w:styleId="Sansinterligne">
    <w:name w:val="No Spacing"/>
    <w:uiPriority w:val="1"/>
    <w:qFormat/>
    <w:rsid w:val="00CB26A9"/>
    <w:rPr>
      <w:rFonts w:asciiTheme="minorHAnsi" w:eastAsiaTheme="minorHAnsi" w:hAnsiTheme="minorHAnsi" w:cstheme="minorBidi"/>
      <w:sz w:val="22"/>
      <w:szCs w:val="22"/>
      <w:lang w:eastAsia="en-US"/>
    </w:rPr>
  </w:style>
  <w:style w:type="paragraph" w:customStyle="1" w:styleId="Listepuces11">
    <w:name w:val="Liste à puces 1.1"/>
    <w:basedOn w:val="Normal"/>
    <w:rsid w:val="00C03ABA"/>
    <w:pPr>
      <w:numPr>
        <w:numId w:val="14"/>
      </w:numPr>
      <w:tabs>
        <w:tab w:val="left" w:pos="357"/>
      </w:tabs>
      <w:autoSpaceDE w:val="0"/>
      <w:autoSpaceDN w:val="0"/>
      <w:adjustRightInd w:val="0"/>
      <w:jc w:val="both"/>
    </w:pPr>
    <w:rPr>
      <w:rFonts w:ascii="Arial Narrow" w:hAnsi="Arial Narrow" w:cs="Arial"/>
      <w:bCs/>
      <w:sz w:val="22"/>
    </w:rPr>
  </w:style>
  <w:style w:type="paragraph" w:customStyle="1" w:styleId="Listepuce1">
    <w:name w:val="Liste puce 1"/>
    <w:basedOn w:val="Normal"/>
    <w:autoRedefine/>
    <w:qFormat/>
    <w:rsid w:val="004E7D5E"/>
    <w:pPr>
      <w:numPr>
        <w:numId w:val="15"/>
      </w:numPr>
      <w:tabs>
        <w:tab w:val="clear" w:pos="720"/>
      </w:tabs>
      <w:ind w:left="1985" w:hanging="284"/>
      <w:jc w:val="both"/>
    </w:pPr>
    <w:rPr>
      <w:rFonts w:ascii="Arial Narrow" w:hAnsi="Arial Narrow"/>
      <w:b/>
      <w:sz w:val="22"/>
      <w:szCs w:val="22"/>
    </w:rPr>
  </w:style>
  <w:style w:type="paragraph" w:customStyle="1" w:styleId="Normalcentr2">
    <w:name w:val="Normal centré2"/>
    <w:basedOn w:val="Normal"/>
    <w:rsid w:val="007373E1"/>
    <w:pPr>
      <w:tabs>
        <w:tab w:val="left" w:pos="2977"/>
      </w:tabs>
      <w:overflowPunct w:val="0"/>
      <w:autoSpaceDE w:val="0"/>
      <w:autoSpaceDN w:val="0"/>
      <w:adjustRightInd w:val="0"/>
      <w:spacing w:line="240" w:lineRule="atLeast"/>
      <w:ind w:left="1276" w:right="-283" w:firstLine="1134"/>
      <w:jc w:val="both"/>
      <w:textAlignment w:val="baseline"/>
    </w:pPr>
    <w:rPr>
      <w:rFonts w:ascii="Arial Narrow" w:hAnsi="Arial Narrow"/>
      <w:color w:val="0000FF"/>
      <w:sz w:val="22"/>
    </w:rPr>
  </w:style>
  <w:style w:type="paragraph" w:customStyle="1" w:styleId="textenormal">
    <w:name w:val="texte_normal"/>
    <w:basedOn w:val="Normal"/>
    <w:rsid w:val="00A34BF0"/>
    <w:pPr>
      <w:spacing w:before="160" w:after="60"/>
      <w:ind w:left="454"/>
      <w:jc w:val="both"/>
      <w:outlineLvl w:val="3"/>
    </w:pPr>
    <w:rPr>
      <w:rFonts w:ascii="Arial" w:hAnsi="Arial" w:cs="Arial"/>
      <w:color w:val="333333"/>
      <w:sz w:val="20"/>
      <w:szCs w:val="20"/>
    </w:rPr>
  </w:style>
  <w:style w:type="character" w:customStyle="1" w:styleId="normaltextrun">
    <w:name w:val="normaltextrun"/>
    <w:basedOn w:val="Policepardfaut"/>
    <w:rsid w:val="00E72DC5"/>
  </w:style>
  <w:style w:type="paragraph" w:customStyle="1" w:styleId="paragraph">
    <w:name w:val="paragraph"/>
    <w:basedOn w:val="Normal"/>
    <w:rsid w:val="00E72DC5"/>
    <w:pPr>
      <w:spacing w:before="100" w:beforeAutospacing="1" w:after="100" w:afterAutospacing="1"/>
    </w:pPr>
  </w:style>
  <w:style w:type="character" w:customStyle="1" w:styleId="eop">
    <w:name w:val="eop"/>
    <w:basedOn w:val="Policepardfaut"/>
    <w:rsid w:val="00E72DC5"/>
  </w:style>
  <w:style w:type="paragraph" w:customStyle="1" w:styleId="Datecourrier">
    <w:name w:val="Datecourrier"/>
    <w:basedOn w:val="Normal"/>
    <w:rsid w:val="00BE62D4"/>
    <w:pPr>
      <w:overflowPunct w:val="0"/>
      <w:autoSpaceDE w:val="0"/>
      <w:autoSpaceDN w:val="0"/>
      <w:adjustRightInd w:val="0"/>
      <w:jc w:val="right"/>
      <w:textAlignment w:val="baseline"/>
    </w:pPr>
    <w:rPr>
      <w:rFonts w:ascii="Arial Narrow" w:hAnsi="Arial Narrow"/>
      <w:b/>
      <w:sz w:val="22"/>
      <w:szCs w:val="20"/>
    </w:rPr>
  </w:style>
  <w:style w:type="paragraph" w:customStyle="1" w:styleId="TEXTE">
    <w:name w:val="TEXTE"/>
    <w:basedOn w:val="Normal"/>
    <w:rsid w:val="00BE62D4"/>
    <w:pPr>
      <w:tabs>
        <w:tab w:val="left" w:pos="1985"/>
      </w:tabs>
      <w:ind w:firstLine="11"/>
      <w:jc w:val="both"/>
    </w:pPr>
    <w:rPr>
      <w:rFonts w:ascii="Arial Narrow" w:hAnsi="Arial Narrow"/>
      <w:szCs w:val="20"/>
    </w:rPr>
  </w:style>
  <w:style w:type="paragraph" w:customStyle="1" w:styleId="font5">
    <w:name w:val="font5"/>
    <w:basedOn w:val="Normal"/>
    <w:rsid w:val="00BE62D4"/>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BE62D4"/>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rsid w:val="00BE62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7">
    <w:name w:val="xl27"/>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BE62D4"/>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BE62D4"/>
    <w:pP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1">
    <w:name w:val="xl31"/>
    <w:basedOn w:val="Normal"/>
    <w:rsid w:val="00BE62D4"/>
    <w:pPr>
      <w:spacing w:before="100" w:beforeAutospacing="1" w:after="100" w:afterAutospacing="1"/>
      <w:textAlignment w:val="center"/>
    </w:pPr>
    <w:rPr>
      <w:rFonts w:ascii="Arial" w:eastAsia="Arial Unicode MS" w:hAnsi="Arial" w:cs="Arial"/>
      <w:sz w:val="18"/>
      <w:szCs w:val="18"/>
    </w:rPr>
  </w:style>
  <w:style w:type="paragraph" w:customStyle="1" w:styleId="xl32">
    <w:name w:val="xl32"/>
    <w:basedOn w:val="Normal"/>
    <w:rsid w:val="00BE62D4"/>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BE62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4">
    <w:name w:val="xl34"/>
    <w:basedOn w:val="Normal"/>
    <w:rsid w:val="00BE62D4"/>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5">
    <w:name w:val="xl35"/>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6">
    <w:name w:val="xl36"/>
    <w:basedOn w:val="Normal"/>
    <w:rsid w:val="00BE62D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i/>
      <w:iCs/>
      <w:sz w:val="18"/>
      <w:szCs w:val="18"/>
    </w:rPr>
  </w:style>
  <w:style w:type="paragraph" w:customStyle="1" w:styleId="xl37">
    <w:name w:val="xl37"/>
    <w:basedOn w:val="Normal"/>
    <w:rsid w:val="00BE62D4"/>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9">
    <w:name w:val="xl39"/>
    <w:basedOn w:val="Normal"/>
    <w:rsid w:val="00BE62D4"/>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40">
    <w:name w:val="xl40"/>
    <w:basedOn w:val="Normal"/>
    <w:rsid w:val="00BE62D4"/>
    <w:pPr>
      <w:pBdr>
        <w:top w:val="single" w:sz="4" w:space="0" w:color="auto"/>
        <w:left w:val="single" w:sz="4" w:space="0" w:color="auto"/>
        <w:bottom w:val="single" w:sz="4" w:space="0" w:color="auto"/>
      </w:pBdr>
      <w:shd w:val="clear" w:color="auto" w:fill="FFCC00"/>
      <w:spacing w:before="100" w:beforeAutospacing="1" w:after="100" w:afterAutospacing="1"/>
      <w:textAlignment w:val="center"/>
    </w:pPr>
    <w:rPr>
      <w:rFonts w:ascii="Arial" w:eastAsia="Arial Unicode MS" w:hAnsi="Arial" w:cs="Arial"/>
      <w:b/>
      <w:bCs/>
      <w:sz w:val="18"/>
      <w:szCs w:val="18"/>
    </w:rPr>
  </w:style>
  <w:style w:type="paragraph" w:customStyle="1" w:styleId="xl41">
    <w:name w:val="xl41"/>
    <w:basedOn w:val="Normal"/>
    <w:rsid w:val="00BE6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2">
    <w:name w:val="xl42"/>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i/>
      <w:iCs/>
      <w:sz w:val="18"/>
      <w:szCs w:val="18"/>
    </w:rPr>
  </w:style>
  <w:style w:type="paragraph" w:customStyle="1" w:styleId="xl43">
    <w:name w:val="xl43"/>
    <w:basedOn w:val="Normal"/>
    <w:rsid w:val="00BE62D4"/>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right"/>
      <w:textAlignment w:val="center"/>
    </w:pPr>
    <w:rPr>
      <w:rFonts w:ascii="Arial" w:eastAsia="Arial Unicode MS" w:hAnsi="Arial" w:cs="Arial"/>
      <w:b/>
      <w:bCs/>
      <w:sz w:val="22"/>
      <w:szCs w:val="22"/>
    </w:rPr>
  </w:style>
  <w:style w:type="paragraph" w:customStyle="1" w:styleId="xl44">
    <w:name w:val="xl44"/>
    <w:basedOn w:val="Normal"/>
    <w:rsid w:val="00BE62D4"/>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45">
    <w:name w:val="xl45"/>
    <w:basedOn w:val="Normal"/>
    <w:rsid w:val="00BE62D4"/>
    <w:pPr>
      <w:spacing w:before="100" w:beforeAutospacing="1" w:after="100" w:afterAutospacing="1"/>
      <w:jc w:val="center"/>
      <w:textAlignment w:val="center"/>
    </w:pPr>
    <w:rPr>
      <w:rFonts w:ascii="Arial" w:eastAsia="Arial Unicode MS" w:hAnsi="Arial" w:cs="Arial"/>
      <w:sz w:val="18"/>
      <w:szCs w:val="18"/>
    </w:rPr>
  </w:style>
  <w:style w:type="paragraph" w:customStyle="1" w:styleId="ObjetMission1">
    <w:name w:val="Objet Mission 1"/>
    <w:next w:val="Normal"/>
    <w:rsid w:val="00BE62D4"/>
    <w:pPr>
      <w:jc w:val="center"/>
    </w:pPr>
    <w:rPr>
      <w:rFonts w:ascii="Garamond" w:hAnsi="Garamond"/>
      <w:b/>
      <w:caps/>
      <w:noProof/>
      <w:sz w:val="28"/>
    </w:rPr>
  </w:style>
  <w:style w:type="paragraph" w:customStyle="1" w:styleId="xl46">
    <w:name w:val="xl46"/>
    <w:basedOn w:val="Normal"/>
    <w:rsid w:val="00BE62D4"/>
    <w:pPr>
      <w:spacing w:before="100" w:beforeAutospacing="1" w:after="100" w:afterAutospacing="1"/>
      <w:jc w:val="center"/>
      <w:textAlignment w:val="center"/>
    </w:pPr>
    <w:rPr>
      <w:rFonts w:ascii="Arial" w:eastAsia="Arial Unicode MS" w:hAnsi="Arial" w:cs="Arial"/>
      <w:sz w:val="18"/>
      <w:szCs w:val="18"/>
    </w:rPr>
  </w:style>
  <w:style w:type="paragraph" w:customStyle="1" w:styleId="xl47">
    <w:name w:val="xl47"/>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8">
    <w:name w:val="xl48"/>
    <w:basedOn w:val="Normal"/>
    <w:rsid w:val="00BE62D4"/>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49">
    <w:name w:val="xl49"/>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character" w:customStyle="1" w:styleId="textenormalbleum11">
    <w:name w:val="textenormalbleum11"/>
    <w:basedOn w:val="Policepardfaut"/>
    <w:rsid w:val="00BE62D4"/>
  </w:style>
  <w:style w:type="character" w:customStyle="1" w:styleId="Heading1Char">
    <w:name w:val="Heading 1 Char"/>
    <w:rsid w:val="00BE62D4"/>
    <w:rPr>
      <w:rFonts w:ascii="Cambria" w:hAnsi="Cambria" w:cs="Times New Roman"/>
      <w:b/>
      <w:bCs/>
      <w:kern w:val="32"/>
      <w:sz w:val="32"/>
      <w:szCs w:val="32"/>
    </w:rPr>
  </w:style>
  <w:style w:type="character" w:customStyle="1" w:styleId="ObjetducommentaireCar">
    <w:name w:val="Objet du commentaire Car"/>
    <w:basedOn w:val="CommentaireCar"/>
    <w:link w:val="Objetducommentaire"/>
    <w:uiPriority w:val="99"/>
    <w:semiHidden/>
    <w:rsid w:val="00BE62D4"/>
    <w:rPr>
      <w:b/>
      <w:bCs/>
    </w:rPr>
  </w:style>
  <w:style w:type="paragraph" w:styleId="Objetducommentaire">
    <w:name w:val="annotation subject"/>
    <w:basedOn w:val="Commentaire"/>
    <w:next w:val="Commentaire"/>
    <w:link w:val="ObjetducommentaireCar"/>
    <w:uiPriority w:val="99"/>
    <w:semiHidden/>
    <w:unhideWhenUsed/>
    <w:rsid w:val="00BE62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C"/>
    <w:rPr>
      <w:sz w:val="24"/>
      <w:szCs w:val="24"/>
    </w:rPr>
  </w:style>
  <w:style w:type="paragraph" w:styleId="Titre1">
    <w:name w:val="heading 1"/>
    <w:basedOn w:val="Normal"/>
    <w:next w:val="Normal"/>
    <w:link w:val="Titre1Car"/>
    <w:qFormat/>
    <w:pPr>
      <w:keepNext/>
      <w:tabs>
        <w:tab w:val="num" w:pos="1485"/>
      </w:tabs>
      <w:ind w:left="-30"/>
      <w:jc w:val="center"/>
      <w:outlineLvl w:val="0"/>
    </w:pPr>
    <w:rPr>
      <w:rFonts w:ascii="Arial Narrow" w:hAnsi="Arial Narrow"/>
      <w:b/>
      <w:bCs/>
      <w:sz w:val="22"/>
    </w:rPr>
  </w:style>
  <w:style w:type="paragraph" w:styleId="Titre2">
    <w:name w:val="heading 2"/>
    <w:basedOn w:val="Normal"/>
    <w:next w:val="Normal"/>
    <w:link w:val="Titre2Car"/>
    <w:qFormat/>
    <w:pPr>
      <w:keepNext/>
      <w:ind w:left="360"/>
      <w:jc w:val="center"/>
      <w:outlineLvl w:val="1"/>
    </w:pPr>
    <w:rPr>
      <w:rFonts w:ascii="Arial Narrow" w:hAnsi="Arial Narrow"/>
      <w:b/>
      <w:bCs/>
      <w:sz w:val="22"/>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pPr>
      <w:keepNext/>
      <w:jc w:val="center"/>
      <w:outlineLvl w:val="3"/>
    </w:pPr>
    <w:rPr>
      <w:rFonts w:ascii="Arial Narrow" w:hAnsi="Arial Narrow"/>
      <w:b/>
      <w:iCs/>
      <w:caps/>
      <w:sz w:val="22"/>
      <w:szCs w:val="20"/>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qFormat/>
    <w:pPr>
      <w:spacing w:before="240" w:after="60"/>
      <w:outlineLvl w:val="5"/>
    </w:pPr>
    <w:rPr>
      <w:rFonts w:ascii="Arial Narrow" w:hAnsi="Arial Narrow"/>
      <w:b/>
      <w:bCs/>
      <w:sz w:val="22"/>
      <w:szCs w:val="22"/>
    </w:rPr>
  </w:style>
  <w:style w:type="paragraph" w:styleId="Titre7">
    <w:name w:val="heading 7"/>
    <w:basedOn w:val="Normal"/>
    <w:next w:val="Normal"/>
    <w:link w:val="Titre7Car"/>
    <w:qFormat/>
    <w:pPr>
      <w:keepNext/>
      <w:tabs>
        <w:tab w:val="left" w:pos="720"/>
        <w:tab w:val="right" w:pos="7230"/>
      </w:tabs>
      <w:jc w:val="both"/>
      <w:outlineLvl w:val="6"/>
    </w:pPr>
    <w:rPr>
      <w:rFonts w:ascii="Arial Narrow" w:hAnsi="Arial Narrow"/>
      <w:b/>
      <w:bCs/>
      <w:sz w:val="22"/>
    </w:rPr>
  </w:style>
  <w:style w:type="paragraph" w:styleId="Titre8">
    <w:name w:val="heading 8"/>
    <w:basedOn w:val="Normal"/>
    <w:next w:val="Normal"/>
    <w:link w:val="Titre8Car"/>
    <w:qFormat/>
    <w:pPr>
      <w:keepNext/>
      <w:tabs>
        <w:tab w:val="left" w:pos="720"/>
        <w:tab w:val="right" w:pos="7230"/>
      </w:tabs>
      <w:ind w:left="720"/>
      <w:jc w:val="both"/>
      <w:outlineLvl w:val="7"/>
    </w:pPr>
    <w:rPr>
      <w:rFonts w:ascii="Arial Narrow" w:hAnsi="Arial Narrow"/>
      <w:b/>
      <w:bCs/>
      <w:sz w:val="22"/>
    </w:rPr>
  </w:style>
  <w:style w:type="paragraph" w:styleId="Titre9">
    <w:name w:val="heading 9"/>
    <w:basedOn w:val="Normal"/>
    <w:next w:val="Normal"/>
    <w:link w:val="Titre9Car"/>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62D4"/>
    <w:rPr>
      <w:rFonts w:ascii="Arial Narrow" w:hAnsi="Arial Narrow"/>
      <w:b/>
      <w:bCs/>
      <w:sz w:val="22"/>
      <w:szCs w:val="24"/>
    </w:rPr>
  </w:style>
  <w:style w:type="character" w:customStyle="1" w:styleId="Titre2Car">
    <w:name w:val="Titre 2 Car"/>
    <w:basedOn w:val="Policepardfaut"/>
    <w:link w:val="Titre2"/>
    <w:rsid w:val="00BE62D4"/>
    <w:rPr>
      <w:rFonts w:ascii="Arial Narrow" w:hAnsi="Arial Narrow"/>
      <w:b/>
      <w:bCs/>
      <w:sz w:val="22"/>
      <w:szCs w:val="24"/>
    </w:rPr>
  </w:style>
  <w:style w:type="character" w:customStyle="1" w:styleId="Titre3Car">
    <w:name w:val="Titre 3 Car"/>
    <w:basedOn w:val="Policepardfaut"/>
    <w:link w:val="Titre3"/>
    <w:rsid w:val="00BE62D4"/>
    <w:rPr>
      <w:rFonts w:ascii="Arial" w:hAnsi="Arial" w:cs="Arial"/>
      <w:b/>
      <w:bCs/>
      <w:sz w:val="26"/>
      <w:szCs w:val="26"/>
    </w:rPr>
  </w:style>
  <w:style w:type="character" w:customStyle="1" w:styleId="Titre4Car">
    <w:name w:val="Titre 4 Car"/>
    <w:basedOn w:val="Policepardfaut"/>
    <w:link w:val="Titre4"/>
    <w:rsid w:val="00BE62D4"/>
    <w:rPr>
      <w:rFonts w:ascii="Arial Narrow" w:hAnsi="Arial Narrow"/>
      <w:b/>
      <w:iCs/>
      <w:caps/>
      <w:sz w:val="22"/>
    </w:rPr>
  </w:style>
  <w:style w:type="character" w:customStyle="1" w:styleId="Titre5Car">
    <w:name w:val="Titre 5 Car"/>
    <w:basedOn w:val="Policepardfaut"/>
    <w:link w:val="Titre5"/>
    <w:rsid w:val="00BE62D4"/>
    <w:rPr>
      <w:b/>
      <w:bCs/>
      <w:i/>
      <w:iCs/>
      <w:sz w:val="26"/>
      <w:szCs w:val="26"/>
    </w:rPr>
  </w:style>
  <w:style w:type="character" w:customStyle="1" w:styleId="Titre6Car">
    <w:name w:val="Titre 6 Car"/>
    <w:basedOn w:val="Policepardfaut"/>
    <w:link w:val="Titre6"/>
    <w:rsid w:val="00BE62D4"/>
    <w:rPr>
      <w:rFonts w:ascii="Arial Narrow" w:hAnsi="Arial Narrow"/>
      <w:b/>
      <w:bCs/>
      <w:sz w:val="22"/>
      <w:szCs w:val="22"/>
    </w:rPr>
  </w:style>
  <w:style w:type="character" w:customStyle="1" w:styleId="Titre7Car">
    <w:name w:val="Titre 7 Car"/>
    <w:basedOn w:val="Policepardfaut"/>
    <w:link w:val="Titre7"/>
    <w:rsid w:val="00BE62D4"/>
    <w:rPr>
      <w:rFonts w:ascii="Arial Narrow" w:hAnsi="Arial Narrow"/>
      <w:b/>
      <w:bCs/>
      <w:sz w:val="22"/>
      <w:szCs w:val="24"/>
    </w:rPr>
  </w:style>
  <w:style w:type="character" w:customStyle="1" w:styleId="Titre8Car">
    <w:name w:val="Titre 8 Car"/>
    <w:basedOn w:val="Policepardfaut"/>
    <w:link w:val="Titre8"/>
    <w:rsid w:val="00BE62D4"/>
    <w:rPr>
      <w:rFonts w:ascii="Arial Narrow" w:hAnsi="Arial Narrow"/>
      <w:b/>
      <w:bCs/>
      <w:sz w:val="22"/>
      <w:szCs w:val="24"/>
    </w:rPr>
  </w:style>
  <w:style w:type="character" w:customStyle="1" w:styleId="Titre9Car">
    <w:name w:val="Titre 9 Car"/>
    <w:basedOn w:val="Policepardfaut"/>
    <w:link w:val="Titre9"/>
    <w:rsid w:val="00BE62D4"/>
    <w:rPr>
      <w:rFonts w:ascii="Arial" w:hAnsi="Arial" w:cs="Arial"/>
      <w:sz w:val="22"/>
      <w:szCs w:val="22"/>
    </w:rPr>
  </w:style>
  <w:style w:type="paragraph" w:customStyle="1" w:styleId="NdS-dlibr">
    <w:name w:val="NdS - délibéré"/>
    <w:basedOn w:val="Textecourrier"/>
    <w:pPr>
      <w:numPr>
        <w:ilvl w:val="1"/>
        <w:numId w:val="1"/>
      </w:numPr>
      <w:tabs>
        <w:tab w:val="clear" w:pos="2210"/>
        <w:tab w:val="num" w:pos="1100"/>
      </w:tabs>
      <w:ind w:left="1100" w:hanging="330"/>
    </w:pPr>
    <w:rPr>
      <w:noProof w:val="0"/>
    </w:rPr>
  </w:style>
  <w:style w:type="paragraph" w:customStyle="1" w:styleId="Textecourrier">
    <w:name w:val="Textecourrier"/>
    <w:basedOn w:val="Normal"/>
    <w:qFormat/>
    <w:pPr>
      <w:jc w:val="both"/>
    </w:pPr>
    <w:rPr>
      <w:rFonts w:ascii="Arial Narrow" w:eastAsia="Arial Unicode MS" w:hAnsi="Arial Narrow"/>
      <w:noProof/>
      <w:sz w:val="22"/>
      <w:szCs w:val="20"/>
    </w:rPr>
  </w:style>
  <w:style w:type="paragraph" w:customStyle="1" w:styleId="puce">
    <w:name w:val="puce"/>
    <w:basedOn w:val="Normal"/>
    <w:pPr>
      <w:numPr>
        <w:numId w:val="2"/>
      </w:numPr>
      <w:ind w:left="0" w:firstLine="0"/>
    </w:pPr>
  </w:style>
  <w:style w:type="paragraph" w:customStyle="1" w:styleId="INITIALESRAPPORTEUR">
    <w:name w:val="INITIALES RAPPORTEUR"/>
    <w:basedOn w:val="Normal"/>
    <w:rPr>
      <w:rFonts w:ascii="Arial Narrow" w:hAnsi="Arial Narrow"/>
      <w:sz w:val="22"/>
      <w:szCs w:val="20"/>
    </w:rPr>
  </w:style>
  <w:style w:type="paragraph" w:customStyle="1" w:styleId="NdSlibellquestionavecnumro">
    <w:name w:val="NdS libellé question avec numéro"/>
    <w:basedOn w:val="NdsTitrerapport"/>
    <w:qFormat/>
    <w:pPr>
      <w:numPr>
        <w:numId w:val="0"/>
      </w:numPr>
      <w:tabs>
        <w:tab w:val="num" w:pos="2200"/>
      </w:tabs>
      <w:jc w:val="center"/>
    </w:pPr>
  </w:style>
  <w:style w:type="paragraph" w:customStyle="1" w:styleId="NdsTitrerapport">
    <w:name w:val="Nds Titre rapport"/>
    <w:basedOn w:val="Texteordredujour"/>
    <w:next w:val="NdscommissionBureau"/>
    <w:pPr>
      <w:numPr>
        <w:numId w:val="1"/>
      </w:numPr>
      <w:tabs>
        <w:tab w:val="num" w:pos="1134"/>
      </w:tabs>
      <w:jc w:val="both"/>
    </w:pPr>
    <w:rPr>
      <w:b/>
      <w:bCs/>
      <w:u w:val="single"/>
    </w:rPr>
  </w:style>
  <w:style w:type="paragraph" w:customStyle="1" w:styleId="Texteordredujour">
    <w:name w:val="Texte ordredujour"/>
    <w:basedOn w:val="Normal"/>
    <w:pPr>
      <w:ind w:left="770"/>
    </w:pPr>
    <w:rPr>
      <w:rFonts w:ascii="Arial Narrow" w:hAnsi="Arial Narrow"/>
      <w:sz w:val="22"/>
      <w:szCs w:val="20"/>
    </w:rPr>
  </w:style>
  <w:style w:type="paragraph" w:customStyle="1" w:styleId="NdscommissionBureau">
    <w:name w:val="Nds commission + Bureau"/>
    <w:basedOn w:val="NdsTitrerapport"/>
    <w:pPr>
      <w:numPr>
        <w:numId w:val="0"/>
      </w:numPr>
      <w:tabs>
        <w:tab w:val="num" w:pos="2200"/>
      </w:tabs>
      <w:ind w:left="770"/>
      <w:jc w:val="center"/>
    </w:pPr>
    <w:rPr>
      <w:b w:val="0"/>
      <w:bCs w:val="0"/>
      <w:i/>
      <w:iCs/>
    </w:rPr>
  </w:style>
  <w:style w:type="paragraph" w:customStyle="1" w:styleId="Titreprojet">
    <w:name w:val="Titre projet"/>
    <w:basedOn w:val="Titre6"/>
    <w:pPr>
      <w:keepNext/>
      <w:spacing w:before="0" w:after="0"/>
      <w:jc w:val="right"/>
    </w:pPr>
    <w:rPr>
      <w:i/>
      <w:iCs/>
      <w:smallCaps/>
      <w:szCs w:val="20"/>
    </w:rPr>
  </w:style>
  <w:style w:type="character" w:styleId="Numrodepage">
    <w:name w:val="page number"/>
    <w:basedOn w:val="Policepardfaut"/>
    <w:semiHidden/>
  </w:style>
  <w:style w:type="paragraph" w:styleId="Pieddepage">
    <w:name w:val="footer"/>
    <w:basedOn w:val="Normal"/>
    <w:link w:val="PieddepageCar"/>
    <w:semiHidden/>
    <w:pPr>
      <w:tabs>
        <w:tab w:val="center" w:pos="4536"/>
        <w:tab w:val="right" w:pos="9072"/>
      </w:tabs>
    </w:pPr>
  </w:style>
  <w:style w:type="character" w:customStyle="1" w:styleId="PieddepageCar">
    <w:name w:val="Pied de page Car"/>
    <w:basedOn w:val="Policepardfaut"/>
    <w:link w:val="Pieddepage"/>
    <w:semiHidden/>
    <w:rsid w:val="00A91792"/>
    <w:rPr>
      <w:sz w:val="24"/>
      <w:szCs w:val="24"/>
    </w:rPr>
  </w:style>
  <w:style w:type="paragraph" w:styleId="Retraitcorpsdetexte3">
    <w:name w:val="Body Text Indent 3"/>
    <w:basedOn w:val="Normal"/>
    <w:link w:val="Retraitcorpsdetexte3Car"/>
    <w:semiHidden/>
    <w:pPr>
      <w:ind w:left="720"/>
    </w:pPr>
    <w:rPr>
      <w:rFonts w:ascii="Arial Narrow" w:hAnsi="Arial Narrow"/>
      <w:sz w:val="22"/>
    </w:rPr>
  </w:style>
  <w:style w:type="character" w:customStyle="1" w:styleId="Retraitcorpsdetexte3Car">
    <w:name w:val="Retrait corps de texte 3 Car"/>
    <w:basedOn w:val="Policepardfaut"/>
    <w:link w:val="Retraitcorpsdetexte3"/>
    <w:semiHidden/>
    <w:rsid w:val="00BE62D4"/>
    <w:rPr>
      <w:rFonts w:ascii="Arial Narrow" w:hAnsi="Arial Narrow"/>
      <w:sz w:val="22"/>
      <w:szCs w:val="24"/>
    </w:rPr>
  </w:style>
  <w:style w:type="paragraph" w:customStyle="1" w:styleId="rubriqueobjet">
    <w:name w:val="rubrique objet"/>
    <w:basedOn w:val="Normal"/>
    <w:rPr>
      <w:rFonts w:ascii="Century Gothic" w:hAnsi="Century Gothic"/>
      <w:sz w:val="32"/>
      <w:szCs w:val="20"/>
    </w:rPr>
  </w:style>
  <w:style w:type="paragraph" w:styleId="En-tte">
    <w:name w:val="header"/>
    <w:basedOn w:val="Normal"/>
    <w:link w:val="En-tteCar"/>
    <w:pPr>
      <w:tabs>
        <w:tab w:val="center" w:pos="4536"/>
        <w:tab w:val="right" w:pos="9072"/>
      </w:tabs>
    </w:pPr>
  </w:style>
  <w:style w:type="character" w:customStyle="1" w:styleId="En-tteCar">
    <w:name w:val="En-tête Car"/>
    <w:link w:val="En-tte"/>
    <w:rsid w:val="00F64A5D"/>
    <w:rPr>
      <w:sz w:val="24"/>
      <w:szCs w:val="24"/>
    </w:rPr>
  </w:style>
  <w:style w:type="character" w:styleId="lev">
    <w:name w:val="Strong"/>
    <w:basedOn w:val="Policepardfaut"/>
    <w:qFormat/>
    <w:rPr>
      <w:b/>
      <w:bCs/>
    </w:rPr>
  </w:style>
  <w:style w:type="paragraph" w:styleId="Corpsdetexte">
    <w:name w:val="Body Text"/>
    <w:basedOn w:val="Normal"/>
    <w:link w:val="CorpsdetexteCar"/>
    <w:semiHidden/>
    <w:pPr>
      <w:jc w:val="right"/>
    </w:pPr>
    <w:rPr>
      <w:rFonts w:ascii="Arial Narrow" w:hAnsi="Arial Narrow"/>
      <w:b/>
      <w:bCs/>
      <w:sz w:val="22"/>
      <w:szCs w:val="20"/>
    </w:rPr>
  </w:style>
  <w:style w:type="character" w:customStyle="1" w:styleId="CorpsdetexteCar">
    <w:name w:val="Corps de texte Car"/>
    <w:basedOn w:val="Policepardfaut"/>
    <w:link w:val="Corpsdetexte"/>
    <w:semiHidden/>
    <w:rsid w:val="00BE62D4"/>
    <w:rPr>
      <w:rFonts w:ascii="Arial Narrow" w:hAnsi="Arial Narrow"/>
      <w:b/>
      <w:bCs/>
      <w:sz w:val="22"/>
    </w:rPr>
  </w:style>
  <w:style w:type="paragraph" w:styleId="Retraitcorpsdetexte">
    <w:name w:val="Body Text Indent"/>
    <w:basedOn w:val="Normal"/>
    <w:link w:val="RetraitcorpsdetexteCar"/>
    <w:semiHidden/>
    <w:pPr>
      <w:ind w:left="708"/>
      <w:jc w:val="both"/>
    </w:pPr>
    <w:rPr>
      <w:rFonts w:ascii="Arial Narrow" w:hAnsi="Arial Narrow"/>
    </w:rPr>
  </w:style>
  <w:style w:type="character" w:customStyle="1" w:styleId="RetraitcorpsdetexteCar">
    <w:name w:val="Retrait corps de texte Car"/>
    <w:basedOn w:val="Policepardfaut"/>
    <w:link w:val="Retraitcorpsdetexte"/>
    <w:semiHidden/>
    <w:rsid w:val="00BE62D4"/>
    <w:rPr>
      <w:rFonts w:ascii="Arial Narrow" w:hAnsi="Arial Narrow"/>
      <w:sz w:val="24"/>
      <w:szCs w:val="24"/>
    </w:rPr>
  </w:style>
  <w:style w:type="paragraph" w:styleId="Corpsdetexte3">
    <w:name w:val="Body Text 3"/>
    <w:basedOn w:val="Normal"/>
    <w:link w:val="Corpsdetexte3Car"/>
    <w:pPr>
      <w:spacing w:before="80"/>
      <w:jc w:val="both"/>
    </w:pPr>
    <w:rPr>
      <w:rFonts w:ascii="Arial Narrow" w:hAnsi="Arial Narrow"/>
      <w:sz w:val="22"/>
    </w:rPr>
  </w:style>
  <w:style w:type="character" w:customStyle="1" w:styleId="Corpsdetexte3Car">
    <w:name w:val="Corps de texte 3 Car"/>
    <w:basedOn w:val="Policepardfaut"/>
    <w:link w:val="Corpsdetexte3"/>
    <w:rsid w:val="00771D70"/>
    <w:rPr>
      <w:rFonts w:ascii="Arial Narrow" w:hAnsi="Arial Narrow"/>
      <w:sz w:val="22"/>
      <w:szCs w:val="24"/>
    </w:rPr>
  </w:style>
  <w:style w:type="paragraph" w:customStyle="1" w:styleId="Titrerappport">
    <w:name w:val="Titre rappport"/>
    <w:basedOn w:val="Normal"/>
    <w:qFormat/>
    <w:rPr>
      <w:rFonts w:ascii="Century Gothic" w:hAnsi="Century Gothic"/>
      <w:sz w:val="32"/>
      <w:szCs w:val="20"/>
    </w:rPr>
  </w:style>
  <w:style w:type="paragraph" w:customStyle="1" w:styleId="Rapporteur">
    <w:name w:val="Rapporteur"/>
    <w:basedOn w:val="Normal"/>
    <w:rPr>
      <w:rFonts w:ascii="Arial Narrow" w:hAnsi="Arial Narrow"/>
      <w:sz w:val="22"/>
      <w:szCs w:val="20"/>
    </w:rPr>
  </w:style>
  <w:style w:type="paragraph" w:styleId="Retraitcorpsdetexte2">
    <w:name w:val="Body Text Indent 2"/>
    <w:basedOn w:val="Normal"/>
    <w:link w:val="Retraitcorpsdetexte2Car"/>
    <w:semiHidden/>
    <w:pPr>
      <w:ind w:left="1440" w:hanging="180"/>
      <w:jc w:val="both"/>
    </w:pPr>
    <w:rPr>
      <w:rFonts w:ascii="Arial Narrow" w:hAnsi="Arial Narrow"/>
      <w:sz w:val="22"/>
    </w:rPr>
  </w:style>
  <w:style w:type="character" w:customStyle="1" w:styleId="Retraitcorpsdetexte2Car">
    <w:name w:val="Retrait corps de texte 2 Car"/>
    <w:basedOn w:val="Policepardfaut"/>
    <w:link w:val="Retraitcorpsdetexte2"/>
    <w:semiHidden/>
    <w:rsid w:val="00BE62D4"/>
    <w:rPr>
      <w:rFonts w:ascii="Arial Narrow" w:hAnsi="Arial Narrow"/>
      <w:sz w:val="22"/>
      <w:szCs w:val="24"/>
    </w:rPr>
  </w:style>
  <w:style w:type="paragraph" w:customStyle="1" w:styleId="Textearrt">
    <w:name w:val="Texte arrêté"/>
    <w:basedOn w:val="Normal"/>
    <w:pPr>
      <w:jc w:val="both"/>
    </w:pPr>
    <w:rPr>
      <w:rFonts w:ascii="Arial Narrow" w:eastAsia="Arial Unicode MS" w:hAnsi="Arial Narrow"/>
      <w:noProof/>
      <w:sz w:val="22"/>
      <w:szCs w:val="20"/>
    </w:rPr>
  </w:style>
  <w:style w:type="paragraph" w:customStyle="1" w:styleId="RAPPORTsuite">
    <w:name w:val="RAPPORT (suite)"/>
    <w:basedOn w:val="Normal"/>
    <w:pPr>
      <w:jc w:val="right"/>
    </w:pPr>
    <w:rPr>
      <w:rFonts w:ascii="Century Gothic" w:hAnsi="Century Gothic"/>
      <w:b/>
      <w:bCs/>
      <w:sz w:val="32"/>
    </w:rPr>
  </w:style>
  <w:style w:type="character" w:customStyle="1" w:styleId="WW8Num3z4">
    <w:name w:val="WW8Num3z4"/>
    <w:rPr>
      <w:rFonts w:ascii="Courier New" w:hAnsi="Courier New"/>
    </w:rPr>
  </w:style>
  <w:style w:type="paragraph" w:customStyle="1" w:styleId="Adresse">
    <w:name w:val="Adresse"/>
    <w:basedOn w:val="Normal"/>
    <w:pPr>
      <w:jc w:val="both"/>
    </w:pPr>
    <w:rPr>
      <w:rFonts w:ascii="Century Gothic" w:hAnsi="Century Gothic" w:cs="Arial"/>
      <w:sz w:val="22"/>
      <w:szCs w:val="20"/>
    </w:rPr>
  </w:style>
  <w:style w:type="paragraph" w:styleId="Corpsdetexte2">
    <w:name w:val="Body Text 2"/>
    <w:basedOn w:val="Normal"/>
    <w:link w:val="Corpsdetexte2Car"/>
    <w:semiHidden/>
    <w:pPr>
      <w:tabs>
        <w:tab w:val="left" w:pos="5580"/>
      </w:tabs>
    </w:pPr>
    <w:rPr>
      <w:rFonts w:ascii="Arial" w:hAnsi="Arial" w:cs="Arial"/>
      <w:b/>
      <w:bCs/>
      <w:sz w:val="20"/>
      <w:szCs w:val="20"/>
      <w:u w:val="single"/>
    </w:rPr>
  </w:style>
  <w:style w:type="character" w:customStyle="1" w:styleId="Corpsdetexte2Car">
    <w:name w:val="Corps de texte 2 Car"/>
    <w:basedOn w:val="Policepardfaut"/>
    <w:link w:val="Corpsdetexte2"/>
    <w:semiHidden/>
    <w:rsid w:val="00BE62D4"/>
    <w:rPr>
      <w:rFonts w:ascii="Arial" w:hAnsi="Arial" w:cs="Arial"/>
      <w:b/>
      <w:bCs/>
      <w:u w:val="single"/>
    </w:rPr>
  </w:style>
  <w:style w:type="paragraph" w:customStyle="1" w:styleId="RAPPORT">
    <w:name w:val="RAPPORT"/>
    <w:basedOn w:val="Normal"/>
    <w:pPr>
      <w:ind w:left="-1871"/>
      <w:jc w:val="right"/>
    </w:pPr>
    <w:rPr>
      <w:rFonts w:ascii="Century Gothic" w:hAnsi="Century Gothic"/>
      <w:b/>
      <w:bCs/>
      <w:sz w:val="48"/>
    </w:rPr>
  </w:style>
  <w:style w:type="paragraph" w:customStyle="1" w:styleId="EXPOSE">
    <w:name w:val="EXPOSE"/>
    <w:basedOn w:val="Textecourrier"/>
    <w:pPr>
      <w:jc w:val="center"/>
    </w:pPr>
    <w:rPr>
      <w:rFonts w:cs="Arial"/>
      <w:szCs w:val="22"/>
      <w:u w:val="single"/>
    </w:rPr>
  </w:style>
  <w:style w:type="paragraph" w:customStyle="1" w:styleId="Vu">
    <w:name w:val="Vu"/>
    <w:basedOn w:val="Normal"/>
    <w:rPr>
      <w:rFonts w:ascii="Arial Narrow" w:eastAsia="Arial Unicode MS" w:hAnsi="Arial Narrow" w:cs="Arial"/>
      <w:i/>
      <w:iCs/>
      <w:noProof/>
      <w:sz w:val="20"/>
    </w:rPr>
  </w:style>
  <w:style w:type="paragraph" w:styleId="Paragraphedeliste">
    <w:name w:val="List Paragraph"/>
    <w:aliases w:val="Sémaphores Puces,légende figures,Listes,Bullet point,Liste Tiret"/>
    <w:basedOn w:val="Normal"/>
    <w:link w:val="ParagraphedelisteCar"/>
    <w:uiPriority w:val="34"/>
    <w:qFormat/>
    <w:pPr>
      <w:spacing w:after="200"/>
      <w:ind w:left="720"/>
    </w:pPr>
    <w:rPr>
      <w:rFonts w:ascii="Arial" w:eastAsia="Calibri" w:hAnsi="Arial" w:cs="Arial"/>
      <w:lang w:eastAsia="en-US"/>
    </w:rPr>
  </w:style>
  <w:style w:type="character" w:customStyle="1" w:styleId="ParagraphedelisteCar">
    <w:name w:val="Paragraphe de liste Car"/>
    <w:aliases w:val="Sémaphores Puces Car,légende figures Car,Listes Car,Bullet point Car,Liste Tiret Car"/>
    <w:link w:val="Paragraphedeliste"/>
    <w:uiPriority w:val="34"/>
    <w:rsid w:val="00666FE3"/>
    <w:rPr>
      <w:rFonts w:ascii="Arial" w:eastAsia="Calibri" w:hAnsi="Arial" w:cs="Arial"/>
      <w:sz w:val="24"/>
      <w:szCs w:val="24"/>
      <w:lang w:eastAsia="en-US"/>
    </w:rPr>
  </w:style>
  <w:style w:type="paragraph" w:customStyle="1" w:styleId="InitialesduRdacteur">
    <w:name w:val="Initiales du Rédacteur"/>
    <w:basedOn w:val="Rapporteur"/>
    <w:rPr>
      <w:szCs w:val="24"/>
    </w:rPr>
  </w:style>
  <w:style w:type="character" w:customStyle="1" w:styleId="HeaderChar">
    <w:name w:val="Header Char"/>
    <w:basedOn w:val="Policepardfaut"/>
    <w:rPr>
      <w:rFonts w:ascii="Times New Roman" w:hAnsi="Times New Roman" w:cs="Times New Roman"/>
      <w:sz w:val="24"/>
      <w:szCs w:val="24"/>
    </w:rPr>
  </w:style>
  <w:style w:type="paragraph" w:styleId="Notedebasdepage">
    <w:name w:val="footnote text"/>
    <w:basedOn w:val="Normal"/>
    <w:link w:val="NotedebasdepageCar"/>
    <w:semiHidden/>
    <w:pPr>
      <w:autoSpaceDE w:val="0"/>
      <w:autoSpaceDN w:val="0"/>
    </w:pPr>
    <w:rPr>
      <w:sz w:val="20"/>
      <w:szCs w:val="20"/>
    </w:rPr>
  </w:style>
  <w:style w:type="character" w:customStyle="1" w:styleId="NotedebasdepageCar">
    <w:name w:val="Note de bas de page Car"/>
    <w:basedOn w:val="Policepardfaut"/>
    <w:link w:val="Notedebasdepage"/>
    <w:semiHidden/>
    <w:rsid w:val="00BE62D4"/>
  </w:style>
  <w:style w:type="character" w:styleId="Appelnotedebasdep">
    <w:name w:val="footnote reference"/>
    <w:basedOn w:val="Policepardfaut"/>
    <w:semiHidden/>
    <w:rPr>
      <w:vertAlign w:val="superscript"/>
    </w:rPr>
  </w:style>
  <w:style w:type="paragraph" w:customStyle="1" w:styleId="Conseilsecondepage">
    <w:name w:val="Conseil seconde page"/>
    <w:basedOn w:val="Normal"/>
    <w:pPr>
      <w:jc w:val="right"/>
    </w:pPr>
    <w:rPr>
      <w:rFonts w:ascii="Century Gothic" w:hAnsi="Century Gothic"/>
      <w:sz w:val="32"/>
      <w:szCs w:val="20"/>
    </w:rPr>
  </w:style>
  <w:style w:type="paragraph" w:customStyle="1" w:styleId="AVISDUBUREAU">
    <w:name w:val="AVIS DU BUREAU"/>
    <w:basedOn w:val="Textecourrier"/>
    <w:pPr>
      <w:jc w:val="left"/>
    </w:pPr>
    <w:rPr>
      <w:rFonts w:cs="Arial"/>
      <w:b/>
      <w:bCs/>
      <w:szCs w:val="24"/>
      <w:u w:val="single"/>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sid w:val="00BE62D4"/>
    <w:rPr>
      <w:rFonts w:ascii="Tahoma" w:hAnsi="Tahoma" w:cs="Tahoma"/>
      <w:sz w:val="16"/>
      <w:szCs w:val="16"/>
    </w:rPr>
  </w:style>
  <w:style w:type="paragraph" w:styleId="Normalcentr">
    <w:name w:val="Block Text"/>
    <w:basedOn w:val="Normal"/>
    <w:semiHidden/>
    <w:pPr>
      <w:tabs>
        <w:tab w:val="left" w:pos="9071"/>
      </w:tabs>
      <w:spacing w:before="120"/>
      <w:ind w:left="540" w:right="-1" w:hanging="180"/>
      <w:jc w:val="both"/>
    </w:pPr>
    <w:rPr>
      <w:rFonts w:ascii="Arial Narrow" w:hAnsi="Arial Narrow"/>
      <w:sz w:val="22"/>
    </w:rPr>
  </w:style>
  <w:style w:type="paragraph" w:customStyle="1" w:styleId="Textecourrier0">
    <w:name w:val="Texte courrier"/>
    <w:basedOn w:val="Normal"/>
    <w:pPr>
      <w:ind w:left="360"/>
      <w:jc w:val="both"/>
    </w:pPr>
    <w:rPr>
      <w:rFonts w:ascii="Arial Narrow" w:eastAsia="Arial Unicode MS" w:hAnsi="Arial Narrow"/>
      <w:noProof/>
      <w:sz w:val="22"/>
      <w:szCs w:val="20"/>
    </w:rPr>
  </w:style>
  <w:style w:type="character" w:customStyle="1" w:styleId="WW8Num4z0">
    <w:name w:val="WW8Num4z0"/>
    <w:rPr>
      <w:rFonts w:ascii="Times New Roman" w:eastAsia="Times New Roman" w:hAnsi="Times New Roman" w:cs="Times New Roman"/>
    </w:rPr>
  </w:style>
  <w:style w:type="character" w:styleId="Lienhypertexte">
    <w:name w:val="Hyperlink"/>
    <w:basedOn w:val="Policepardfaut"/>
    <w:semiHidden/>
    <w:rPr>
      <w:color w:val="0000FF"/>
      <w:u w:val="single"/>
    </w:rPr>
  </w:style>
  <w:style w:type="paragraph" w:customStyle="1" w:styleId="Conseildu">
    <w:name w:val="Conseil du"/>
    <w:basedOn w:val="Normal"/>
    <w:pPr>
      <w:autoSpaceDE w:val="0"/>
      <w:autoSpaceDN w:val="0"/>
      <w:adjustRightInd w:val="0"/>
      <w:spacing w:before="120"/>
      <w:ind w:left="-1871"/>
      <w:jc w:val="right"/>
    </w:pPr>
    <w:rPr>
      <w:rFonts w:ascii="Century Gothic" w:hAnsi="Century Gothic" w:cs="Arial"/>
      <w:i/>
      <w:iCs/>
      <w:noProof/>
      <w:sz w:val="48"/>
      <w:szCs w:val="20"/>
    </w:rPr>
  </w:style>
  <w:style w:type="paragraph" w:customStyle="1" w:styleId="Listepuces1">
    <w:name w:val="Liste à puces 1"/>
    <w:basedOn w:val="Corpsdetexte"/>
    <w:pPr>
      <w:numPr>
        <w:numId w:val="4"/>
      </w:numPr>
      <w:tabs>
        <w:tab w:val="left" w:pos="357"/>
      </w:tabs>
      <w:autoSpaceDE w:val="0"/>
      <w:autoSpaceDN w:val="0"/>
      <w:adjustRightInd w:val="0"/>
      <w:jc w:val="both"/>
    </w:pPr>
    <w:rPr>
      <w:rFonts w:cs="Arial"/>
      <w:b w:val="0"/>
      <w:i/>
      <w:iCs/>
      <w:noProof/>
    </w:rPr>
  </w:style>
  <w:style w:type="paragraph" w:customStyle="1" w:styleId="Listepuces12">
    <w:name w:val="Liste à puces 1.2"/>
    <w:basedOn w:val="Corpsdetexte"/>
    <w:pPr>
      <w:numPr>
        <w:numId w:val="3"/>
      </w:numPr>
      <w:tabs>
        <w:tab w:val="clear" w:pos="1063"/>
        <w:tab w:val="left" w:pos="714"/>
      </w:tabs>
      <w:autoSpaceDE w:val="0"/>
      <w:autoSpaceDN w:val="0"/>
      <w:adjustRightInd w:val="0"/>
      <w:ind w:left="714" w:hanging="357"/>
      <w:jc w:val="both"/>
    </w:pPr>
    <w:rPr>
      <w:rFonts w:cs="Arial"/>
      <w:b w:val="0"/>
      <w:bCs w:val="0"/>
      <w:i/>
      <w:iCs/>
      <w:noProof/>
    </w:rPr>
  </w:style>
  <w:style w:type="paragraph" w:customStyle="1" w:styleId="Bureausecondepage">
    <w:name w:val="Bureau seconde page"/>
    <w:basedOn w:val="Normal"/>
    <w:pPr>
      <w:jc w:val="right"/>
    </w:pPr>
    <w:rPr>
      <w:rFonts w:ascii="Century Gothic" w:hAnsi="Century Gothic"/>
      <w:sz w:val="32"/>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BE62D4"/>
  </w:style>
  <w:style w:type="paragraph" w:customStyle="1" w:styleId="HlneCorpsNDS">
    <w:name w:val="Hélène Corps NDS"/>
    <w:basedOn w:val="Normal"/>
    <w:pPr>
      <w:ind w:left="720"/>
      <w:jc w:val="both"/>
    </w:pPr>
    <w:rPr>
      <w:rFonts w:ascii="Arial Narrow" w:eastAsia="Arial Unicode MS" w:hAnsi="Arial Narrow"/>
      <w:sz w:val="22"/>
      <w:szCs w:val="20"/>
    </w:rPr>
  </w:style>
  <w:style w:type="character" w:styleId="Marquedecommentaire">
    <w:name w:val="annotation reference"/>
    <w:basedOn w:val="Policepardfaut"/>
    <w:semiHidden/>
    <w:rPr>
      <w:sz w:val="16"/>
      <w:szCs w:val="16"/>
    </w:rPr>
  </w:style>
  <w:style w:type="paragraph" w:customStyle="1" w:styleId="Objetendtail">
    <w:name w:val="Objet en détail"/>
    <w:basedOn w:val="Titre3"/>
    <w:pPr>
      <w:spacing w:before="0" w:after="0"/>
      <w:ind w:left="1134"/>
    </w:pPr>
    <w:rPr>
      <w:rFonts w:ascii="Century Gothic" w:eastAsia="Arial Unicode MS" w:hAnsi="Century Gothic" w:cs="Times New Roman"/>
      <w:b w:val="0"/>
      <w:bCs w:val="0"/>
      <w:smallCaps/>
      <w:noProof/>
      <w:sz w:val="24"/>
      <w:szCs w:val="24"/>
    </w:rPr>
  </w:style>
  <w:style w:type="paragraph" w:customStyle="1" w:styleId="InitialesRapporteur0">
    <w:name w:val="Initiales Rapporteur"/>
    <w:basedOn w:val="Normal"/>
    <w:rPr>
      <w:rFonts w:ascii="Arial Narrow" w:hAnsi="Arial Narrow"/>
      <w:sz w:val="22"/>
    </w:rPr>
  </w:style>
  <w:style w:type="character" w:customStyle="1" w:styleId="WW8Num3z0">
    <w:name w:val="WW8Num3z0"/>
    <w:rPr>
      <w:rFonts w:ascii="Symbol" w:hAnsi="Symbol"/>
    </w:rPr>
  </w:style>
  <w:style w:type="character" w:customStyle="1" w:styleId="WW8Num2z3">
    <w:name w:val="WW8Num2z3"/>
    <w:rPr>
      <w:rFonts w:ascii="Arial Narrow" w:hAnsi="Arial Narrow"/>
      <w:b w:val="0"/>
      <w:i w:val="0"/>
      <w:sz w:val="22"/>
      <w:u w:val="none"/>
    </w:rPr>
  </w:style>
  <w:style w:type="paragraph" w:customStyle="1" w:styleId="DecimalAligned">
    <w:name w:val="Decimal Aligned"/>
    <w:basedOn w:val="Normal"/>
    <w:qFormat/>
    <w:pPr>
      <w:tabs>
        <w:tab w:val="decimal" w:pos="360"/>
      </w:tabs>
      <w:spacing w:after="200" w:line="276" w:lineRule="auto"/>
    </w:pPr>
    <w:rPr>
      <w:rFonts w:ascii="Calibri" w:hAnsi="Calibri"/>
      <w:sz w:val="22"/>
      <w:szCs w:val="22"/>
      <w:lang w:eastAsia="en-US"/>
    </w:rPr>
  </w:style>
  <w:style w:type="character" w:customStyle="1" w:styleId="WW8Num1z0">
    <w:name w:val="WW8Num1z0"/>
    <w:rPr>
      <w:rFonts w:ascii="Wingdings" w:hAnsi="Wingdings" w:cs="Times New Roman"/>
    </w:rPr>
  </w:style>
  <w:style w:type="character" w:styleId="Lienhypertextesuivivisit">
    <w:name w:val="FollowedHyperlink"/>
    <w:basedOn w:val="Policepardfaut"/>
    <w:semiHidden/>
    <w:rPr>
      <w:color w:val="800080"/>
      <w:u w:val="single"/>
    </w:rPr>
  </w:style>
  <w:style w:type="paragraph" w:customStyle="1" w:styleId="DoubSign">
    <w:name w:val="DoubSign"/>
    <w:basedOn w:val="Normal"/>
    <w:next w:val="Normal"/>
    <w:pPr>
      <w:tabs>
        <w:tab w:val="left" w:pos="1134"/>
        <w:tab w:val="left" w:pos="1440"/>
        <w:tab w:val="left" w:pos="3600"/>
        <w:tab w:val="left" w:pos="5103"/>
        <w:tab w:val="left" w:pos="5220"/>
        <w:tab w:val="left" w:pos="7200"/>
      </w:tabs>
      <w:suppressAutoHyphens/>
      <w:spacing w:before="1200"/>
    </w:pPr>
    <w:rPr>
      <w:lang w:val="en-GB"/>
    </w:rPr>
  </w:style>
  <w:style w:type="character" w:customStyle="1" w:styleId="WW8Num18z3">
    <w:name w:val="WW8Num18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Arial Narrow" w:hAnsi="Arial Narrow"/>
      <w:b w:val="0"/>
      <w:i w:val="0"/>
      <w:sz w:val="24"/>
      <w:u w:val="none"/>
    </w:rPr>
  </w:style>
  <w:style w:type="paragraph" w:customStyle="1" w:styleId="Bureauldu">
    <w:name w:val="Bureaul du"/>
    <w:basedOn w:val="Normal"/>
    <w:pPr>
      <w:spacing w:before="120"/>
      <w:ind w:left="-1871"/>
      <w:jc w:val="right"/>
    </w:pPr>
    <w:rPr>
      <w:rFonts w:ascii="Century Gothic" w:hAnsi="Century Gothic"/>
      <w:sz w:val="48"/>
    </w:rPr>
  </w:style>
  <w:style w:type="paragraph" w:customStyle="1" w:styleId="Puce1">
    <w:name w:val="Puce 1"/>
    <w:basedOn w:val="Corpsdetexte"/>
    <w:pPr>
      <w:numPr>
        <w:numId w:val="5"/>
      </w:numPr>
      <w:tabs>
        <w:tab w:val="clear" w:pos="1429"/>
        <w:tab w:val="left" w:pos="357"/>
      </w:tabs>
      <w:spacing w:after="120"/>
      <w:ind w:left="357" w:hanging="357"/>
      <w:jc w:val="both"/>
    </w:pPr>
    <w:rPr>
      <w:b w:val="0"/>
      <w:bCs w:val="0"/>
      <w:szCs w:val="22"/>
    </w:rPr>
  </w:style>
  <w:style w:type="paragraph" w:customStyle="1" w:styleId="Ordredujour">
    <w:name w:val="Ordre du jour"/>
    <w:basedOn w:val="Titre5"/>
    <w:pPr>
      <w:keepNext/>
      <w:spacing w:before="0" w:after="0"/>
      <w:jc w:val="right"/>
    </w:pPr>
    <w:rPr>
      <w:rFonts w:ascii="Century Gothic" w:hAnsi="Century Gothic"/>
      <w:i w:val="0"/>
      <w:iCs w:val="0"/>
      <w:sz w:val="48"/>
      <w:szCs w:val="20"/>
    </w:rPr>
  </w:style>
  <w:style w:type="paragraph" w:styleId="NormalWeb">
    <w:name w:val="Normal (Web)"/>
    <w:basedOn w:val="Normal"/>
    <w:pPr>
      <w:jc w:val="both"/>
    </w:pPr>
    <w:rPr>
      <w:rFonts w:ascii="Verdana" w:eastAsia="Arial Unicode MS" w:hAnsi="Verdana" w:cs="Arial Unicode MS"/>
      <w:color w:val="000000"/>
      <w:sz w:val="17"/>
      <w:szCs w:val="17"/>
    </w:rPr>
  </w:style>
  <w:style w:type="paragraph" w:customStyle="1" w:styleId="textecourrier1">
    <w:name w:val="textecourrier"/>
    <w:basedOn w:val="Normal"/>
    <w:pPr>
      <w:spacing w:before="100" w:beforeAutospacing="1" w:after="100" w:afterAutospacing="1"/>
    </w:pPr>
    <w:rPr>
      <w:rFonts w:ascii="Arial Unicode MS" w:eastAsia="Arial Unicode MS" w:hAnsi="Arial Unicode MS" w:cs="Arial Unicode MS"/>
    </w:rPr>
  </w:style>
  <w:style w:type="paragraph" w:customStyle="1" w:styleId="commissionNdS">
    <w:name w:val="commission NdS"/>
    <w:basedOn w:val="Titrerappport"/>
    <w:pPr>
      <w:jc w:val="center"/>
    </w:pPr>
    <w:rPr>
      <w:rFonts w:ascii="Arial Narrow" w:hAnsi="Arial Narrow"/>
      <w:i/>
      <w:iCs/>
      <w:sz w:val="22"/>
      <w:u w:val="single"/>
    </w:rPr>
  </w:style>
  <w:style w:type="character" w:customStyle="1" w:styleId="Heading2Char">
    <w:name w:val="Heading 2 Char"/>
    <w:basedOn w:val="Policepardfaut"/>
    <w:rPr>
      <w:rFonts w:ascii="Cambria" w:hAnsi="Cambria" w:cs="Cambria"/>
      <w:b/>
      <w:bCs/>
      <w:i/>
      <w:iCs/>
      <w:sz w:val="28"/>
      <w:szCs w:val="28"/>
    </w:rPr>
  </w:style>
  <w:style w:type="character" w:customStyle="1" w:styleId="text31">
    <w:name w:val="text31"/>
    <w:basedOn w:val="Policepardfaut"/>
    <w:rPr>
      <w:color w:val="393838"/>
      <w:szCs w:val="21"/>
    </w:rPr>
  </w:style>
  <w:style w:type="paragraph" w:customStyle="1" w:styleId="LP1">
    <w:name w:val="LàP 1"/>
    <w:basedOn w:val="Normal"/>
    <w:qFormat/>
    <w:pPr>
      <w:numPr>
        <w:numId w:val="6"/>
      </w:numPr>
      <w:tabs>
        <w:tab w:val="left" w:pos="357"/>
      </w:tabs>
      <w:spacing w:before="120" w:after="120" w:line="280" w:lineRule="atLeast"/>
      <w:jc w:val="both"/>
    </w:pPr>
    <w:rPr>
      <w:rFonts w:ascii="Arial" w:hAnsi="Arial"/>
      <w:sz w:val="22"/>
      <w:szCs w:val="20"/>
    </w:rPr>
  </w:style>
  <w:style w:type="paragraph" w:customStyle="1" w:styleId="LP2">
    <w:name w:val="LàP 2"/>
    <w:basedOn w:val="LP1"/>
    <w:qFormat/>
    <w:pPr>
      <w:numPr>
        <w:ilvl w:val="1"/>
      </w:numPr>
      <w:tabs>
        <w:tab w:val="left" w:pos="1077"/>
        <w:tab w:val="num" w:pos="1440"/>
      </w:tabs>
      <w:ind w:left="1440"/>
    </w:pPr>
  </w:style>
  <w:style w:type="character" w:customStyle="1" w:styleId="WW8Num5z0">
    <w:name w:val="WW8Num5z0"/>
    <w:rPr>
      <w:rFonts w:ascii="Symbol" w:hAnsi="Symbol" w:cs="OpenSymbol"/>
    </w:rPr>
  </w:style>
  <w:style w:type="paragraph" w:customStyle="1" w:styleId="xl29">
    <w:name w:val="xl29"/>
    <w:basedOn w:val="Normal"/>
    <w:pPr>
      <w:pBdr>
        <w:top w:val="single" w:sz="8" w:space="0" w:color="auto"/>
      </w:pBdr>
      <w:spacing w:before="100" w:beforeAutospacing="1" w:after="100" w:afterAutospacing="1"/>
    </w:pPr>
    <w:rPr>
      <w:rFonts w:ascii="Arial Unicode MS" w:eastAsia="Arial Unicode MS" w:hAnsi="Arial Unicode MS" w:cs="Arial Unicode MS"/>
      <w:color w:val="FF0000"/>
      <w:sz w:val="12"/>
      <w:szCs w:val="12"/>
    </w:rPr>
  </w:style>
  <w:style w:type="paragraph" w:customStyle="1" w:styleId="Numro">
    <w:name w:val="Numéro"/>
    <w:basedOn w:val="Normal"/>
    <w:qFormat/>
    <w:rPr>
      <w:rFonts w:ascii="Century Gothic" w:hAnsi="Century Gothic"/>
      <w:sz w:val="48"/>
    </w:rPr>
  </w:style>
  <w:style w:type="paragraph" w:customStyle="1" w:styleId="listepuces3">
    <w:name w:val="liste à puces  3"/>
    <w:basedOn w:val="Normal"/>
    <w:pPr>
      <w:numPr>
        <w:numId w:val="7"/>
      </w:numPr>
      <w:jc w:val="both"/>
    </w:pPr>
    <w:rPr>
      <w:rFonts w:ascii="Arial Narrow" w:hAnsi="Arial Narrow"/>
      <w:sz w:val="22"/>
    </w:rPr>
  </w:style>
  <w:style w:type="paragraph" w:customStyle="1" w:styleId="Textecourant">
    <w:name w:val="Texte courant"/>
    <w:basedOn w:val="Normal"/>
    <w:pPr>
      <w:spacing w:before="80"/>
      <w:ind w:left="425"/>
      <w:jc w:val="both"/>
    </w:pPr>
    <w:rPr>
      <w:rFonts w:ascii="Arial" w:eastAsia="Times" w:hAnsi="Arial"/>
      <w:sz w:val="20"/>
      <w:szCs w:val="20"/>
    </w:rPr>
  </w:style>
  <w:style w:type="paragraph" w:customStyle="1" w:styleId="Normal1">
    <w:name w:val="Normal1"/>
    <w:basedOn w:val="Normal"/>
    <w:pPr>
      <w:keepLines/>
      <w:tabs>
        <w:tab w:val="left" w:pos="284"/>
        <w:tab w:val="left" w:pos="567"/>
        <w:tab w:val="left" w:pos="851"/>
      </w:tabs>
      <w:overflowPunct w:val="0"/>
      <w:autoSpaceDE w:val="0"/>
      <w:autoSpaceDN w:val="0"/>
      <w:adjustRightInd w:val="0"/>
      <w:ind w:firstLine="284"/>
      <w:jc w:val="both"/>
      <w:textAlignment w:val="baseline"/>
    </w:pPr>
    <w:rPr>
      <w:szCs w:val="20"/>
    </w:rPr>
  </w:style>
  <w:style w:type="paragraph" w:customStyle="1" w:styleId="PP">
    <w:name w:val="PP"/>
    <w:basedOn w:val="Normal"/>
    <w:pPr>
      <w:keepLines/>
      <w:tabs>
        <w:tab w:val="right" w:pos="9639"/>
      </w:tabs>
      <w:spacing w:before="100"/>
      <w:jc w:val="both"/>
    </w:pPr>
    <w:rPr>
      <w:rFonts w:ascii="Times" w:hAnsi="Times"/>
      <w:sz w:val="22"/>
      <w:szCs w:val="20"/>
    </w:rPr>
  </w:style>
  <w:style w:type="paragraph" w:customStyle="1" w:styleId="Encadrcommissiondu">
    <w:name w:val="Encadré commission du"/>
    <w:basedOn w:val="Normal"/>
    <w:pPr>
      <w:pBdr>
        <w:top w:val="single" w:sz="4" w:space="1" w:color="auto"/>
        <w:left w:val="single" w:sz="4" w:space="4" w:color="auto"/>
        <w:bottom w:val="single" w:sz="4" w:space="1" w:color="auto"/>
        <w:right w:val="single" w:sz="4" w:space="4" w:color="auto"/>
      </w:pBdr>
    </w:pPr>
    <w:rPr>
      <w:rFonts w:ascii="Century Gothic" w:eastAsia="Arial Unicode MS" w:hAnsi="Century Gothic" w:cs="Arial"/>
      <w:sz w:val="22"/>
    </w:rPr>
  </w:style>
  <w:style w:type="paragraph" w:customStyle="1" w:styleId="Corpsdetexte21">
    <w:name w:val="Corps de texte 21"/>
    <w:basedOn w:val="Normal"/>
    <w:pPr>
      <w:tabs>
        <w:tab w:val="left" w:pos="2977"/>
      </w:tabs>
      <w:spacing w:line="240" w:lineRule="atLeast"/>
      <w:ind w:left="1276" w:firstLine="1134"/>
      <w:jc w:val="both"/>
    </w:pPr>
    <w:rPr>
      <w:szCs w:val="20"/>
    </w:rPr>
  </w:style>
  <w:style w:type="paragraph" w:customStyle="1" w:styleId="Puces">
    <w:name w:val="Puces"/>
    <w:basedOn w:val="Textecourrier"/>
    <w:pPr>
      <w:numPr>
        <w:numId w:val="8"/>
      </w:numPr>
      <w:tabs>
        <w:tab w:val="clear" w:pos="1821"/>
        <w:tab w:val="left" w:pos="357"/>
      </w:tabs>
      <w:spacing w:after="120"/>
      <w:ind w:left="357" w:hanging="357"/>
    </w:pPr>
    <w:rPr>
      <w:rFonts w:cs="Arial"/>
    </w:rPr>
  </w:style>
  <w:style w:type="paragraph" w:styleId="Liste">
    <w:name w:val="List"/>
    <w:aliases w:val="Liste Car1,Liste Car Car,Liste Car1 Car,Liste Car Car Car"/>
    <w:basedOn w:val="Normal"/>
    <w:semiHidden/>
    <w:pPr>
      <w:numPr>
        <w:numId w:val="10"/>
      </w:numPr>
      <w:spacing w:after="120"/>
      <w:jc w:val="both"/>
    </w:pPr>
    <w:rPr>
      <w:rFonts w:ascii="Arial Narrow" w:hAnsi="Arial Narrow"/>
      <w:sz w:val="22"/>
      <w:szCs w:val="22"/>
    </w:rPr>
  </w:style>
  <w:style w:type="paragraph" w:styleId="Liste2">
    <w:name w:val="List 2"/>
    <w:basedOn w:val="Normal"/>
    <w:semiHidden/>
    <w:pPr>
      <w:numPr>
        <w:numId w:val="9"/>
      </w:numPr>
      <w:spacing w:after="60"/>
      <w:jc w:val="both"/>
    </w:pPr>
    <w:rPr>
      <w:rFonts w:ascii="Arial Narrow" w:hAnsi="Arial Narrow"/>
      <w:i/>
      <w:sz w:val="22"/>
      <w:szCs w:val="22"/>
    </w:rPr>
  </w:style>
  <w:style w:type="paragraph" w:customStyle="1" w:styleId="Normalcentr1">
    <w:name w:val="Normal centré1"/>
    <w:basedOn w:val="Normal"/>
    <w:pPr>
      <w:tabs>
        <w:tab w:val="left" w:pos="2977"/>
      </w:tabs>
      <w:overflowPunct w:val="0"/>
      <w:autoSpaceDE w:val="0"/>
      <w:autoSpaceDN w:val="0"/>
      <w:adjustRightInd w:val="0"/>
      <w:spacing w:line="240" w:lineRule="atLeast"/>
      <w:ind w:left="1276" w:right="-283" w:firstLine="1134"/>
      <w:textAlignment w:val="baseline"/>
    </w:pPr>
    <w:rPr>
      <w:color w:val="0000FF"/>
    </w:rPr>
  </w:style>
  <w:style w:type="character" w:styleId="Accentuation">
    <w:name w:val="Emphasis"/>
    <w:basedOn w:val="Policepardfaut"/>
    <w:uiPriority w:val="20"/>
    <w:qFormat/>
    <w:rPr>
      <w:i/>
      <w:iCs/>
    </w:rPr>
  </w:style>
  <w:style w:type="paragraph" w:customStyle="1" w:styleId="par2">
    <w:name w:val="par 2"/>
    <w:basedOn w:val="Normal"/>
    <w:pPr>
      <w:ind w:left="709"/>
      <w:jc w:val="both"/>
    </w:pPr>
    <w:rPr>
      <w:szCs w:val="20"/>
    </w:rPr>
  </w:style>
  <w:style w:type="paragraph" w:customStyle="1" w:styleId="xl38">
    <w:name w:val="xl3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paragraphe">
    <w:name w:val="paragraphe"/>
    <w:basedOn w:val="Normal"/>
    <w:pPr>
      <w:suppressAutoHyphens/>
      <w:overflowPunct w:val="0"/>
      <w:autoSpaceDE w:val="0"/>
      <w:ind w:firstLine="567"/>
      <w:jc w:val="both"/>
      <w:textAlignment w:val="baseline"/>
    </w:pPr>
    <w:rPr>
      <w:rFonts w:ascii="Arial" w:hAnsi="Arial"/>
      <w:sz w:val="20"/>
      <w:szCs w:val="20"/>
      <w:lang w:eastAsia="ar-SA"/>
    </w:rPr>
  </w:style>
  <w:style w:type="paragraph" w:customStyle="1" w:styleId="Paragraphe0">
    <w:name w:val="Paragraphe"/>
    <w:basedOn w:val="Normal"/>
    <w:pPr>
      <w:spacing w:line="280" w:lineRule="atLeast"/>
      <w:ind w:left="1985"/>
      <w:jc w:val="both"/>
    </w:pPr>
    <w:rPr>
      <w:rFonts w:ascii="Arial" w:hAnsi="Arial"/>
      <w:sz w:val="20"/>
      <w:szCs w:val="20"/>
    </w:rPr>
  </w:style>
  <w:style w:type="paragraph" w:customStyle="1" w:styleId="Paragraphedeliste1">
    <w:name w:val="Paragraphe de liste1"/>
    <w:basedOn w:val="Normal"/>
    <w:pPr>
      <w:spacing w:after="200" w:line="276" w:lineRule="auto"/>
      <w:ind w:left="720"/>
    </w:pPr>
    <w:rPr>
      <w:rFonts w:ascii="Calibri" w:hAnsi="Calibri"/>
      <w:sz w:val="22"/>
      <w:szCs w:val="22"/>
      <w:lang w:eastAsia="en-US"/>
    </w:rPr>
  </w:style>
  <w:style w:type="paragraph" w:customStyle="1" w:styleId="Retraitcorpsdetexte31">
    <w:name w:val="Retrait corps de texte 31"/>
    <w:basedOn w:val="Normal"/>
    <w:pPr>
      <w:tabs>
        <w:tab w:val="left" w:pos="2552"/>
        <w:tab w:val="left" w:pos="2694"/>
      </w:tabs>
      <w:overflowPunct w:val="0"/>
      <w:autoSpaceDE w:val="0"/>
      <w:autoSpaceDN w:val="0"/>
      <w:adjustRightInd w:val="0"/>
      <w:ind w:left="2977" w:hanging="142"/>
      <w:jc w:val="both"/>
      <w:textAlignment w:val="baseline"/>
    </w:pPr>
    <w:rPr>
      <w:rFonts w:ascii="Arial" w:hAnsi="Arial"/>
      <w:sz w:val="22"/>
      <w:szCs w:val="20"/>
    </w:rPr>
  </w:style>
  <w:style w:type="paragraph" w:customStyle="1" w:styleId="Enttemilieu">
    <w:name w:val="Entête milieu"/>
    <w:basedOn w:val="Normal"/>
    <w:pPr>
      <w:jc w:val="center"/>
    </w:pPr>
    <w:rPr>
      <w:rFonts w:ascii="Arial Narrow" w:hAnsi="Arial Narrow"/>
      <w:b/>
      <w:sz w:val="28"/>
      <w:szCs w:val="20"/>
    </w:rPr>
  </w:style>
  <w:style w:type="paragraph" w:styleId="Listepuces2">
    <w:name w:val="List Bullet 2"/>
    <w:basedOn w:val="Normal"/>
    <w:autoRedefine/>
    <w:semiHidden/>
    <w:pPr>
      <w:numPr>
        <w:numId w:val="11"/>
      </w:numPr>
    </w:pPr>
  </w:style>
  <w:style w:type="character" w:customStyle="1" w:styleId="Heading4Char">
    <w:name w:val="Heading 4 Char"/>
    <w:basedOn w:val="Policepardfaut"/>
    <w:rPr>
      <w:rFonts w:ascii="Calibri" w:hAnsi="Calibri" w:cs="Times New Roman"/>
      <w:b/>
      <w:bCs/>
      <w:sz w:val="28"/>
      <w:szCs w:val="28"/>
    </w:rPr>
  </w:style>
  <w:style w:type="table" w:customStyle="1" w:styleId="Grilledutableau1">
    <w:name w:val="Grille du tableau1"/>
    <w:basedOn w:val="TableauNormal"/>
    <w:next w:val="Grilledutableau"/>
    <w:uiPriority w:val="59"/>
    <w:rsid w:val="000A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0A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 1"/>
    <w:basedOn w:val="Normal"/>
    <w:rsid w:val="001E769F"/>
    <w:pPr>
      <w:numPr>
        <w:numId w:val="12"/>
      </w:numPr>
      <w:jc w:val="both"/>
    </w:pPr>
    <w:rPr>
      <w:rFonts w:ascii="Arial Narrow" w:hAnsi="Arial Narrow"/>
      <w:sz w:val="22"/>
      <w:szCs w:val="20"/>
    </w:rPr>
  </w:style>
  <w:style w:type="paragraph" w:customStyle="1" w:styleId="gmail-msolistparagraph">
    <w:name w:val="gmail-msolistparagraph"/>
    <w:basedOn w:val="Normal"/>
    <w:rsid w:val="00666FE3"/>
    <w:pPr>
      <w:spacing w:before="100" w:beforeAutospacing="1" w:after="100" w:afterAutospacing="1"/>
    </w:pPr>
    <w:rPr>
      <w:rFonts w:eastAsiaTheme="minorHAnsi"/>
    </w:rPr>
  </w:style>
  <w:style w:type="paragraph" w:customStyle="1" w:styleId="gmail-textecourrier">
    <w:name w:val="gmail-textecourrier"/>
    <w:basedOn w:val="Normal"/>
    <w:rsid w:val="00666FE3"/>
    <w:pPr>
      <w:spacing w:before="100" w:beforeAutospacing="1" w:after="100" w:afterAutospacing="1"/>
    </w:pPr>
    <w:rPr>
      <w:rFonts w:eastAsiaTheme="minorHAnsi"/>
    </w:rPr>
  </w:style>
  <w:style w:type="paragraph" w:customStyle="1" w:styleId="Default">
    <w:name w:val="Default"/>
    <w:rsid w:val="00666FE3"/>
    <w:pPr>
      <w:autoSpaceDE w:val="0"/>
      <w:autoSpaceDN w:val="0"/>
      <w:adjustRightInd w:val="0"/>
    </w:pPr>
    <w:rPr>
      <w:rFonts w:ascii="Arial" w:hAnsi="Arial" w:cs="Arial"/>
      <w:color w:val="000000"/>
      <w:sz w:val="24"/>
      <w:szCs w:val="24"/>
    </w:rPr>
  </w:style>
  <w:style w:type="paragraph" w:customStyle="1" w:styleId="Corpsdetexte23">
    <w:name w:val="Corps de texte 23"/>
    <w:basedOn w:val="Normal"/>
    <w:rsid w:val="00666FE3"/>
    <w:pPr>
      <w:tabs>
        <w:tab w:val="left" w:pos="2977"/>
      </w:tabs>
      <w:overflowPunct w:val="0"/>
      <w:autoSpaceDE w:val="0"/>
      <w:autoSpaceDN w:val="0"/>
      <w:adjustRightInd w:val="0"/>
      <w:spacing w:line="240" w:lineRule="atLeast"/>
      <w:ind w:left="1276" w:firstLine="1134"/>
      <w:jc w:val="both"/>
      <w:textAlignment w:val="baseline"/>
    </w:pPr>
  </w:style>
  <w:style w:type="paragraph" w:customStyle="1" w:styleId="Lieucommission">
    <w:name w:val="Lieucommission"/>
    <w:basedOn w:val="Titre3"/>
    <w:rsid w:val="006817F3"/>
    <w:pPr>
      <w:spacing w:before="0" w:after="0"/>
      <w:ind w:left="3060"/>
      <w:jc w:val="right"/>
    </w:pPr>
    <w:rPr>
      <w:rFonts w:ascii="Century Gothic" w:eastAsia="Arial Unicode MS" w:hAnsi="Century Gothic" w:cs="Times New Roman"/>
      <w:b w:val="0"/>
      <w:bCs w:val="0"/>
      <w:noProof/>
      <w:sz w:val="28"/>
      <w:szCs w:val="24"/>
    </w:rPr>
  </w:style>
  <w:style w:type="character" w:customStyle="1" w:styleId="ArenseignerCarCar">
    <w:name w:val="A renseigner Car Car"/>
    <w:link w:val="Arenseigner"/>
    <w:locked/>
    <w:rsid w:val="00ED36FE"/>
    <w:rPr>
      <w:rFonts w:ascii="Arial" w:hAnsi="Arial"/>
      <w:b/>
      <w:i/>
    </w:rPr>
  </w:style>
  <w:style w:type="paragraph" w:customStyle="1" w:styleId="Arenseigner">
    <w:name w:val="A renseigner"/>
    <w:basedOn w:val="Normal"/>
    <w:link w:val="ArenseignerCarCar"/>
    <w:rsid w:val="00ED36FE"/>
    <w:pPr>
      <w:spacing w:line="240" w:lineRule="atLeast"/>
      <w:jc w:val="both"/>
    </w:pPr>
    <w:rPr>
      <w:rFonts w:ascii="Arial" w:hAnsi="Arial"/>
      <w:b/>
      <w:i/>
      <w:sz w:val="20"/>
      <w:szCs w:val="20"/>
    </w:rPr>
  </w:style>
  <w:style w:type="paragraph" w:customStyle="1" w:styleId="SERVICE">
    <w:name w:val="SERVICE"/>
    <w:basedOn w:val="Normal"/>
    <w:rsid w:val="00E1627E"/>
    <w:pPr>
      <w:tabs>
        <w:tab w:val="left" w:pos="6300"/>
      </w:tabs>
    </w:pPr>
    <w:rPr>
      <w:rFonts w:ascii="Century Gothic" w:hAnsi="Century Gothic"/>
      <w:smallCaps/>
      <w:sz w:val="20"/>
      <w:szCs w:val="20"/>
    </w:rPr>
  </w:style>
  <w:style w:type="paragraph" w:styleId="Titre">
    <w:name w:val="Title"/>
    <w:basedOn w:val="Normal"/>
    <w:link w:val="TitreCar"/>
    <w:qFormat/>
    <w:rsid w:val="00E1627E"/>
    <w:pPr>
      <w:ind w:left="1985" w:right="-519"/>
      <w:jc w:val="center"/>
    </w:pPr>
    <w:rPr>
      <w:rFonts w:ascii="Arial Narrow" w:hAnsi="Arial Narrow"/>
      <w:sz w:val="22"/>
      <w:szCs w:val="20"/>
      <w:u w:val="single"/>
    </w:rPr>
  </w:style>
  <w:style w:type="character" w:customStyle="1" w:styleId="TitreCar">
    <w:name w:val="Titre Car"/>
    <w:basedOn w:val="Policepardfaut"/>
    <w:link w:val="Titre"/>
    <w:rsid w:val="00E1627E"/>
    <w:rPr>
      <w:rFonts w:ascii="Arial Narrow" w:hAnsi="Arial Narrow"/>
      <w:sz w:val="22"/>
      <w:u w:val="single"/>
    </w:rPr>
  </w:style>
  <w:style w:type="paragraph" w:customStyle="1" w:styleId="Auxmembresdelacom">
    <w:name w:val="Auxmembresdelacom"/>
    <w:basedOn w:val="Normal"/>
    <w:rsid w:val="00E1627E"/>
    <w:rPr>
      <w:rFonts w:ascii="Arial Narrow" w:hAnsi="Arial Narrow"/>
      <w:sz w:val="18"/>
      <w:szCs w:val="20"/>
    </w:rPr>
  </w:style>
  <w:style w:type="paragraph" w:customStyle="1" w:styleId="TlFaxDossier">
    <w:name w:val="TélFaxDossier"/>
    <w:basedOn w:val="Normal"/>
    <w:rsid w:val="00E1627E"/>
    <w:rPr>
      <w:rFonts w:ascii="Arial Narrow" w:hAnsi="Arial Narrow"/>
      <w:i/>
      <w:sz w:val="16"/>
      <w:szCs w:val="20"/>
    </w:rPr>
  </w:style>
  <w:style w:type="paragraph" w:customStyle="1" w:styleId="CONVOCATION">
    <w:name w:val="CONVOCATION"/>
    <w:basedOn w:val="Normal"/>
    <w:rsid w:val="0065405B"/>
    <w:pPr>
      <w:jc w:val="right"/>
    </w:pPr>
    <w:rPr>
      <w:rFonts w:ascii="Century Gothic" w:hAnsi="Century Gothic"/>
      <w:smallCaps/>
      <w:sz w:val="48"/>
      <w:szCs w:val="20"/>
    </w:rPr>
  </w:style>
  <w:style w:type="paragraph" w:styleId="Listepuces">
    <w:name w:val="List Bullet"/>
    <w:basedOn w:val="Normal"/>
    <w:autoRedefine/>
    <w:rsid w:val="004A15B5"/>
    <w:pPr>
      <w:numPr>
        <w:numId w:val="13"/>
      </w:numPr>
    </w:pPr>
  </w:style>
  <w:style w:type="paragraph" w:customStyle="1" w:styleId="article-2">
    <w:name w:val="article -2"/>
    <w:rsid w:val="001E70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jc w:val="both"/>
    </w:pPr>
    <w:rPr>
      <w:rFonts w:ascii="Arial Narrow" w:eastAsia="?????? Pro W3" w:hAnsi="Arial Narrow" w:cs="Arial Narrow"/>
      <w:color w:val="000000"/>
      <w:sz w:val="22"/>
      <w:szCs w:val="22"/>
      <w:lang w:eastAsia="en-US"/>
    </w:rPr>
  </w:style>
  <w:style w:type="paragraph" w:customStyle="1" w:styleId="Pa2">
    <w:name w:val="Pa2"/>
    <w:basedOn w:val="Normal"/>
    <w:next w:val="Normal"/>
    <w:rsid w:val="00CB26A9"/>
    <w:pPr>
      <w:autoSpaceDE w:val="0"/>
      <w:autoSpaceDN w:val="0"/>
      <w:adjustRightInd w:val="0"/>
      <w:spacing w:line="191" w:lineRule="atLeast"/>
    </w:pPr>
    <w:rPr>
      <w:rFonts w:ascii="DIN Cond" w:hAnsi="DIN Cond"/>
    </w:rPr>
  </w:style>
  <w:style w:type="paragraph" w:styleId="Sansinterligne">
    <w:name w:val="No Spacing"/>
    <w:uiPriority w:val="1"/>
    <w:qFormat/>
    <w:rsid w:val="00CB26A9"/>
    <w:rPr>
      <w:rFonts w:asciiTheme="minorHAnsi" w:eastAsiaTheme="minorHAnsi" w:hAnsiTheme="minorHAnsi" w:cstheme="minorBidi"/>
      <w:sz w:val="22"/>
      <w:szCs w:val="22"/>
      <w:lang w:eastAsia="en-US"/>
    </w:rPr>
  </w:style>
  <w:style w:type="paragraph" w:customStyle="1" w:styleId="Listepuces11">
    <w:name w:val="Liste à puces 1.1"/>
    <w:basedOn w:val="Normal"/>
    <w:rsid w:val="00C03ABA"/>
    <w:pPr>
      <w:numPr>
        <w:numId w:val="14"/>
      </w:numPr>
      <w:tabs>
        <w:tab w:val="left" w:pos="357"/>
      </w:tabs>
      <w:autoSpaceDE w:val="0"/>
      <w:autoSpaceDN w:val="0"/>
      <w:adjustRightInd w:val="0"/>
      <w:jc w:val="both"/>
    </w:pPr>
    <w:rPr>
      <w:rFonts w:ascii="Arial Narrow" w:hAnsi="Arial Narrow" w:cs="Arial"/>
      <w:bCs/>
      <w:sz w:val="22"/>
    </w:rPr>
  </w:style>
  <w:style w:type="paragraph" w:customStyle="1" w:styleId="Listepuce1">
    <w:name w:val="Liste puce 1"/>
    <w:basedOn w:val="Normal"/>
    <w:autoRedefine/>
    <w:qFormat/>
    <w:rsid w:val="004E7D5E"/>
    <w:pPr>
      <w:numPr>
        <w:numId w:val="15"/>
      </w:numPr>
      <w:tabs>
        <w:tab w:val="clear" w:pos="720"/>
      </w:tabs>
      <w:ind w:left="1985" w:hanging="284"/>
      <w:jc w:val="both"/>
    </w:pPr>
    <w:rPr>
      <w:rFonts w:ascii="Arial Narrow" w:hAnsi="Arial Narrow"/>
      <w:b/>
      <w:sz w:val="22"/>
      <w:szCs w:val="22"/>
    </w:rPr>
  </w:style>
  <w:style w:type="paragraph" w:customStyle="1" w:styleId="Normalcentr2">
    <w:name w:val="Normal centré2"/>
    <w:basedOn w:val="Normal"/>
    <w:rsid w:val="007373E1"/>
    <w:pPr>
      <w:tabs>
        <w:tab w:val="left" w:pos="2977"/>
      </w:tabs>
      <w:overflowPunct w:val="0"/>
      <w:autoSpaceDE w:val="0"/>
      <w:autoSpaceDN w:val="0"/>
      <w:adjustRightInd w:val="0"/>
      <w:spacing w:line="240" w:lineRule="atLeast"/>
      <w:ind w:left="1276" w:right="-283" w:firstLine="1134"/>
      <w:jc w:val="both"/>
      <w:textAlignment w:val="baseline"/>
    </w:pPr>
    <w:rPr>
      <w:rFonts w:ascii="Arial Narrow" w:hAnsi="Arial Narrow"/>
      <w:color w:val="0000FF"/>
      <w:sz w:val="22"/>
    </w:rPr>
  </w:style>
  <w:style w:type="paragraph" w:customStyle="1" w:styleId="textenormal">
    <w:name w:val="texte_normal"/>
    <w:basedOn w:val="Normal"/>
    <w:rsid w:val="00A34BF0"/>
    <w:pPr>
      <w:spacing w:before="160" w:after="60"/>
      <w:ind w:left="454"/>
      <w:jc w:val="both"/>
      <w:outlineLvl w:val="3"/>
    </w:pPr>
    <w:rPr>
      <w:rFonts w:ascii="Arial" w:hAnsi="Arial" w:cs="Arial"/>
      <w:color w:val="333333"/>
      <w:sz w:val="20"/>
      <w:szCs w:val="20"/>
    </w:rPr>
  </w:style>
  <w:style w:type="character" w:customStyle="1" w:styleId="normaltextrun">
    <w:name w:val="normaltextrun"/>
    <w:basedOn w:val="Policepardfaut"/>
    <w:rsid w:val="00E72DC5"/>
  </w:style>
  <w:style w:type="paragraph" w:customStyle="1" w:styleId="paragraph">
    <w:name w:val="paragraph"/>
    <w:basedOn w:val="Normal"/>
    <w:rsid w:val="00E72DC5"/>
    <w:pPr>
      <w:spacing w:before="100" w:beforeAutospacing="1" w:after="100" w:afterAutospacing="1"/>
    </w:pPr>
  </w:style>
  <w:style w:type="character" w:customStyle="1" w:styleId="eop">
    <w:name w:val="eop"/>
    <w:basedOn w:val="Policepardfaut"/>
    <w:rsid w:val="00E72DC5"/>
  </w:style>
  <w:style w:type="paragraph" w:customStyle="1" w:styleId="Datecourrier">
    <w:name w:val="Datecourrier"/>
    <w:basedOn w:val="Normal"/>
    <w:rsid w:val="00BE62D4"/>
    <w:pPr>
      <w:overflowPunct w:val="0"/>
      <w:autoSpaceDE w:val="0"/>
      <w:autoSpaceDN w:val="0"/>
      <w:adjustRightInd w:val="0"/>
      <w:jc w:val="right"/>
      <w:textAlignment w:val="baseline"/>
    </w:pPr>
    <w:rPr>
      <w:rFonts w:ascii="Arial Narrow" w:hAnsi="Arial Narrow"/>
      <w:b/>
      <w:sz w:val="22"/>
      <w:szCs w:val="20"/>
    </w:rPr>
  </w:style>
  <w:style w:type="paragraph" w:customStyle="1" w:styleId="TEXTE">
    <w:name w:val="TEXTE"/>
    <w:basedOn w:val="Normal"/>
    <w:rsid w:val="00BE62D4"/>
    <w:pPr>
      <w:tabs>
        <w:tab w:val="left" w:pos="1985"/>
      </w:tabs>
      <w:ind w:firstLine="11"/>
      <w:jc w:val="both"/>
    </w:pPr>
    <w:rPr>
      <w:rFonts w:ascii="Arial Narrow" w:hAnsi="Arial Narrow"/>
      <w:szCs w:val="20"/>
    </w:rPr>
  </w:style>
  <w:style w:type="paragraph" w:customStyle="1" w:styleId="font5">
    <w:name w:val="font5"/>
    <w:basedOn w:val="Normal"/>
    <w:rsid w:val="00BE62D4"/>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BE62D4"/>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rsid w:val="00BE62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7">
    <w:name w:val="xl27"/>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BE62D4"/>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BE62D4"/>
    <w:pP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1">
    <w:name w:val="xl31"/>
    <w:basedOn w:val="Normal"/>
    <w:rsid w:val="00BE62D4"/>
    <w:pPr>
      <w:spacing w:before="100" w:beforeAutospacing="1" w:after="100" w:afterAutospacing="1"/>
      <w:textAlignment w:val="center"/>
    </w:pPr>
    <w:rPr>
      <w:rFonts w:ascii="Arial" w:eastAsia="Arial Unicode MS" w:hAnsi="Arial" w:cs="Arial"/>
      <w:sz w:val="18"/>
      <w:szCs w:val="18"/>
    </w:rPr>
  </w:style>
  <w:style w:type="paragraph" w:customStyle="1" w:styleId="xl32">
    <w:name w:val="xl32"/>
    <w:basedOn w:val="Normal"/>
    <w:rsid w:val="00BE62D4"/>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BE62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4">
    <w:name w:val="xl34"/>
    <w:basedOn w:val="Normal"/>
    <w:rsid w:val="00BE62D4"/>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5">
    <w:name w:val="xl35"/>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6">
    <w:name w:val="xl36"/>
    <w:basedOn w:val="Normal"/>
    <w:rsid w:val="00BE62D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i/>
      <w:iCs/>
      <w:sz w:val="18"/>
      <w:szCs w:val="18"/>
    </w:rPr>
  </w:style>
  <w:style w:type="paragraph" w:customStyle="1" w:styleId="xl37">
    <w:name w:val="xl37"/>
    <w:basedOn w:val="Normal"/>
    <w:rsid w:val="00BE62D4"/>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9">
    <w:name w:val="xl39"/>
    <w:basedOn w:val="Normal"/>
    <w:rsid w:val="00BE62D4"/>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40">
    <w:name w:val="xl40"/>
    <w:basedOn w:val="Normal"/>
    <w:rsid w:val="00BE62D4"/>
    <w:pPr>
      <w:pBdr>
        <w:top w:val="single" w:sz="4" w:space="0" w:color="auto"/>
        <w:left w:val="single" w:sz="4" w:space="0" w:color="auto"/>
        <w:bottom w:val="single" w:sz="4" w:space="0" w:color="auto"/>
      </w:pBdr>
      <w:shd w:val="clear" w:color="auto" w:fill="FFCC00"/>
      <w:spacing w:before="100" w:beforeAutospacing="1" w:after="100" w:afterAutospacing="1"/>
      <w:textAlignment w:val="center"/>
    </w:pPr>
    <w:rPr>
      <w:rFonts w:ascii="Arial" w:eastAsia="Arial Unicode MS" w:hAnsi="Arial" w:cs="Arial"/>
      <w:b/>
      <w:bCs/>
      <w:sz w:val="18"/>
      <w:szCs w:val="18"/>
    </w:rPr>
  </w:style>
  <w:style w:type="paragraph" w:customStyle="1" w:styleId="xl41">
    <w:name w:val="xl41"/>
    <w:basedOn w:val="Normal"/>
    <w:rsid w:val="00BE6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2">
    <w:name w:val="xl42"/>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i/>
      <w:iCs/>
      <w:sz w:val="18"/>
      <w:szCs w:val="18"/>
    </w:rPr>
  </w:style>
  <w:style w:type="paragraph" w:customStyle="1" w:styleId="xl43">
    <w:name w:val="xl43"/>
    <w:basedOn w:val="Normal"/>
    <w:rsid w:val="00BE62D4"/>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right"/>
      <w:textAlignment w:val="center"/>
    </w:pPr>
    <w:rPr>
      <w:rFonts w:ascii="Arial" w:eastAsia="Arial Unicode MS" w:hAnsi="Arial" w:cs="Arial"/>
      <w:b/>
      <w:bCs/>
      <w:sz w:val="22"/>
      <w:szCs w:val="22"/>
    </w:rPr>
  </w:style>
  <w:style w:type="paragraph" w:customStyle="1" w:styleId="xl44">
    <w:name w:val="xl44"/>
    <w:basedOn w:val="Normal"/>
    <w:rsid w:val="00BE62D4"/>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45">
    <w:name w:val="xl45"/>
    <w:basedOn w:val="Normal"/>
    <w:rsid w:val="00BE62D4"/>
    <w:pPr>
      <w:spacing w:before="100" w:beforeAutospacing="1" w:after="100" w:afterAutospacing="1"/>
      <w:jc w:val="center"/>
      <w:textAlignment w:val="center"/>
    </w:pPr>
    <w:rPr>
      <w:rFonts w:ascii="Arial" w:eastAsia="Arial Unicode MS" w:hAnsi="Arial" w:cs="Arial"/>
      <w:sz w:val="18"/>
      <w:szCs w:val="18"/>
    </w:rPr>
  </w:style>
  <w:style w:type="paragraph" w:customStyle="1" w:styleId="ObjetMission1">
    <w:name w:val="Objet Mission 1"/>
    <w:next w:val="Normal"/>
    <w:rsid w:val="00BE62D4"/>
    <w:pPr>
      <w:jc w:val="center"/>
    </w:pPr>
    <w:rPr>
      <w:rFonts w:ascii="Garamond" w:hAnsi="Garamond"/>
      <w:b/>
      <w:caps/>
      <w:noProof/>
      <w:sz w:val="28"/>
    </w:rPr>
  </w:style>
  <w:style w:type="paragraph" w:customStyle="1" w:styleId="xl46">
    <w:name w:val="xl46"/>
    <w:basedOn w:val="Normal"/>
    <w:rsid w:val="00BE62D4"/>
    <w:pPr>
      <w:spacing w:before="100" w:beforeAutospacing="1" w:after="100" w:afterAutospacing="1"/>
      <w:jc w:val="center"/>
      <w:textAlignment w:val="center"/>
    </w:pPr>
    <w:rPr>
      <w:rFonts w:ascii="Arial" w:eastAsia="Arial Unicode MS" w:hAnsi="Arial" w:cs="Arial"/>
      <w:sz w:val="18"/>
      <w:szCs w:val="18"/>
    </w:rPr>
  </w:style>
  <w:style w:type="paragraph" w:customStyle="1" w:styleId="xl47">
    <w:name w:val="xl47"/>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8">
    <w:name w:val="xl48"/>
    <w:basedOn w:val="Normal"/>
    <w:rsid w:val="00BE62D4"/>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49">
    <w:name w:val="xl49"/>
    <w:basedOn w:val="Normal"/>
    <w:rsid w:val="00BE6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character" w:customStyle="1" w:styleId="textenormalbleum11">
    <w:name w:val="textenormalbleum11"/>
    <w:basedOn w:val="Policepardfaut"/>
    <w:rsid w:val="00BE62D4"/>
  </w:style>
  <w:style w:type="character" w:customStyle="1" w:styleId="Heading1Char">
    <w:name w:val="Heading 1 Char"/>
    <w:rsid w:val="00BE62D4"/>
    <w:rPr>
      <w:rFonts w:ascii="Cambria" w:hAnsi="Cambria" w:cs="Times New Roman"/>
      <w:b/>
      <w:bCs/>
      <w:kern w:val="32"/>
      <w:sz w:val="32"/>
      <w:szCs w:val="32"/>
    </w:rPr>
  </w:style>
  <w:style w:type="character" w:customStyle="1" w:styleId="ObjetducommentaireCar">
    <w:name w:val="Objet du commentaire Car"/>
    <w:basedOn w:val="CommentaireCar"/>
    <w:link w:val="Objetducommentaire"/>
    <w:uiPriority w:val="99"/>
    <w:semiHidden/>
    <w:rsid w:val="00BE62D4"/>
    <w:rPr>
      <w:b/>
      <w:bCs/>
    </w:rPr>
  </w:style>
  <w:style w:type="paragraph" w:styleId="Objetducommentaire">
    <w:name w:val="annotation subject"/>
    <w:basedOn w:val="Commentaire"/>
    <w:next w:val="Commentaire"/>
    <w:link w:val="ObjetducommentaireCar"/>
    <w:uiPriority w:val="99"/>
    <w:semiHidden/>
    <w:unhideWhenUsed/>
    <w:rsid w:val="00BE6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025">
      <w:bodyDiv w:val="1"/>
      <w:marLeft w:val="0"/>
      <w:marRight w:val="0"/>
      <w:marTop w:val="0"/>
      <w:marBottom w:val="0"/>
      <w:divBdr>
        <w:top w:val="none" w:sz="0" w:space="0" w:color="auto"/>
        <w:left w:val="none" w:sz="0" w:space="0" w:color="auto"/>
        <w:bottom w:val="none" w:sz="0" w:space="0" w:color="auto"/>
        <w:right w:val="none" w:sz="0" w:space="0" w:color="auto"/>
      </w:divBdr>
    </w:div>
    <w:div w:id="103963623">
      <w:bodyDiv w:val="1"/>
      <w:marLeft w:val="0"/>
      <w:marRight w:val="0"/>
      <w:marTop w:val="0"/>
      <w:marBottom w:val="0"/>
      <w:divBdr>
        <w:top w:val="none" w:sz="0" w:space="0" w:color="auto"/>
        <w:left w:val="none" w:sz="0" w:space="0" w:color="auto"/>
        <w:bottom w:val="none" w:sz="0" w:space="0" w:color="auto"/>
        <w:right w:val="none" w:sz="0" w:space="0" w:color="auto"/>
      </w:divBdr>
    </w:div>
    <w:div w:id="189029547">
      <w:bodyDiv w:val="1"/>
      <w:marLeft w:val="0"/>
      <w:marRight w:val="0"/>
      <w:marTop w:val="0"/>
      <w:marBottom w:val="0"/>
      <w:divBdr>
        <w:top w:val="none" w:sz="0" w:space="0" w:color="auto"/>
        <w:left w:val="none" w:sz="0" w:space="0" w:color="auto"/>
        <w:bottom w:val="none" w:sz="0" w:space="0" w:color="auto"/>
        <w:right w:val="none" w:sz="0" w:space="0" w:color="auto"/>
      </w:divBdr>
    </w:div>
    <w:div w:id="197552427">
      <w:bodyDiv w:val="1"/>
      <w:marLeft w:val="0"/>
      <w:marRight w:val="0"/>
      <w:marTop w:val="0"/>
      <w:marBottom w:val="0"/>
      <w:divBdr>
        <w:top w:val="none" w:sz="0" w:space="0" w:color="auto"/>
        <w:left w:val="none" w:sz="0" w:space="0" w:color="auto"/>
        <w:bottom w:val="none" w:sz="0" w:space="0" w:color="auto"/>
        <w:right w:val="none" w:sz="0" w:space="0" w:color="auto"/>
      </w:divBdr>
    </w:div>
    <w:div w:id="260455940">
      <w:bodyDiv w:val="1"/>
      <w:marLeft w:val="0"/>
      <w:marRight w:val="0"/>
      <w:marTop w:val="0"/>
      <w:marBottom w:val="0"/>
      <w:divBdr>
        <w:top w:val="none" w:sz="0" w:space="0" w:color="auto"/>
        <w:left w:val="none" w:sz="0" w:space="0" w:color="auto"/>
        <w:bottom w:val="none" w:sz="0" w:space="0" w:color="auto"/>
        <w:right w:val="none" w:sz="0" w:space="0" w:color="auto"/>
      </w:divBdr>
    </w:div>
    <w:div w:id="423301262">
      <w:bodyDiv w:val="1"/>
      <w:marLeft w:val="0"/>
      <w:marRight w:val="0"/>
      <w:marTop w:val="0"/>
      <w:marBottom w:val="0"/>
      <w:divBdr>
        <w:top w:val="none" w:sz="0" w:space="0" w:color="auto"/>
        <w:left w:val="none" w:sz="0" w:space="0" w:color="auto"/>
        <w:bottom w:val="none" w:sz="0" w:space="0" w:color="auto"/>
        <w:right w:val="none" w:sz="0" w:space="0" w:color="auto"/>
      </w:divBdr>
    </w:div>
    <w:div w:id="536821729">
      <w:bodyDiv w:val="1"/>
      <w:marLeft w:val="0"/>
      <w:marRight w:val="0"/>
      <w:marTop w:val="0"/>
      <w:marBottom w:val="0"/>
      <w:divBdr>
        <w:top w:val="none" w:sz="0" w:space="0" w:color="auto"/>
        <w:left w:val="none" w:sz="0" w:space="0" w:color="auto"/>
        <w:bottom w:val="none" w:sz="0" w:space="0" w:color="auto"/>
        <w:right w:val="none" w:sz="0" w:space="0" w:color="auto"/>
      </w:divBdr>
    </w:div>
    <w:div w:id="612371736">
      <w:bodyDiv w:val="1"/>
      <w:marLeft w:val="0"/>
      <w:marRight w:val="0"/>
      <w:marTop w:val="0"/>
      <w:marBottom w:val="0"/>
      <w:divBdr>
        <w:top w:val="none" w:sz="0" w:space="0" w:color="auto"/>
        <w:left w:val="none" w:sz="0" w:space="0" w:color="auto"/>
        <w:bottom w:val="none" w:sz="0" w:space="0" w:color="auto"/>
        <w:right w:val="none" w:sz="0" w:space="0" w:color="auto"/>
      </w:divBdr>
    </w:div>
    <w:div w:id="704529039">
      <w:bodyDiv w:val="1"/>
      <w:marLeft w:val="0"/>
      <w:marRight w:val="0"/>
      <w:marTop w:val="0"/>
      <w:marBottom w:val="0"/>
      <w:divBdr>
        <w:top w:val="none" w:sz="0" w:space="0" w:color="auto"/>
        <w:left w:val="none" w:sz="0" w:space="0" w:color="auto"/>
        <w:bottom w:val="none" w:sz="0" w:space="0" w:color="auto"/>
        <w:right w:val="none" w:sz="0" w:space="0" w:color="auto"/>
      </w:divBdr>
    </w:div>
    <w:div w:id="724642440">
      <w:bodyDiv w:val="1"/>
      <w:marLeft w:val="0"/>
      <w:marRight w:val="0"/>
      <w:marTop w:val="0"/>
      <w:marBottom w:val="0"/>
      <w:divBdr>
        <w:top w:val="none" w:sz="0" w:space="0" w:color="auto"/>
        <w:left w:val="none" w:sz="0" w:space="0" w:color="auto"/>
        <w:bottom w:val="none" w:sz="0" w:space="0" w:color="auto"/>
        <w:right w:val="none" w:sz="0" w:space="0" w:color="auto"/>
      </w:divBdr>
    </w:div>
    <w:div w:id="831988897">
      <w:bodyDiv w:val="1"/>
      <w:marLeft w:val="0"/>
      <w:marRight w:val="0"/>
      <w:marTop w:val="0"/>
      <w:marBottom w:val="0"/>
      <w:divBdr>
        <w:top w:val="none" w:sz="0" w:space="0" w:color="auto"/>
        <w:left w:val="none" w:sz="0" w:space="0" w:color="auto"/>
        <w:bottom w:val="none" w:sz="0" w:space="0" w:color="auto"/>
        <w:right w:val="none" w:sz="0" w:space="0" w:color="auto"/>
      </w:divBdr>
    </w:div>
    <w:div w:id="1235043677">
      <w:bodyDiv w:val="1"/>
      <w:marLeft w:val="0"/>
      <w:marRight w:val="0"/>
      <w:marTop w:val="0"/>
      <w:marBottom w:val="0"/>
      <w:divBdr>
        <w:top w:val="none" w:sz="0" w:space="0" w:color="auto"/>
        <w:left w:val="none" w:sz="0" w:space="0" w:color="auto"/>
        <w:bottom w:val="none" w:sz="0" w:space="0" w:color="auto"/>
        <w:right w:val="none" w:sz="0" w:space="0" w:color="auto"/>
      </w:divBdr>
    </w:div>
    <w:div w:id="1415010511">
      <w:bodyDiv w:val="1"/>
      <w:marLeft w:val="0"/>
      <w:marRight w:val="0"/>
      <w:marTop w:val="0"/>
      <w:marBottom w:val="0"/>
      <w:divBdr>
        <w:top w:val="none" w:sz="0" w:space="0" w:color="auto"/>
        <w:left w:val="none" w:sz="0" w:space="0" w:color="auto"/>
        <w:bottom w:val="none" w:sz="0" w:space="0" w:color="auto"/>
        <w:right w:val="none" w:sz="0" w:space="0" w:color="auto"/>
      </w:divBdr>
    </w:div>
    <w:div w:id="1528449991">
      <w:bodyDiv w:val="1"/>
      <w:marLeft w:val="0"/>
      <w:marRight w:val="0"/>
      <w:marTop w:val="0"/>
      <w:marBottom w:val="0"/>
      <w:divBdr>
        <w:top w:val="none" w:sz="0" w:space="0" w:color="auto"/>
        <w:left w:val="none" w:sz="0" w:space="0" w:color="auto"/>
        <w:bottom w:val="none" w:sz="0" w:space="0" w:color="auto"/>
        <w:right w:val="none" w:sz="0" w:space="0" w:color="auto"/>
      </w:divBdr>
    </w:div>
    <w:div w:id="1747418194">
      <w:bodyDiv w:val="1"/>
      <w:marLeft w:val="0"/>
      <w:marRight w:val="0"/>
      <w:marTop w:val="0"/>
      <w:marBottom w:val="0"/>
      <w:divBdr>
        <w:top w:val="none" w:sz="0" w:space="0" w:color="auto"/>
        <w:left w:val="none" w:sz="0" w:space="0" w:color="auto"/>
        <w:bottom w:val="none" w:sz="0" w:space="0" w:color="auto"/>
        <w:right w:val="none" w:sz="0" w:space="0" w:color="auto"/>
      </w:divBdr>
    </w:div>
    <w:div w:id="17816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229B-D029-48D0-9DFA-12F4E36A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18</Pages>
  <Words>8363</Words>
  <Characters>37902</Characters>
  <Application>Microsoft Office Word</Application>
  <DocSecurity>0</DocSecurity>
  <Lines>315</Lines>
  <Paragraphs>92</Paragraphs>
  <ScaleCrop>false</ScaleCrop>
  <HeadingPairs>
    <vt:vector size="2" baseType="variant">
      <vt:variant>
        <vt:lpstr>Titre</vt:lpstr>
      </vt:variant>
      <vt:variant>
        <vt:i4>1</vt:i4>
      </vt:variant>
    </vt:vector>
  </HeadingPairs>
  <TitlesOfParts>
    <vt:vector size="1" baseType="lpstr">
      <vt:lpstr/>
    </vt:vector>
  </TitlesOfParts>
  <Company>Rennes Metropole</Company>
  <LinksUpToDate>false</LinksUpToDate>
  <CharactersWithSpaces>46173</CharactersWithSpaces>
  <SharedDoc>false</SharedDoc>
  <HLinks>
    <vt:vector size="6" baseType="variant">
      <vt:variant>
        <vt:i4>3801134</vt:i4>
      </vt:variant>
      <vt:variant>
        <vt:i4>1025</vt:i4>
      </vt:variant>
      <vt:variant>
        <vt:i4>1025</vt:i4>
      </vt:variant>
      <vt:variant>
        <vt:i4>1</vt:i4>
      </vt:variant>
      <vt:variant>
        <vt:lpwstr>NbRm25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legal-s</dc:creator>
  <cp:lastModifiedBy>JULES-TARDIVELLE Nadine</cp:lastModifiedBy>
  <cp:revision>187</cp:revision>
  <cp:lastPrinted>2020-11-23T14:17:00Z</cp:lastPrinted>
  <dcterms:created xsi:type="dcterms:W3CDTF">2019-12-12T12:55:00Z</dcterms:created>
  <dcterms:modified xsi:type="dcterms:W3CDTF">2020-11-23T14:19:00Z</dcterms:modified>
</cp:coreProperties>
</file>