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B057B" w14:textId="2A941631" w:rsidR="00687CFF" w:rsidRPr="00423D9D" w:rsidRDefault="00CC4CA7">
      <w:pPr>
        <w:pStyle w:val="Numro"/>
      </w:pPr>
      <w:r>
        <w:rPr>
          <w:noProof/>
          <w:sz w:val="20"/>
        </w:rPr>
        <mc:AlternateContent>
          <mc:Choice Requires="wps">
            <w:drawing>
              <wp:anchor distT="0" distB="0" distL="114300" distR="114300" simplePos="0" relativeHeight="251657728" behindDoc="0" locked="0" layoutInCell="0" allowOverlap="1" wp14:anchorId="6CF31B50" wp14:editId="26706BA8">
                <wp:simplePos x="0" y="0"/>
                <wp:positionH relativeFrom="column">
                  <wp:posOffset>-70485</wp:posOffset>
                </wp:positionH>
                <wp:positionV relativeFrom="paragraph">
                  <wp:posOffset>-602615</wp:posOffset>
                </wp:positionV>
                <wp:extent cx="1571625" cy="593090"/>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593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4490C3" w14:textId="77777777" w:rsidR="004E4627" w:rsidRDefault="005A3E60">
                            <w:pPr>
                              <w:pStyle w:val="Rapporteur"/>
                              <w:rPr>
                                <w:rFonts w:cs="Arial"/>
                                <w:szCs w:val="24"/>
                              </w:rPr>
                            </w:pPr>
                            <w:r>
                              <w:rPr>
                                <w:rFonts w:cs="Arial"/>
                                <w:szCs w:val="24"/>
                              </w:rPr>
                              <w:t>PSCC/DAJE/LM</w:t>
                            </w:r>
                          </w:p>
                          <w:p w14:paraId="19724157" w14:textId="65B3627A" w:rsidR="00395D83" w:rsidRPr="00601FD0" w:rsidRDefault="00395D83">
                            <w:pPr>
                              <w:pStyle w:val="Rapporteur"/>
                            </w:pPr>
                            <w:r w:rsidRPr="00601FD0">
                              <w:t xml:space="preserve">Rapporteur : </w:t>
                            </w:r>
                            <w:r w:rsidR="00265B71" w:rsidRPr="00254279">
                              <w:t>Mme</w:t>
                            </w:r>
                            <w:r w:rsidR="00CB63BE" w:rsidRPr="00254279">
                              <w:t xml:space="preserve"> </w:t>
                            </w:r>
                            <w:proofErr w:type="spellStart"/>
                            <w:r w:rsidR="00ED3D65">
                              <w:t>Zamord</w:t>
                            </w:r>
                            <w:proofErr w:type="spellEnd"/>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31B50" id="_x0000_t202" coordsize="21600,21600" o:spt="202" path="m,l,21600r21600,l21600,xe">
                <v:stroke joinstyle="miter"/>
                <v:path gradientshapeok="t" o:connecttype="rect"/>
              </v:shapetype>
              <v:shape id="Text Box 2" o:spid="_x0000_s1026" type="#_x0000_t202" style="position:absolute;margin-left:-5.55pt;margin-top:-47.45pt;width:123.75pt;height:46.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CL6gwIAAAsFAAAOAAAAZHJzL2Uyb0RvYy54bWysVNuO0zAQfUfiHyy/d3MhvSTadLXtUoS0&#10;XKRdPsC1ncbCsY3tNlkQ/87YabvLAhJC5MHxZXzmzMwZX14NnUQHbp3QqsbZRYoRV1QzoXY1/nS/&#10;mSwwcp4oRqRWvMYP3OGr5csXl72peK5bLRm3CECUq3pT49Z7UyWJoy3viLvQhis4bLTtiIel3SXM&#10;kh7QO5nkaTpLem2ZsZpy52D3ZjzEy4jfNJz6D03juEeyxsDNx9HGcRvGZHlJqp0lphX0SIP8A4uO&#10;CAVOz1A3xBO0t+IXqE5Qq51u/AXVXaKbRlAeY4BosvRZNHctMTzGAslx5pwm9/9g6fvDR4sEq/EU&#10;I0U6KNE9Hzxa6QHlITu9cRUY3Rkw8wNsQ5VjpM7cavrZIaXXLVE7fm2t7ltOGLDLws3kydURxwWQ&#10;bf9OM3BD9l5HoKGxXUgdJAMBOlTp4VyZQIUGl9N5NsuBIoWzafkqLWPpElKdbhvr/BuuOxQmNbZQ&#10;+YhODrfOBzakOpkEZ05LwTZCyriwu+1aWnQgoJJN/GIAz8ykCsZKh2sj4rgDJMFHOAt0Y9W/lVle&#10;pKu8nGxmi/mk2BTTSTlPF5M0K1flLC3K4mbzPRDMiqoVjHF1KxQ/KTAr/q7Cx14YtRM1iPoal1PI&#10;VIzrj0Gm8ftdkJ3w0JBSdDVenI1IFQr7WjEIm1SeCDnOk5/pxyxDDk7/mJUog1D5UQN+2A6AErSx&#10;1ewBBGE11AuqDq8ITFptv2LUQ0fW2H3ZE8sxkm8ViKrMiiK0cFwU03kOCxsXMNk+3SWKAkyNPUbj&#10;dO3Hlt8bK3YteBklrPQ1iLARUR+PjI7ShY6LgRxfh9DST9fR6vENW/4AAAD//wMAUEsDBBQABgAI&#10;AAAAIQCkqsGU4AAAAAoBAAAPAAAAZHJzL2Rvd25yZXYueG1sTI9NT8JAEIbvJv6HzZh4MbAtVpTa&#10;LQGjFzgYwMTr0h3b6u5s012g/nuGk95m8j55P4r54Kw4Yh9aTwrScQICqfKmpVrBx+5t9AQiRE1G&#10;W0+o4BcDzMvrq0Lnxp9og8dtrAWbUMi1gibGLpcyVA06Hca+Q2Lty/dOR377Wppen9jcWTlJkql0&#10;uiVOaHSHLw1WP9uD49zXd/O4WMZhtV5Vy8+7tR/sd6bU7c2weAYRcYh/MFzqc3UoudPeH8gEYRWM&#10;0jRllI9ZNgPBxOR+moHYX6QHkGUh/08ozwAAAP//AwBQSwECLQAUAAYACAAAACEAtoM4kv4AAADh&#10;AQAAEwAAAAAAAAAAAAAAAAAAAAAAW0NvbnRlbnRfVHlwZXNdLnhtbFBLAQItABQABgAIAAAAIQA4&#10;/SH/1gAAAJQBAAALAAAAAAAAAAAAAAAAAC8BAABfcmVscy8ucmVsc1BLAQItABQABgAIAAAAIQCQ&#10;5CL6gwIAAAsFAAAOAAAAAAAAAAAAAAAAAC4CAABkcnMvZTJvRG9jLnhtbFBLAQItABQABgAIAAAA&#10;IQCkqsGU4AAAAAoBAAAPAAAAAAAAAAAAAAAAAN0EAABkcnMvZG93bnJldi54bWxQSwUGAAAAAAQA&#10;BADzAAAA6gUAAAAA&#10;" o:allowincell="f" stroked="f">
                <v:textbox inset=",,0">
                  <w:txbxContent>
                    <w:p w14:paraId="184490C3" w14:textId="77777777" w:rsidR="004E4627" w:rsidRDefault="005A3E60">
                      <w:pPr>
                        <w:pStyle w:val="Rapporteur"/>
                        <w:rPr>
                          <w:rFonts w:cs="Arial"/>
                          <w:szCs w:val="24"/>
                        </w:rPr>
                      </w:pPr>
                      <w:r>
                        <w:rPr>
                          <w:rFonts w:cs="Arial"/>
                          <w:szCs w:val="24"/>
                        </w:rPr>
                        <w:t>PSCC/DAJE/LM</w:t>
                      </w:r>
                    </w:p>
                    <w:p w14:paraId="19724157" w14:textId="65B3627A" w:rsidR="00395D83" w:rsidRPr="00601FD0" w:rsidRDefault="00395D83">
                      <w:pPr>
                        <w:pStyle w:val="Rapporteur"/>
                      </w:pPr>
                      <w:r w:rsidRPr="00601FD0">
                        <w:t xml:space="preserve">Rapporteur : </w:t>
                      </w:r>
                      <w:r w:rsidR="00265B71" w:rsidRPr="00254279">
                        <w:t>Mme</w:t>
                      </w:r>
                      <w:r w:rsidR="00CB63BE" w:rsidRPr="00254279">
                        <w:t xml:space="preserve"> </w:t>
                      </w:r>
                      <w:proofErr w:type="spellStart"/>
                      <w:r w:rsidR="00ED3D65">
                        <w:t>Zamord</w:t>
                      </w:r>
                      <w:proofErr w:type="spellEnd"/>
                    </w:p>
                  </w:txbxContent>
                </v:textbox>
              </v:shape>
            </w:pict>
          </mc:Fallback>
        </mc:AlternateContent>
      </w:r>
      <w:r w:rsidR="00687CFF" w:rsidRPr="00423D9D">
        <w:t xml:space="preserve">N° </w:t>
      </w:r>
      <w:r w:rsidR="003A377F">
        <w:t>C 21.195</w:t>
      </w:r>
    </w:p>
    <w:p w14:paraId="3CEDFD80" w14:textId="4FBAD998" w:rsidR="004E4627" w:rsidRDefault="005A3E60">
      <w:pPr>
        <w:pStyle w:val="rubriqueobjet"/>
        <w:jc w:val="both"/>
      </w:pPr>
      <w:r w:rsidRPr="008D7D5E">
        <w:rPr>
          <w:szCs w:val="22"/>
        </w:rPr>
        <w:t>Cohésion Sociale</w:t>
      </w:r>
      <w:r w:rsidRPr="008D7D5E">
        <w:rPr>
          <w:b/>
          <w:szCs w:val="22"/>
        </w:rPr>
        <w:t xml:space="preserve"> </w:t>
      </w:r>
      <w:r w:rsidR="00687CFF" w:rsidRPr="008D7D5E">
        <w:t xml:space="preserve">– </w:t>
      </w:r>
      <w:r w:rsidRPr="008D7D5E">
        <w:t xml:space="preserve">Mission égalité </w:t>
      </w:r>
      <w:r w:rsidR="00035B23">
        <w:t>–</w:t>
      </w:r>
      <w:r w:rsidRPr="008D7D5E">
        <w:t xml:space="preserve"> Signature de la Charte européenne pour l'égalité des femmes et des hommes dans la vie locale</w:t>
      </w:r>
      <w:r w:rsidR="00934246" w:rsidRPr="008D7D5E">
        <w:t xml:space="preserve"> </w:t>
      </w:r>
      <w:r w:rsidR="00035B23">
        <w:t>–</w:t>
      </w:r>
      <w:r w:rsidR="00934246" w:rsidRPr="008D7D5E">
        <w:t xml:space="preserve"> Approbation</w:t>
      </w:r>
      <w:r w:rsidR="00360099">
        <w:t xml:space="preserve"> </w:t>
      </w:r>
    </w:p>
    <w:p w14:paraId="164BE074" w14:textId="77777777" w:rsidR="004D3B5A" w:rsidRPr="004D3B5A" w:rsidRDefault="004D3B5A" w:rsidP="004D3B5A">
      <w:pPr>
        <w:ind w:right="48"/>
        <w:jc w:val="center"/>
        <w:rPr>
          <w:rFonts w:ascii="Arial Narrow" w:hAnsi="Arial Narrow"/>
          <w:sz w:val="20"/>
          <w:szCs w:val="20"/>
          <w:u w:val="single"/>
        </w:rPr>
      </w:pPr>
      <w:r w:rsidRPr="004D3B5A">
        <w:rPr>
          <w:rFonts w:ascii="Arial Narrow" w:hAnsi="Arial Narrow"/>
          <w:sz w:val="20"/>
          <w:szCs w:val="20"/>
          <w:u w:val="single"/>
        </w:rPr>
        <w:t>EXTRAIT DU REGISTRE DES DELIBERATIONS</w:t>
      </w:r>
    </w:p>
    <w:p w14:paraId="77EE7457" w14:textId="77777777" w:rsidR="004D3B5A" w:rsidRPr="004D3B5A" w:rsidRDefault="004D3B5A" w:rsidP="004D3B5A">
      <w:pPr>
        <w:ind w:right="-94"/>
        <w:jc w:val="both"/>
        <w:rPr>
          <w:rFonts w:ascii="Arial Narrow" w:hAnsi="Arial Narrow"/>
          <w:sz w:val="20"/>
          <w:szCs w:val="20"/>
        </w:rPr>
      </w:pPr>
    </w:p>
    <w:p w14:paraId="11F22246" w14:textId="77777777" w:rsidR="004D3B5A" w:rsidRPr="004D3B5A" w:rsidRDefault="004D3B5A" w:rsidP="004D3B5A">
      <w:pPr>
        <w:ind w:right="48"/>
        <w:jc w:val="both"/>
        <w:rPr>
          <w:rFonts w:ascii="Arial Narrow" w:hAnsi="Arial Narrow"/>
          <w:sz w:val="20"/>
          <w:szCs w:val="20"/>
        </w:rPr>
      </w:pPr>
      <w:r w:rsidRPr="004D3B5A">
        <w:rPr>
          <w:rFonts w:ascii="Arial Narrow" w:hAnsi="Arial Narrow"/>
          <w:sz w:val="20"/>
          <w:szCs w:val="20"/>
        </w:rPr>
        <w:t>La séance est ouverte à 18h33.</w:t>
      </w:r>
    </w:p>
    <w:p w14:paraId="111983DE" w14:textId="77777777" w:rsidR="004D3B5A" w:rsidRPr="004D3B5A" w:rsidRDefault="004D3B5A" w:rsidP="004D3B5A">
      <w:pPr>
        <w:ind w:right="-94"/>
        <w:jc w:val="both"/>
        <w:rPr>
          <w:rFonts w:ascii="Arial Narrow" w:hAnsi="Arial Narrow"/>
          <w:sz w:val="20"/>
          <w:szCs w:val="20"/>
        </w:rPr>
      </w:pPr>
    </w:p>
    <w:p w14:paraId="1AE4841D" w14:textId="77777777" w:rsidR="004D3B5A" w:rsidRPr="004D3B5A" w:rsidRDefault="004D3B5A" w:rsidP="004D3B5A">
      <w:pPr>
        <w:ind w:right="-94"/>
        <w:jc w:val="both"/>
        <w:rPr>
          <w:rFonts w:ascii="Arial Narrow" w:hAnsi="Arial Narrow"/>
          <w:sz w:val="20"/>
          <w:szCs w:val="20"/>
        </w:rPr>
      </w:pPr>
      <w:r w:rsidRPr="004D3B5A">
        <w:rPr>
          <w:rFonts w:ascii="Arial Narrow" w:hAnsi="Arial Narrow"/>
          <w:b/>
          <w:sz w:val="20"/>
          <w:szCs w:val="20"/>
        </w:rPr>
        <w:t>Présents :</w:t>
      </w:r>
      <w:r w:rsidRPr="004D3B5A">
        <w:rPr>
          <w:rFonts w:ascii="Arial Narrow" w:hAnsi="Arial Narrow"/>
          <w:sz w:val="20"/>
          <w:szCs w:val="20"/>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4D3B5A">
        <w:rPr>
          <w:rFonts w:ascii="Arial Narrow" w:hAnsi="Arial Narrow"/>
          <w:sz w:val="20"/>
          <w:szCs w:val="20"/>
        </w:rPr>
        <w:t>Emile</w:t>
      </w:r>
      <w:proofErr w:type="spellEnd"/>
      <w:r w:rsidRPr="004D3B5A">
        <w:rPr>
          <w:rFonts w:ascii="Arial Narrow" w:hAnsi="Arial Narrow"/>
          <w:sz w:val="20"/>
          <w:szCs w:val="20"/>
        </w:rPr>
        <w:t xml:space="preserve">,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w:t>
      </w:r>
      <w:proofErr w:type="spellStart"/>
      <w:r w:rsidRPr="004D3B5A">
        <w:rPr>
          <w:rFonts w:ascii="Arial Narrow" w:hAnsi="Arial Narrow"/>
          <w:sz w:val="20"/>
          <w:szCs w:val="20"/>
        </w:rPr>
        <w:t>Eve</w:t>
      </w:r>
      <w:proofErr w:type="spellEnd"/>
      <w:r w:rsidRPr="004D3B5A">
        <w:rPr>
          <w:rFonts w:ascii="Arial Narrow" w:hAnsi="Arial Narrow"/>
          <w:sz w:val="20"/>
          <w:szCs w:val="20"/>
        </w:rPr>
        <w:t>, 102 SEMERIL Sébastien, 103 SICOT Philippe, 104 SIMON Luc, 105 STEPHAN Arnaud, 107 THEURIER Matthieu, 111 YVANOFF Daniel, 112 ZAMORD Priscilla.</w:t>
      </w:r>
    </w:p>
    <w:p w14:paraId="4BAD034F" w14:textId="77777777" w:rsidR="004D3B5A" w:rsidRPr="004D3B5A" w:rsidRDefault="004D3B5A" w:rsidP="004D3B5A">
      <w:pPr>
        <w:ind w:right="-94"/>
        <w:jc w:val="both"/>
        <w:rPr>
          <w:rFonts w:ascii="Arial Narrow" w:hAnsi="Arial Narrow"/>
          <w:sz w:val="20"/>
          <w:szCs w:val="20"/>
        </w:rPr>
      </w:pPr>
    </w:p>
    <w:p w14:paraId="4764BF12" w14:textId="77777777" w:rsidR="004D3B5A" w:rsidRPr="004D3B5A" w:rsidRDefault="004D3B5A" w:rsidP="004D3B5A">
      <w:pPr>
        <w:ind w:right="-94"/>
        <w:jc w:val="both"/>
        <w:rPr>
          <w:rFonts w:ascii="Arial Narrow" w:hAnsi="Arial Narrow"/>
          <w:sz w:val="20"/>
          <w:szCs w:val="20"/>
        </w:rPr>
      </w:pPr>
      <w:r w:rsidRPr="004D3B5A">
        <w:rPr>
          <w:rFonts w:ascii="Arial Narrow" w:hAnsi="Arial Narrow"/>
          <w:b/>
          <w:sz w:val="20"/>
          <w:szCs w:val="20"/>
        </w:rPr>
        <w:t>Ont donné procuration</w:t>
      </w:r>
      <w:r w:rsidRPr="004D3B5A">
        <w:rPr>
          <w:rFonts w:ascii="Arial Narrow" w:hAnsi="Arial Narrow"/>
          <w:sz w:val="20"/>
          <w:szCs w:val="20"/>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4D3B5A">
        <w:rPr>
          <w:rFonts w:ascii="Arial Narrow" w:hAnsi="Arial Narrow"/>
          <w:sz w:val="20"/>
          <w:szCs w:val="20"/>
        </w:rPr>
        <w:t>Emile</w:t>
      </w:r>
      <w:proofErr w:type="spellEnd"/>
      <w:r w:rsidRPr="004D3B5A">
        <w:rPr>
          <w:rFonts w:ascii="Arial Narrow" w:hAnsi="Arial Narrow"/>
          <w:sz w:val="20"/>
          <w:szCs w:val="20"/>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4D3B5A">
        <w:rPr>
          <w:rFonts w:ascii="Arial Narrow" w:hAnsi="Arial Narrow"/>
          <w:sz w:val="20"/>
          <w:szCs w:val="20"/>
        </w:rPr>
        <w:t>Anabel</w:t>
      </w:r>
      <w:proofErr w:type="spellEnd"/>
      <w:r w:rsidRPr="004D3B5A">
        <w:rPr>
          <w:rFonts w:ascii="Arial Narrow" w:hAnsi="Arial Narrow"/>
          <w:sz w:val="20"/>
          <w:szCs w:val="20"/>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14:paraId="7F02F96A" w14:textId="77777777" w:rsidR="004D3B5A" w:rsidRPr="004D3B5A" w:rsidRDefault="004D3B5A" w:rsidP="004D3B5A">
      <w:pPr>
        <w:ind w:right="-94"/>
        <w:jc w:val="both"/>
        <w:rPr>
          <w:rFonts w:ascii="Arial Narrow" w:hAnsi="Arial Narrow"/>
          <w:sz w:val="20"/>
          <w:szCs w:val="20"/>
        </w:rPr>
      </w:pPr>
    </w:p>
    <w:p w14:paraId="30275C95" w14:textId="77777777" w:rsidR="004D3B5A" w:rsidRPr="004D3B5A" w:rsidRDefault="004D3B5A" w:rsidP="004D3B5A">
      <w:pPr>
        <w:ind w:right="-94"/>
        <w:jc w:val="both"/>
        <w:rPr>
          <w:rFonts w:ascii="Arial Narrow" w:hAnsi="Arial Narrow"/>
          <w:sz w:val="20"/>
          <w:szCs w:val="20"/>
        </w:rPr>
      </w:pPr>
      <w:r w:rsidRPr="004D3B5A">
        <w:rPr>
          <w:rFonts w:ascii="Arial Narrow" w:hAnsi="Arial Narrow"/>
          <w:b/>
          <w:sz w:val="20"/>
          <w:szCs w:val="20"/>
        </w:rPr>
        <w:t xml:space="preserve">Absents/Excusés : </w:t>
      </w:r>
      <w:r w:rsidRPr="004D3B5A">
        <w:rPr>
          <w:rFonts w:ascii="Arial Narrow" w:hAnsi="Arial Narrow"/>
          <w:sz w:val="20"/>
          <w:szCs w:val="20"/>
        </w:rPr>
        <w:t>010 BONNIN Philippe, 015 BRETEAU Pierre, 092 REMOISSENET Laetitia.</w:t>
      </w:r>
    </w:p>
    <w:p w14:paraId="71178A61" w14:textId="77777777" w:rsidR="004D3B5A" w:rsidRPr="004D3B5A" w:rsidRDefault="004D3B5A" w:rsidP="004D3B5A">
      <w:pPr>
        <w:ind w:right="-94"/>
        <w:jc w:val="both"/>
        <w:rPr>
          <w:rFonts w:ascii="Arial Narrow" w:hAnsi="Arial Narrow"/>
          <w:sz w:val="20"/>
          <w:szCs w:val="20"/>
        </w:rPr>
      </w:pPr>
    </w:p>
    <w:p w14:paraId="2F24ABAB" w14:textId="77777777" w:rsidR="004D3B5A" w:rsidRPr="004D3B5A" w:rsidRDefault="004D3B5A" w:rsidP="004D3B5A">
      <w:pPr>
        <w:ind w:right="-94"/>
        <w:jc w:val="both"/>
        <w:rPr>
          <w:rFonts w:ascii="Arial Narrow" w:hAnsi="Arial Narrow"/>
          <w:sz w:val="20"/>
          <w:szCs w:val="20"/>
        </w:rPr>
      </w:pPr>
      <w:r w:rsidRPr="004D3B5A">
        <w:rPr>
          <w:rFonts w:ascii="Arial Narrow" w:hAnsi="Arial Narrow"/>
          <w:sz w:val="20"/>
          <w:szCs w:val="20"/>
        </w:rPr>
        <w:t>M. LAHAIS est nommé secrétaire de séance.</w:t>
      </w:r>
    </w:p>
    <w:p w14:paraId="2CDA7F7C" w14:textId="77777777" w:rsidR="004D3B5A" w:rsidRPr="004D3B5A" w:rsidRDefault="004D3B5A" w:rsidP="004D3B5A">
      <w:pPr>
        <w:ind w:right="-94"/>
        <w:jc w:val="both"/>
        <w:rPr>
          <w:rFonts w:ascii="Arial Narrow" w:hAnsi="Arial Narrow"/>
          <w:sz w:val="20"/>
          <w:szCs w:val="20"/>
        </w:rPr>
      </w:pPr>
    </w:p>
    <w:p w14:paraId="55599302" w14:textId="77777777" w:rsidR="004D3B5A" w:rsidRPr="004D3B5A" w:rsidRDefault="004D3B5A" w:rsidP="004D3B5A">
      <w:pPr>
        <w:pStyle w:val="Corpsdetexte"/>
        <w:ind w:right="-94"/>
        <w:rPr>
          <w:sz w:val="20"/>
        </w:rPr>
      </w:pPr>
      <w:r w:rsidRPr="004D3B5A">
        <w:rPr>
          <w:sz w:val="20"/>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14:paraId="6869A132" w14:textId="77777777" w:rsidR="004D3B5A" w:rsidRPr="004D3B5A" w:rsidRDefault="004D3B5A" w:rsidP="004D3B5A">
      <w:pPr>
        <w:pStyle w:val="Corpsdetexte"/>
        <w:ind w:right="-94"/>
        <w:rPr>
          <w:sz w:val="20"/>
        </w:rPr>
      </w:pPr>
    </w:p>
    <w:p w14:paraId="1122EBB9" w14:textId="7E98D2A8" w:rsidR="003A377F" w:rsidRPr="004D3B5A" w:rsidRDefault="004D3B5A" w:rsidP="004D3B5A">
      <w:pPr>
        <w:ind w:right="-94"/>
        <w:jc w:val="both"/>
        <w:rPr>
          <w:rFonts w:ascii="Century Gothic" w:hAnsi="Century Gothic"/>
          <w:sz w:val="20"/>
          <w:szCs w:val="20"/>
        </w:rPr>
      </w:pPr>
      <w:r w:rsidRPr="004D3B5A">
        <w:rPr>
          <w:rFonts w:ascii="Arial Narrow" w:hAnsi="Arial Narrow"/>
          <w:sz w:val="20"/>
          <w:szCs w:val="20"/>
        </w:rPr>
        <w:t>La séance est levée à 21h31.</w:t>
      </w:r>
      <w:r w:rsidR="003A377F" w:rsidRPr="004D3B5A">
        <w:rPr>
          <w:sz w:val="20"/>
          <w:szCs w:val="20"/>
        </w:rPr>
        <w:br w:type="page"/>
      </w:r>
    </w:p>
    <w:p w14:paraId="34CA3D95" w14:textId="77777777" w:rsidR="007F1B0D" w:rsidRPr="00423D9D" w:rsidRDefault="007F1B0D">
      <w:pPr>
        <w:pStyle w:val="rubriqueobjet"/>
        <w:jc w:val="both"/>
      </w:pPr>
    </w:p>
    <w:p w14:paraId="600088AB" w14:textId="77777777" w:rsidR="00F04BB3" w:rsidRPr="00F04BB3" w:rsidRDefault="00F04BB3" w:rsidP="00F04BB3">
      <w:pPr>
        <w:jc w:val="both"/>
        <w:rPr>
          <w:rFonts w:ascii="Arial Narrow" w:eastAsia="Arial Unicode MS" w:hAnsi="Arial Narrow" w:cs="Arial"/>
          <w:i/>
          <w:iCs/>
          <w:sz w:val="20"/>
          <w:szCs w:val="20"/>
        </w:rPr>
      </w:pPr>
      <w:r w:rsidRPr="00F04BB3">
        <w:rPr>
          <w:rFonts w:ascii="Arial Narrow" w:eastAsia="Arial Unicode MS" w:hAnsi="Arial Narrow" w:cs="Arial"/>
          <w:i/>
          <w:iCs/>
          <w:sz w:val="20"/>
          <w:szCs w:val="20"/>
        </w:rPr>
        <w:t>Vu le Code Général des Collectivités Territoriales ;</w:t>
      </w:r>
    </w:p>
    <w:p w14:paraId="0F87E1BD" w14:textId="77777777" w:rsidR="00F04BB3" w:rsidRPr="00F04BB3" w:rsidRDefault="00F04BB3" w:rsidP="00F04BB3">
      <w:pPr>
        <w:jc w:val="both"/>
        <w:rPr>
          <w:rFonts w:ascii="Arial Narrow" w:eastAsia="Arial Unicode MS" w:hAnsi="Arial Narrow" w:cs="Arial"/>
          <w:i/>
          <w:iCs/>
          <w:sz w:val="20"/>
          <w:szCs w:val="20"/>
        </w:rPr>
      </w:pPr>
      <w:r w:rsidRPr="00F04BB3">
        <w:rPr>
          <w:rFonts w:ascii="Arial Narrow" w:eastAsia="Arial Unicode MS" w:hAnsi="Arial Narrow" w:cs="Arial"/>
          <w:i/>
          <w:iCs/>
          <w:sz w:val="20"/>
          <w:szCs w:val="20"/>
        </w:rPr>
        <w:t>Vu le décret n° 2014-1602 du 23 décembre 2014 portant création de la métropole dénommée « Rennes Métropole » ;</w:t>
      </w:r>
    </w:p>
    <w:p w14:paraId="6AEBCC6D" w14:textId="3CAA57D6" w:rsidR="00F04BB3" w:rsidRPr="00F04BB3" w:rsidRDefault="00F04BB3" w:rsidP="00F04BB3">
      <w:pPr>
        <w:jc w:val="both"/>
        <w:rPr>
          <w:rFonts w:ascii="Arial Narrow" w:eastAsia="Arial Unicode MS" w:hAnsi="Arial Narrow" w:cs="Arial"/>
          <w:i/>
          <w:iCs/>
          <w:noProof/>
          <w:sz w:val="20"/>
          <w:szCs w:val="20"/>
        </w:rPr>
      </w:pPr>
      <w:r w:rsidRPr="00F04BB3">
        <w:rPr>
          <w:rFonts w:ascii="Arial Narrow" w:eastAsia="Arial Unicode MS" w:hAnsi="Arial Narrow" w:cs="Arial"/>
          <w:i/>
          <w:iCs/>
          <w:noProof/>
          <w:sz w:val="20"/>
          <w:szCs w:val="20"/>
        </w:rPr>
        <w:t>Vu l'arrêté préfectoral n°</w:t>
      </w:r>
      <w:r w:rsidR="00ED3D65">
        <w:rPr>
          <w:rFonts w:ascii="Arial Narrow" w:eastAsia="Arial Unicode MS" w:hAnsi="Arial Narrow" w:cs="Arial"/>
          <w:i/>
          <w:iCs/>
          <w:noProof/>
          <w:sz w:val="20"/>
          <w:szCs w:val="20"/>
        </w:rPr>
        <w:t xml:space="preserve"> </w:t>
      </w:r>
      <w:r w:rsidRPr="00F04BB3">
        <w:rPr>
          <w:rFonts w:ascii="Arial Narrow" w:eastAsia="Arial Unicode MS" w:hAnsi="Arial Narrow" w:cs="Arial"/>
          <w:i/>
          <w:iCs/>
          <w:noProof/>
          <w:sz w:val="20"/>
          <w:szCs w:val="20"/>
        </w:rPr>
        <w:t>2018-23196 du 4 juin 2018, portant statuts de la métropole Rennes Métropole ;</w:t>
      </w:r>
    </w:p>
    <w:p w14:paraId="730E5759" w14:textId="0DC76DDB" w:rsidR="00F04BB3" w:rsidRPr="00F04BB3" w:rsidRDefault="00F04BB3" w:rsidP="00F04BB3">
      <w:pPr>
        <w:jc w:val="both"/>
        <w:rPr>
          <w:rFonts w:ascii="Arial Narrow" w:eastAsia="Arial Unicode MS" w:hAnsi="Arial Narrow" w:cs="Arial"/>
          <w:i/>
          <w:iCs/>
          <w:sz w:val="20"/>
          <w:szCs w:val="20"/>
        </w:rPr>
      </w:pPr>
      <w:r w:rsidRPr="00F04BB3">
        <w:rPr>
          <w:rFonts w:ascii="Arial Narrow" w:eastAsia="Arial Unicode MS" w:hAnsi="Arial Narrow" w:cs="Arial"/>
          <w:i/>
          <w:iCs/>
          <w:sz w:val="20"/>
          <w:szCs w:val="20"/>
        </w:rPr>
        <w:t xml:space="preserve">Vu la délibération n° C 13.196 du 26 juin 2013 approuvant le projet de territoire de Rennes </w:t>
      </w:r>
      <w:r w:rsidR="00E51A64">
        <w:rPr>
          <w:rFonts w:ascii="Arial Narrow" w:eastAsia="Arial Unicode MS" w:hAnsi="Arial Narrow" w:cs="Arial"/>
          <w:i/>
          <w:iCs/>
          <w:sz w:val="20"/>
          <w:szCs w:val="20"/>
        </w:rPr>
        <w:t>M</w:t>
      </w:r>
      <w:r w:rsidRPr="00F04BB3">
        <w:rPr>
          <w:rFonts w:ascii="Arial Narrow" w:eastAsia="Arial Unicode MS" w:hAnsi="Arial Narrow" w:cs="Arial"/>
          <w:i/>
          <w:iCs/>
          <w:sz w:val="20"/>
          <w:szCs w:val="20"/>
        </w:rPr>
        <w:t>étropole et notamment les orientations n° 3, 4 et 5 ;</w:t>
      </w:r>
    </w:p>
    <w:p w14:paraId="0839E4F3" w14:textId="77777777" w:rsidR="00F04BB3" w:rsidRPr="00F04BB3" w:rsidRDefault="00F04BB3" w:rsidP="00F04BB3">
      <w:pPr>
        <w:autoSpaceDE w:val="0"/>
        <w:autoSpaceDN w:val="0"/>
        <w:adjustRightInd w:val="0"/>
        <w:jc w:val="both"/>
        <w:rPr>
          <w:rFonts w:ascii="Arial Narrow" w:hAnsi="Arial Narrow" w:cs="Arial"/>
          <w:i/>
          <w:sz w:val="20"/>
          <w:szCs w:val="20"/>
        </w:rPr>
      </w:pPr>
      <w:r w:rsidRPr="00F04BB3">
        <w:rPr>
          <w:rFonts w:ascii="Arial Narrow" w:hAnsi="Arial Narrow" w:cs="Arial"/>
          <w:i/>
          <w:iCs/>
          <w:sz w:val="20"/>
          <w:szCs w:val="20"/>
        </w:rPr>
        <w:t>Vu la délibération N° C 16.181 du 16 juillet 2016</w:t>
      </w:r>
      <w:r w:rsidRPr="00F04BB3">
        <w:rPr>
          <w:rFonts w:ascii="Arial Narrow" w:hAnsi="Arial Narrow" w:cs="Arial"/>
          <w:i/>
          <w:sz w:val="20"/>
          <w:szCs w:val="20"/>
        </w:rPr>
        <w:t xml:space="preserve"> prenant acte du rapport annuel sur la situation en matière d’égalité entre les femmes et les hommes pour ce qui concerne Rennes Métropole ;</w:t>
      </w:r>
    </w:p>
    <w:p w14:paraId="3010FC3F" w14:textId="77777777" w:rsidR="00F04BB3" w:rsidRPr="00F04BB3" w:rsidRDefault="00F04BB3" w:rsidP="00F04BB3">
      <w:pPr>
        <w:autoSpaceDE w:val="0"/>
        <w:autoSpaceDN w:val="0"/>
        <w:adjustRightInd w:val="0"/>
        <w:jc w:val="both"/>
        <w:rPr>
          <w:rFonts w:ascii="Arial Narrow" w:hAnsi="Arial Narrow" w:cs="Arial"/>
          <w:i/>
          <w:sz w:val="20"/>
          <w:szCs w:val="20"/>
        </w:rPr>
      </w:pPr>
      <w:r w:rsidRPr="00F04BB3">
        <w:rPr>
          <w:rFonts w:ascii="Arial Narrow" w:hAnsi="Arial Narrow" w:cs="Arial"/>
          <w:i/>
          <w:iCs/>
          <w:sz w:val="20"/>
          <w:szCs w:val="20"/>
        </w:rPr>
        <w:t xml:space="preserve">Vu la délibération N° C 17.307 du 30 novembre 2017 </w:t>
      </w:r>
      <w:r w:rsidRPr="00F04BB3">
        <w:rPr>
          <w:rFonts w:ascii="Arial Narrow" w:hAnsi="Arial Narrow" w:cs="Arial"/>
          <w:i/>
          <w:sz w:val="20"/>
          <w:szCs w:val="20"/>
        </w:rPr>
        <w:t>prenant acte du rapport annuel 2016/2017 ;</w:t>
      </w:r>
    </w:p>
    <w:p w14:paraId="16A9B8AF" w14:textId="77777777" w:rsidR="00F04BB3" w:rsidRPr="00F04BB3" w:rsidRDefault="00F04BB3" w:rsidP="00F04BB3">
      <w:pPr>
        <w:autoSpaceDE w:val="0"/>
        <w:autoSpaceDN w:val="0"/>
        <w:adjustRightInd w:val="0"/>
        <w:jc w:val="both"/>
        <w:rPr>
          <w:rFonts w:ascii="Arial Narrow" w:hAnsi="Arial Narrow" w:cs="Arial"/>
          <w:i/>
          <w:sz w:val="20"/>
          <w:szCs w:val="20"/>
        </w:rPr>
      </w:pPr>
      <w:r w:rsidRPr="00F04BB3">
        <w:rPr>
          <w:rFonts w:ascii="Arial Narrow" w:hAnsi="Arial Narrow" w:cs="Arial"/>
          <w:i/>
          <w:sz w:val="20"/>
          <w:szCs w:val="20"/>
        </w:rPr>
        <w:t>Vu la délibération N° C 18.264 du 13 décembre 2018 prenant acte du rapport annuel 2017/2018 ;</w:t>
      </w:r>
    </w:p>
    <w:p w14:paraId="081EC31B" w14:textId="27CF88C8" w:rsidR="00F04BB3" w:rsidRPr="00F04BB3" w:rsidRDefault="00F04BB3" w:rsidP="00F04BB3">
      <w:pPr>
        <w:autoSpaceDE w:val="0"/>
        <w:autoSpaceDN w:val="0"/>
        <w:adjustRightInd w:val="0"/>
        <w:jc w:val="both"/>
        <w:rPr>
          <w:rFonts w:ascii="Arial Narrow" w:hAnsi="Arial Narrow" w:cs="Arial"/>
          <w:i/>
          <w:sz w:val="20"/>
          <w:szCs w:val="20"/>
        </w:rPr>
      </w:pPr>
      <w:r w:rsidRPr="00F04BB3">
        <w:rPr>
          <w:rFonts w:ascii="Arial Narrow" w:hAnsi="Arial Narrow" w:cs="Arial"/>
          <w:i/>
          <w:sz w:val="20"/>
          <w:szCs w:val="20"/>
        </w:rPr>
        <w:t>Vu la délibération N°</w:t>
      </w:r>
      <w:r w:rsidR="00936954">
        <w:rPr>
          <w:rFonts w:ascii="Arial Narrow" w:hAnsi="Arial Narrow" w:cs="Arial"/>
          <w:i/>
          <w:sz w:val="20"/>
          <w:szCs w:val="20"/>
        </w:rPr>
        <w:t xml:space="preserve"> </w:t>
      </w:r>
      <w:r w:rsidRPr="00F04BB3">
        <w:rPr>
          <w:rFonts w:ascii="Arial Narrow" w:hAnsi="Arial Narrow" w:cs="Arial"/>
          <w:i/>
          <w:sz w:val="20"/>
          <w:szCs w:val="20"/>
        </w:rPr>
        <w:t>C 19.222 du 19 décembre 2019 prenant acte du rapport annuel 2018/2019.</w:t>
      </w:r>
    </w:p>
    <w:p w14:paraId="0AB93F63" w14:textId="77777777" w:rsidR="00A5705A" w:rsidRPr="00035B23" w:rsidRDefault="00A5705A" w:rsidP="00035B23">
      <w:pPr>
        <w:pStyle w:val="Textecourrier"/>
        <w:rPr>
          <w:i/>
          <w:iCs/>
          <w:szCs w:val="22"/>
        </w:rPr>
      </w:pPr>
    </w:p>
    <w:p w14:paraId="3A363F0D" w14:textId="77777777" w:rsidR="00F65E3A" w:rsidRPr="00035B23" w:rsidRDefault="00F65E3A" w:rsidP="00035B23">
      <w:pPr>
        <w:pStyle w:val="EXPOSE"/>
        <w:rPr>
          <w:szCs w:val="22"/>
        </w:rPr>
      </w:pPr>
      <w:r w:rsidRPr="00035B23">
        <w:rPr>
          <w:szCs w:val="22"/>
        </w:rPr>
        <w:t>EXPOSE</w:t>
      </w:r>
    </w:p>
    <w:p w14:paraId="6371FE28" w14:textId="77777777" w:rsidR="00934246" w:rsidRPr="00035B23" w:rsidRDefault="00934246" w:rsidP="00035B23">
      <w:pPr>
        <w:pStyle w:val="Textecourrier"/>
        <w:rPr>
          <w:rFonts w:eastAsia="Times New Roman" w:cs="Times New Roman"/>
          <w:bCs/>
          <w:szCs w:val="22"/>
        </w:rPr>
      </w:pPr>
    </w:p>
    <w:p w14:paraId="27302950" w14:textId="77777777" w:rsidR="005A3E60" w:rsidRPr="00035B23" w:rsidRDefault="005A3E60" w:rsidP="00035B23">
      <w:pPr>
        <w:jc w:val="both"/>
        <w:rPr>
          <w:rFonts w:ascii="Arial Narrow" w:hAnsi="Arial Narrow"/>
          <w:sz w:val="22"/>
          <w:szCs w:val="22"/>
        </w:rPr>
      </w:pPr>
      <w:r w:rsidRPr="00035B23">
        <w:rPr>
          <w:rFonts w:ascii="Arial Narrow" w:hAnsi="Arial Narrow" w:cs="Arial"/>
          <w:sz w:val="22"/>
          <w:szCs w:val="22"/>
        </w:rPr>
        <w:t xml:space="preserve">La Charte européenne pour l’égalité des femmes et des </w:t>
      </w:r>
      <w:r w:rsidRPr="00035B23">
        <w:rPr>
          <w:rFonts w:ascii="Arial Narrow" w:hAnsi="Arial Narrow"/>
          <w:sz w:val="22"/>
          <w:szCs w:val="22"/>
        </w:rPr>
        <w:t>hommes dans la vie locale est destinée aux collectivités locales et régionales d’Europe, qui sont invitées à la signer, à prendre publiquement position sur le principe de l’égalité des femmes et des hommes, et à mettre en œuvre, sur leur territoire, les engagements définis dans la Charte en lien avec leurs partenaires locaux, pour favoriser une plus grande égalité pour toutes et tous.</w:t>
      </w:r>
    </w:p>
    <w:p w14:paraId="7DADA14C" w14:textId="77777777" w:rsidR="005A3E60" w:rsidRPr="00035B23" w:rsidRDefault="005A3E60" w:rsidP="00035B23">
      <w:pPr>
        <w:pStyle w:val="puce"/>
        <w:numPr>
          <w:ilvl w:val="0"/>
          <w:numId w:val="0"/>
        </w:numPr>
        <w:tabs>
          <w:tab w:val="left" w:pos="708"/>
        </w:tabs>
        <w:jc w:val="both"/>
        <w:rPr>
          <w:rFonts w:ascii="Arial Narrow" w:hAnsi="Arial Narrow" w:cs="Arial"/>
          <w:sz w:val="22"/>
          <w:szCs w:val="22"/>
        </w:rPr>
      </w:pPr>
    </w:p>
    <w:p w14:paraId="0911EC81" w14:textId="2C36A368" w:rsidR="005A3E60" w:rsidRPr="00035B23" w:rsidRDefault="005A3E60" w:rsidP="00035B23">
      <w:pPr>
        <w:jc w:val="both"/>
        <w:rPr>
          <w:rFonts w:ascii="Arial Narrow" w:hAnsi="Arial Narrow" w:cs="Arial"/>
          <w:sz w:val="22"/>
          <w:szCs w:val="22"/>
        </w:rPr>
      </w:pPr>
      <w:r w:rsidRPr="00035B23">
        <w:rPr>
          <w:rFonts w:ascii="Arial Narrow" w:hAnsi="Arial Narrow" w:cs="Arial"/>
          <w:sz w:val="22"/>
          <w:szCs w:val="22"/>
        </w:rPr>
        <w:t>La Charte a été rédigée dans le cadre d’un projet (2005-</w:t>
      </w:r>
      <w:r w:rsidRPr="00035B23">
        <w:rPr>
          <w:rFonts w:ascii="Arial Narrow" w:hAnsi="Arial Narrow"/>
          <w:sz w:val="22"/>
          <w:szCs w:val="22"/>
        </w:rPr>
        <w:t xml:space="preserve">2006) mené à bien par le Conseil des Communes et Régions d’Europe (CCRE), en collaboration avec ses associations nationales membres, parmi lesquelles l’AFCCRE (Association Française du Conseil des Communes et Régions d'Europe). Le projet a été soutenu par la Commission européenne dans le cadre du </w:t>
      </w:r>
      <w:r w:rsidR="00E51A64">
        <w:rPr>
          <w:rFonts w:ascii="Arial Narrow" w:hAnsi="Arial Narrow"/>
          <w:sz w:val="22"/>
          <w:szCs w:val="22"/>
        </w:rPr>
        <w:t>cinquième</w:t>
      </w:r>
      <w:bookmarkStart w:id="0" w:name="_GoBack"/>
      <w:bookmarkEnd w:id="0"/>
      <w:r w:rsidRPr="00035B23">
        <w:rPr>
          <w:rFonts w:ascii="Arial Narrow" w:hAnsi="Arial Narrow" w:cs="Arial"/>
          <w:sz w:val="22"/>
          <w:szCs w:val="22"/>
        </w:rPr>
        <w:t xml:space="preserve"> Programme d’action communautaire pour l’égalité des femmes et des hommes. </w:t>
      </w:r>
      <w:r w:rsidRPr="00035B23">
        <w:rPr>
          <w:rFonts w:ascii="Arial Narrow" w:hAnsi="Arial Narrow"/>
          <w:sz w:val="22"/>
          <w:szCs w:val="22"/>
        </w:rPr>
        <w:t xml:space="preserve">Elle est donc le </w:t>
      </w:r>
      <w:r w:rsidRPr="00035B23">
        <w:rPr>
          <w:rStyle w:val="lev"/>
          <w:rFonts w:ascii="Arial Narrow" w:hAnsi="Arial Narrow"/>
          <w:b w:val="0"/>
          <w:sz w:val="22"/>
          <w:szCs w:val="22"/>
        </w:rPr>
        <w:t>fruit d’un consensus européen</w:t>
      </w:r>
      <w:r w:rsidRPr="00035B23">
        <w:rPr>
          <w:rFonts w:ascii="Arial Narrow" w:hAnsi="Arial Narrow"/>
          <w:sz w:val="22"/>
          <w:szCs w:val="22"/>
        </w:rPr>
        <w:t xml:space="preserve">. </w:t>
      </w:r>
    </w:p>
    <w:p w14:paraId="0FAAC923" w14:textId="77777777" w:rsidR="005A3E60" w:rsidRPr="00035B23" w:rsidRDefault="005A3E60" w:rsidP="00035B23">
      <w:pPr>
        <w:pStyle w:val="NormalWeb"/>
        <w:spacing w:before="0" w:beforeAutospacing="0" w:after="0" w:afterAutospacing="0"/>
        <w:jc w:val="both"/>
        <w:rPr>
          <w:rFonts w:ascii="Arial Narrow" w:hAnsi="Arial Narrow"/>
          <w:sz w:val="22"/>
          <w:szCs w:val="22"/>
        </w:rPr>
      </w:pPr>
    </w:p>
    <w:p w14:paraId="25F30701" w14:textId="77777777" w:rsidR="005A3E60" w:rsidRPr="00035B23" w:rsidRDefault="005A3E60" w:rsidP="00035B23">
      <w:pPr>
        <w:pStyle w:val="NormalWeb"/>
        <w:spacing w:before="0" w:beforeAutospacing="0" w:after="0" w:afterAutospacing="0"/>
        <w:jc w:val="both"/>
        <w:rPr>
          <w:rFonts w:ascii="Arial Narrow" w:hAnsi="Arial Narrow"/>
          <w:b/>
          <w:sz w:val="22"/>
          <w:szCs w:val="22"/>
        </w:rPr>
      </w:pPr>
      <w:r w:rsidRPr="00035B23">
        <w:rPr>
          <w:rFonts w:ascii="Arial Narrow" w:hAnsi="Arial Narrow"/>
          <w:b/>
          <w:sz w:val="22"/>
          <w:szCs w:val="22"/>
        </w:rPr>
        <w:t>Contenu de la charte</w:t>
      </w:r>
    </w:p>
    <w:p w14:paraId="7760692F" w14:textId="77777777" w:rsidR="005A3E60" w:rsidRPr="00035B23" w:rsidRDefault="005A3E60" w:rsidP="00035B23">
      <w:pPr>
        <w:pStyle w:val="NormalWeb"/>
        <w:spacing w:before="0" w:beforeAutospacing="0" w:after="0" w:afterAutospacing="0"/>
        <w:jc w:val="both"/>
        <w:rPr>
          <w:rFonts w:ascii="Arial Narrow" w:hAnsi="Arial Narrow"/>
          <w:sz w:val="22"/>
          <w:szCs w:val="22"/>
        </w:rPr>
      </w:pPr>
      <w:r w:rsidRPr="00035B23">
        <w:rPr>
          <w:rFonts w:ascii="Arial Narrow" w:hAnsi="Arial Narrow"/>
          <w:sz w:val="22"/>
          <w:szCs w:val="22"/>
        </w:rPr>
        <w:t>La Charte comporte</w:t>
      </w:r>
      <w:r w:rsidRPr="00035B23">
        <w:rPr>
          <w:rFonts w:ascii="Arial Narrow" w:hAnsi="Arial Narrow"/>
          <w:b/>
          <w:sz w:val="22"/>
          <w:szCs w:val="22"/>
        </w:rPr>
        <w:t xml:space="preserve"> </w:t>
      </w:r>
      <w:r w:rsidRPr="00035B23">
        <w:rPr>
          <w:rStyle w:val="lev"/>
          <w:rFonts w:ascii="Arial Narrow" w:hAnsi="Arial Narrow"/>
          <w:b w:val="0"/>
          <w:sz w:val="22"/>
          <w:szCs w:val="22"/>
        </w:rPr>
        <w:t>30 articles</w:t>
      </w:r>
      <w:r w:rsidRPr="00035B23">
        <w:rPr>
          <w:rStyle w:val="lev"/>
          <w:rFonts w:ascii="Arial Narrow" w:hAnsi="Arial Narrow"/>
          <w:sz w:val="22"/>
          <w:szCs w:val="22"/>
        </w:rPr>
        <w:t xml:space="preserve"> </w:t>
      </w:r>
      <w:r w:rsidRPr="00035B23">
        <w:rPr>
          <w:rFonts w:ascii="Arial Narrow" w:hAnsi="Arial Narrow"/>
          <w:sz w:val="22"/>
          <w:szCs w:val="22"/>
        </w:rPr>
        <w:t>intéressant tous les domaines d’actions des collectivités territoriales en tant qu’employeur, donneur d’ordre, prestataire de services... Elle énonce les droits, cadre juridique et politique, et précise les principes et outils nécessaires à sa mise en œuvre concrète et progressive :</w:t>
      </w:r>
    </w:p>
    <w:p w14:paraId="48B01647" w14:textId="4143D4B3" w:rsidR="005A3E60" w:rsidRPr="00035B23" w:rsidRDefault="00936954" w:rsidP="00035B23">
      <w:pPr>
        <w:pStyle w:val="NormalWeb"/>
        <w:numPr>
          <w:ilvl w:val="0"/>
          <w:numId w:val="36"/>
        </w:numPr>
        <w:spacing w:before="0" w:beforeAutospacing="0" w:after="0" w:afterAutospacing="0"/>
        <w:ind w:left="426"/>
        <w:jc w:val="both"/>
        <w:rPr>
          <w:rFonts w:ascii="Arial Narrow" w:hAnsi="Arial Narrow"/>
          <w:sz w:val="22"/>
          <w:szCs w:val="22"/>
        </w:rPr>
      </w:pPr>
      <w:r>
        <w:rPr>
          <w:rFonts w:ascii="Arial Narrow" w:hAnsi="Arial Narrow"/>
          <w:sz w:val="22"/>
          <w:szCs w:val="22"/>
        </w:rPr>
        <w:t>Le p</w:t>
      </w:r>
      <w:r w:rsidR="005A3E60" w:rsidRPr="00035B23">
        <w:rPr>
          <w:rFonts w:ascii="Arial Narrow" w:hAnsi="Arial Narrow"/>
          <w:sz w:val="22"/>
          <w:szCs w:val="22"/>
        </w:rPr>
        <w:t>rincipe d’une représentation et d’une participation équilibrée des femmes et des hommes dans toutes les sphères de prise de décision (politiques, administratives, syndicales...).</w:t>
      </w:r>
    </w:p>
    <w:p w14:paraId="26537258" w14:textId="77777777" w:rsidR="005A3E60" w:rsidRPr="00035B23" w:rsidRDefault="005A3E60" w:rsidP="00035B23">
      <w:pPr>
        <w:pStyle w:val="NormalWeb"/>
        <w:numPr>
          <w:ilvl w:val="0"/>
          <w:numId w:val="36"/>
        </w:numPr>
        <w:spacing w:before="0" w:beforeAutospacing="0" w:after="0" w:afterAutospacing="0"/>
        <w:ind w:left="426"/>
        <w:jc w:val="both"/>
        <w:rPr>
          <w:rFonts w:ascii="Arial Narrow" w:hAnsi="Arial Narrow"/>
          <w:sz w:val="22"/>
          <w:szCs w:val="22"/>
        </w:rPr>
      </w:pPr>
      <w:r w:rsidRPr="00035B23">
        <w:rPr>
          <w:rFonts w:ascii="Arial Narrow" w:hAnsi="Arial Narrow"/>
          <w:sz w:val="22"/>
          <w:szCs w:val="22"/>
        </w:rPr>
        <w:t>La prise en compte de la lutte contre les autres facteurs de discrimination (origine, langue, orientation sexuelle, convictions politiques, religieuses, handicap, ...).</w:t>
      </w:r>
    </w:p>
    <w:p w14:paraId="6A56578F" w14:textId="77777777" w:rsidR="005A3E60" w:rsidRPr="00035B23" w:rsidRDefault="005A3E60" w:rsidP="00035B23">
      <w:pPr>
        <w:pStyle w:val="NormalWeb"/>
        <w:numPr>
          <w:ilvl w:val="0"/>
          <w:numId w:val="36"/>
        </w:numPr>
        <w:spacing w:before="0" w:beforeAutospacing="0" w:after="0" w:afterAutospacing="0"/>
        <w:ind w:left="426"/>
        <w:jc w:val="both"/>
        <w:rPr>
          <w:rFonts w:ascii="Arial Narrow" w:hAnsi="Arial Narrow"/>
          <w:sz w:val="22"/>
          <w:szCs w:val="22"/>
        </w:rPr>
      </w:pPr>
      <w:r w:rsidRPr="00035B23">
        <w:rPr>
          <w:rFonts w:ascii="Arial Narrow" w:hAnsi="Arial Narrow"/>
          <w:sz w:val="22"/>
          <w:szCs w:val="22"/>
        </w:rPr>
        <w:t>Le principe de l’élimination des stéréotypes sexués qui influencent les comportements et les politiques développées par les autorités locales.</w:t>
      </w:r>
    </w:p>
    <w:p w14:paraId="0D69EEA1" w14:textId="3C732253" w:rsidR="005A3E60" w:rsidRPr="00035B23" w:rsidRDefault="005A3E60" w:rsidP="00035B23">
      <w:pPr>
        <w:pStyle w:val="NormalWeb"/>
        <w:numPr>
          <w:ilvl w:val="0"/>
          <w:numId w:val="36"/>
        </w:numPr>
        <w:spacing w:before="0" w:beforeAutospacing="0" w:after="0" w:afterAutospacing="0"/>
        <w:ind w:left="426"/>
        <w:jc w:val="both"/>
        <w:rPr>
          <w:rFonts w:ascii="Arial Narrow" w:hAnsi="Arial Narrow"/>
          <w:sz w:val="22"/>
          <w:szCs w:val="22"/>
        </w:rPr>
      </w:pPr>
      <w:r w:rsidRPr="00035B23">
        <w:rPr>
          <w:rFonts w:ascii="Arial Narrow" w:hAnsi="Arial Narrow"/>
          <w:sz w:val="22"/>
          <w:szCs w:val="22"/>
        </w:rPr>
        <w:t xml:space="preserve">Le principe de l’intégration du genre dans l’ensemble des activités, politiques et financements (y compris le budget) développés par la collectivité en tant qu’employeur, donneur d’ordre, prestataire de service, </w:t>
      </w:r>
      <w:r w:rsidR="00ED3D65">
        <w:rPr>
          <w:rFonts w:ascii="Arial Narrow" w:hAnsi="Arial Narrow"/>
          <w:sz w:val="22"/>
          <w:szCs w:val="22"/>
        </w:rPr>
        <w:br/>
      </w:r>
      <w:r w:rsidRPr="00035B23">
        <w:rPr>
          <w:rFonts w:ascii="Arial Narrow" w:hAnsi="Arial Narrow"/>
          <w:sz w:val="22"/>
          <w:szCs w:val="22"/>
        </w:rPr>
        <w:t>aménageur …</w:t>
      </w:r>
    </w:p>
    <w:p w14:paraId="33F45C9F" w14:textId="77777777" w:rsidR="005A3E60" w:rsidRPr="00035B23" w:rsidRDefault="005A3E60" w:rsidP="00035B23">
      <w:pPr>
        <w:jc w:val="both"/>
        <w:rPr>
          <w:rFonts w:ascii="Arial Narrow" w:hAnsi="Arial Narrow" w:cs="Arial"/>
          <w:b/>
          <w:sz w:val="22"/>
          <w:szCs w:val="22"/>
        </w:rPr>
      </w:pPr>
    </w:p>
    <w:p w14:paraId="40921A33" w14:textId="580FA0B0" w:rsidR="005A3E60" w:rsidRPr="00035B23" w:rsidRDefault="005A3E60" w:rsidP="00035B23">
      <w:pPr>
        <w:jc w:val="both"/>
        <w:rPr>
          <w:rFonts w:ascii="Arial Narrow" w:hAnsi="Arial Narrow" w:cs="Arial"/>
          <w:b/>
          <w:sz w:val="22"/>
          <w:szCs w:val="22"/>
        </w:rPr>
      </w:pPr>
      <w:r w:rsidRPr="00035B23">
        <w:rPr>
          <w:rFonts w:ascii="Arial Narrow" w:hAnsi="Arial Narrow" w:cs="Arial"/>
          <w:b/>
          <w:sz w:val="22"/>
          <w:szCs w:val="22"/>
        </w:rPr>
        <w:t>Signataires</w:t>
      </w:r>
    </w:p>
    <w:p w14:paraId="4003F995" w14:textId="5A2E6656" w:rsidR="005A3E60" w:rsidRPr="00035B23" w:rsidRDefault="005A3E60" w:rsidP="00035B23">
      <w:pPr>
        <w:jc w:val="both"/>
        <w:rPr>
          <w:rFonts w:ascii="Arial Narrow" w:hAnsi="Arial Narrow"/>
          <w:sz w:val="22"/>
          <w:szCs w:val="22"/>
        </w:rPr>
      </w:pPr>
      <w:r w:rsidRPr="00035B23">
        <w:rPr>
          <w:rFonts w:ascii="Arial Narrow" w:hAnsi="Arial Narrow" w:cs="Arial"/>
          <w:sz w:val="22"/>
          <w:szCs w:val="22"/>
        </w:rPr>
        <w:t>À ce jour</w:t>
      </w:r>
      <w:r w:rsidR="00ED3D65">
        <w:rPr>
          <w:rFonts w:ascii="Arial Narrow" w:hAnsi="Arial Narrow" w:cs="Arial"/>
          <w:sz w:val="22"/>
          <w:szCs w:val="22"/>
        </w:rPr>
        <w:t>,</w:t>
      </w:r>
      <w:r w:rsidRPr="00035B23">
        <w:rPr>
          <w:rFonts w:ascii="Arial Narrow" w:hAnsi="Arial Narrow" w:cs="Arial"/>
          <w:sz w:val="22"/>
          <w:szCs w:val="22"/>
        </w:rPr>
        <w:t xml:space="preserve"> 1</w:t>
      </w:r>
      <w:r w:rsidR="00ED3D65">
        <w:rPr>
          <w:rFonts w:ascii="Arial Narrow" w:hAnsi="Arial Narrow" w:cs="Arial"/>
          <w:sz w:val="22"/>
          <w:szCs w:val="22"/>
        </w:rPr>
        <w:t xml:space="preserve"> </w:t>
      </w:r>
      <w:r w:rsidRPr="00035B23">
        <w:rPr>
          <w:rFonts w:ascii="Arial Narrow" w:hAnsi="Arial Narrow" w:cs="Arial"/>
          <w:sz w:val="22"/>
          <w:szCs w:val="22"/>
        </w:rPr>
        <w:t xml:space="preserve">840 collectivités locales de 36 pays européens ont signé cette charte, dont 300 collectivités françaises. À savoir que la Ville de Rennes a été la première collectivité française à signer la charte, notamment sous l'impulsion de </w:t>
      </w:r>
      <w:r w:rsidRPr="00035B23">
        <w:rPr>
          <w:rFonts w:ascii="Arial Narrow" w:hAnsi="Arial Narrow"/>
          <w:sz w:val="22"/>
          <w:szCs w:val="22"/>
        </w:rPr>
        <w:t xml:space="preserve">Jocelyne </w:t>
      </w:r>
      <w:proofErr w:type="spellStart"/>
      <w:r w:rsidRPr="00035B23">
        <w:rPr>
          <w:rFonts w:ascii="Arial Narrow" w:hAnsi="Arial Narrow"/>
          <w:sz w:val="22"/>
          <w:szCs w:val="22"/>
        </w:rPr>
        <w:t>Bougeard</w:t>
      </w:r>
      <w:proofErr w:type="spellEnd"/>
      <w:r w:rsidRPr="00035B23">
        <w:rPr>
          <w:rFonts w:ascii="Arial Narrow" w:hAnsi="Arial Narrow"/>
          <w:sz w:val="22"/>
          <w:szCs w:val="22"/>
        </w:rPr>
        <w:t xml:space="preserve">, alors Adjointe au Maire de Rennes et investie au sein de l'AFCCRE, notamment en tant que Présidente de la Commission pour l’égalité des femmes et des hommes de l'AFCCRE. </w:t>
      </w:r>
    </w:p>
    <w:p w14:paraId="738AA7E9" w14:textId="77777777" w:rsidR="005A3E60" w:rsidRPr="00035B23" w:rsidRDefault="005A3E60" w:rsidP="00035B23">
      <w:pPr>
        <w:jc w:val="both"/>
        <w:rPr>
          <w:rFonts w:ascii="Arial Narrow" w:hAnsi="Arial Narrow"/>
          <w:sz w:val="22"/>
          <w:szCs w:val="22"/>
        </w:rPr>
      </w:pPr>
    </w:p>
    <w:p w14:paraId="29588D3B" w14:textId="77777777" w:rsidR="005A3E60" w:rsidRPr="00035B23" w:rsidRDefault="005A3E60" w:rsidP="00035B23">
      <w:pPr>
        <w:jc w:val="both"/>
        <w:rPr>
          <w:rFonts w:ascii="Arial Narrow" w:hAnsi="Arial Narrow"/>
          <w:sz w:val="22"/>
          <w:szCs w:val="22"/>
        </w:rPr>
      </w:pPr>
      <w:r w:rsidRPr="00035B23">
        <w:rPr>
          <w:rFonts w:ascii="Arial Narrow" w:hAnsi="Arial Narrow"/>
          <w:sz w:val="22"/>
          <w:szCs w:val="22"/>
        </w:rPr>
        <w:t xml:space="preserve">Il est proposé que Rennes Métropole s'engage dans les prochains mois dans une démarche de signature de cette charte et de mise en place d'un plan d'actions métropolitain pour l'égalité femmes-hommes. Il est également proposé aux communes membres de Rennes Métropole de se saisir de cette dynamique pour mettre en signature cette charte au sein de leur municipalité et engager une politique locale en faveur de l'égalité femmes-hommes. </w:t>
      </w:r>
    </w:p>
    <w:p w14:paraId="452EE660" w14:textId="6108E5A5" w:rsidR="005A3E60" w:rsidRPr="00035B23" w:rsidRDefault="005A3E60" w:rsidP="00035B23">
      <w:pPr>
        <w:jc w:val="both"/>
        <w:rPr>
          <w:rFonts w:ascii="Arial Narrow" w:hAnsi="Arial Narrow"/>
          <w:sz w:val="22"/>
          <w:szCs w:val="22"/>
        </w:rPr>
      </w:pPr>
      <w:r w:rsidRPr="00035B23">
        <w:rPr>
          <w:rFonts w:ascii="Arial Narrow" w:hAnsi="Arial Narrow"/>
          <w:sz w:val="22"/>
          <w:szCs w:val="22"/>
        </w:rPr>
        <w:t>À savoir que les co</w:t>
      </w:r>
      <w:r w:rsidR="00ED3D65">
        <w:rPr>
          <w:rFonts w:ascii="Arial Narrow" w:hAnsi="Arial Narrow"/>
          <w:sz w:val="22"/>
          <w:szCs w:val="22"/>
        </w:rPr>
        <w:t>mmunes d'</w:t>
      </w:r>
      <w:proofErr w:type="spellStart"/>
      <w:r w:rsidR="00ED3D65">
        <w:rPr>
          <w:rFonts w:ascii="Arial Narrow" w:hAnsi="Arial Narrow"/>
          <w:sz w:val="22"/>
          <w:szCs w:val="22"/>
        </w:rPr>
        <w:t>Acigné</w:t>
      </w:r>
      <w:proofErr w:type="spellEnd"/>
      <w:r w:rsidR="00ED3D65">
        <w:rPr>
          <w:rFonts w:ascii="Arial Narrow" w:hAnsi="Arial Narrow"/>
          <w:sz w:val="22"/>
          <w:szCs w:val="22"/>
        </w:rPr>
        <w:t>, Betton, Cesson-</w:t>
      </w:r>
      <w:r w:rsidRPr="00035B23">
        <w:rPr>
          <w:rFonts w:ascii="Arial Narrow" w:hAnsi="Arial Narrow"/>
          <w:sz w:val="22"/>
          <w:szCs w:val="22"/>
        </w:rPr>
        <w:t xml:space="preserve">Sévigné, </w:t>
      </w:r>
      <w:proofErr w:type="spellStart"/>
      <w:r w:rsidRPr="00035B23">
        <w:rPr>
          <w:rFonts w:ascii="Arial Narrow" w:hAnsi="Arial Narrow"/>
          <w:sz w:val="22"/>
          <w:szCs w:val="22"/>
        </w:rPr>
        <w:t>Chevai</w:t>
      </w:r>
      <w:r w:rsidR="00ED3D65">
        <w:rPr>
          <w:rFonts w:ascii="Arial Narrow" w:hAnsi="Arial Narrow"/>
          <w:sz w:val="22"/>
          <w:szCs w:val="22"/>
        </w:rPr>
        <w:t>gné</w:t>
      </w:r>
      <w:proofErr w:type="spellEnd"/>
      <w:r w:rsidR="00ED3D65">
        <w:rPr>
          <w:rFonts w:ascii="Arial Narrow" w:hAnsi="Arial Narrow"/>
          <w:sz w:val="22"/>
          <w:szCs w:val="22"/>
        </w:rPr>
        <w:t>, Corps-</w:t>
      </w:r>
      <w:proofErr w:type="spellStart"/>
      <w:r w:rsidRPr="00035B23">
        <w:rPr>
          <w:rFonts w:ascii="Arial Narrow" w:hAnsi="Arial Narrow"/>
          <w:sz w:val="22"/>
          <w:szCs w:val="22"/>
        </w:rPr>
        <w:t>Nuds</w:t>
      </w:r>
      <w:proofErr w:type="spellEnd"/>
      <w:r w:rsidRPr="00035B23">
        <w:rPr>
          <w:rFonts w:ascii="Arial Narrow" w:hAnsi="Arial Narrow"/>
          <w:sz w:val="22"/>
          <w:szCs w:val="22"/>
        </w:rPr>
        <w:t xml:space="preserve"> et Rennes ont déjà signé cette charte.</w:t>
      </w:r>
    </w:p>
    <w:p w14:paraId="3348D7D4" w14:textId="77777777" w:rsidR="005A3E60" w:rsidRPr="00035B23" w:rsidRDefault="005A3E60" w:rsidP="00035B23">
      <w:pPr>
        <w:jc w:val="both"/>
        <w:rPr>
          <w:rFonts w:ascii="Arial Narrow" w:hAnsi="Arial Narrow"/>
          <w:sz w:val="22"/>
          <w:szCs w:val="22"/>
        </w:rPr>
      </w:pPr>
    </w:p>
    <w:p w14:paraId="0C8CA986" w14:textId="77777777" w:rsidR="005A3E60" w:rsidRPr="00035B23" w:rsidRDefault="005A3E60" w:rsidP="00035B23">
      <w:pPr>
        <w:jc w:val="both"/>
        <w:rPr>
          <w:rFonts w:ascii="Arial Narrow" w:hAnsi="Arial Narrow" w:cs="Arial"/>
          <w:b/>
          <w:sz w:val="22"/>
          <w:szCs w:val="22"/>
        </w:rPr>
      </w:pPr>
      <w:r w:rsidRPr="00035B23">
        <w:rPr>
          <w:rFonts w:ascii="Arial Narrow" w:hAnsi="Arial Narrow" w:cs="Arial"/>
          <w:b/>
          <w:sz w:val="22"/>
          <w:szCs w:val="22"/>
        </w:rPr>
        <w:lastRenderedPageBreak/>
        <w:t>Engagements des signataires</w:t>
      </w:r>
    </w:p>
    <w:p w14:paraId="0B50346D" w14:textId="77777777" w:rsidR="005A3E60" w:rsidRPr="00035B23" w:rsidRDefault="005A3E60" w:rsidP="00035B23">
      <w:pPr>
        <w:jc w:val="both"/>
        <w:rPr>
          <w:rFonts w:ascii="Arial Narrow" w:hAnsi="Arial Narrow"/>
          <w:sz w:val="22"/>
          <w:szCs w:val="22"/>
        </w:rPr>
      </w:pPr>
      <w:r w:rsidRPr="00035B23">
        <w:rPr>
          <w:rFonts w:ascii="Arial Narrow" w:hAnsi="Arial Narrow" w:cs="Arial"/>
          <w:sz w:val="22"/>
          <w:szCs w:val="22"/>
        </w:rPr>
        <w:t xml:space="preserve">Pour assurer la mise en œuvre des engagements de la charte européenne, chaque </w:t>
      </w:r>
      <w:r w:rsidRPr="00035B23">
        <w:rPr>
          <w:rFonts w:ascii="Arial Narrow" w:hAnsi="Arial Narrow"/>
          <w:sz w:val="22"/>
          <w:szCs w:val="22"/>
        </w:rPr>
        <w:t>signataire rédige un Plan d’actions pour l’égalité qui fixe les priorités, les actions et les ressources nécessaires à sa réalisation, dans les deux années suivant la signature. De plus, chaque autorité signataire s’engage à collaborer avec toutes les institutions et organisations de son territoire afin de promouvoir l’instauration, dans les faits, d’une véritable égalité.</w:t>
      </w:r>
    </w:p>
    <w:p w14:paraId="1EF7FCA9" w14:textId="77777777" w:rsidR="005A3E60" w:rsidRPr="00035B23" w:rsidRDefault="005A3E60" w:rsidP="00035B23">
      <w:pPr>
        <w:jc w:val="both"/>
        <w:rPr>
          <w:rFonts w:ascii="Arial Narrow" w:hAnsi="Arial Narrow"/>
          <w:sz w:val="22"/>
          <w:szCs w:val="22"/>
        </w:rPr>
      </w:pPr>
    </w:p>
    <w:p w14:paraId="2AA4A8AD" w14:textId="77777777" w:rsidR="005A3E60" w:rsidRPr="00035B23" w:rsidRDefault="005A3E60" w:rsidP="00035B23">
      <w:pPr>
        <w:jc w:val="both"/>
        <w:rPr>
          <w:rFonts w:ascii="Arial Narrow" w:hAnsi="Arial Narrow"/>
          <w:b/>
          <w:sz w:val="22"/>
          <w:szCs w:val="22"/>
        </w:rPr>
      </w:pPr>
      <w:r w:rsidRPr="00035B23">
        <w:rPr>
          <w:rFonts w:ascii="Arial Narrow" w:hAnsi="Arial Narrow"/>
          <w:b/>
          <w:sz w:val="22"/>
          <w:szCs w:val="22"/>
        </w:rPr>
        <w:t xml:space="preserve">Pourquoi signer la charte européenne </w:t>
      </w:r>
    </w:p>
    <w:p w14:paraId="09E7C10E" w14:textId="77777777" w:rsidR="005A3E60" w:rsidRPr="00035B23" w:rsidRDefault="005A3E60" w:rsidP="00035B23">
      <w:pPr>
        <w:jc w:val="both"/>
        <w:rPr>
          <w:rFonts w:ascii="Arial Narrow" w:hAnsi="Arial Narrow" w:cs="Arial"/>
          <w:sz w:val="22"/>
          <w:szCs w:val="22"/>
        </w:rPr>
      </w:pPr>
      <w:r w:rsidRPr="00035B23">
        <w:rPr>
          <w:rFonts w:ascii="Arial Narrow" w:hAnsi="Arial Narrow" w:cs="Arial"/>
          <w:sz w:val="22"/>
          <w:szCs w:val="22"/>
        </w:rPr>
        <w:t>L’égalité des femmes et des hommes est un droit fondamental pour toutes et tous et constitue une valeur capitale pour la démocratie. Afin d’être pleinement accompli, ce droit ne doit pas être seulement reconnu légalement mais il doit être effectivement exercé et concerner tous les aspects de la vie : politique, économique, sociale et culturelle.</w:t>
      </w:r>
    </w:p>
    <w:p w14:paraId="1AE5DF26" w14:textId="77777777" w:rsidR="005A3E60" w:rsidRPr="00035B23" w:rsidRDefault="005A3E60" w:rsidP="00035B23">
      <w:pPr>
        <w:jc w:val="both"/>
        <w:rPr>
          <w:rFonts w:ascii="Arial Narrow" w:hAnsi="Arial Narrow" w:cs="Arial"/>
          <w:sz w:val="22"/>
          <w:szCs w:val="22"/>
        </w:rPr>
      </w:pPr>
    </w:p>
    <w:p w14:paraId="7FAE7CF5" w14:textId="77777777" w:rsidR="005A3E60" w:rsidRPr="00035B23" w:rsidRDefault="005A3E60" w:rsidP="00035B23">
      <w:pPr>
        <w:jc w:val="both"/>
        <w:rPr>
          <w:rFonts w:ascii="Arial Narrow" w:hAnsi="Arial Narrow" w:cs="Arial"/>
          <w:sz w:val="22"/>
          <w:szCs w:val="22"/>
        </w:rPr>
      </w:pPr>
      <w:r w:rsidRPr="00035B23">
        <w:rPr>
          <w:rFonts w:ascii="Arial Narrow" w:hAnsi="Arial Narrow" w:cs="Arial"/>
          <w:sz w:val="22"/>
          <w:szCs w:val="22"/>
        </w:rPr>
        <w:t xml:space="preserve">En dépit de nombreux exemples d’une reconnaissance formelle et des progrès accomplis, l’égalité des femmes et des hommes dans la vie quotidienne n’est pas encore une réalité. Les femmes et les hommes ne jouissent pas des mêmes droits dans la pratique. Des inégalités politiques, économiques et culturelles persistent - par exemples les disparités salariales et la sous-représentation en politique. De plus, les femmes sont les premières à être touchées par les impacts négatifs du changement climatique. Par ailleurs, ce sont majoritairement elles qui assument la "charge mentale" des changements de pratiques dans la sphère domestique. </w:t>
      </w:r>
    </w:p>
    <w:p w14:paraId="63FCC022" w14:textId="77777777" w:rsidR="005A3E60" w:rsidRPr="00035B23" w:rsidRDefault="005A3E60" w:rsidP="00035B23">
      <w:pPr>
        <w:jc w:val="both"/>
        <w:rPr>
          <w:rFonts w:ascii="Arial Narrow" w:hAnsi="Arial Narrow" w:cs="Arial"/>
          <w:sz w:val="22"/>
          <w:szCs w:val="22"/>
        </w:rPr>
      </w:pPr>
    </w:p>
    <w:p w14:paraId="7263BF60" w14:textId="77777777" w:rsidR="005A3E60" w:rsidRPr="00035B23" w:rsidRDefault="005A3E60" w:rsidP="00035B23">
      <w:pPr>
        <w:jc w:val="both"/>
        <w:rPr>
          <w:rFonts w:ascii="Arial Narrow" w:hAnsi="Arial Narrow" w:cs="Arial"/>
          <w:sz w:val="22"/>
          <w:szCs w:val="22"/>
        </w:rPr>
      </w:pPr>
      <w:r w:rsidRPr="00035B23">
        <w:rPr>
          <w:rFonts w:ascii="Arial Narrow" w:hAnsi="Arial Narrow" w:cs="Arial"/>
          <w:sz w:val="22"/>
          <w:szCs w:val="22"/>
        </w:rPr>
        <w:t>Ces inégalités sont le résultat de constructions sociales qui se fondent sur les nombreux stéréotypes présents dans la famille, l’éducation, la culture, les médias, le monde du travail, l’organisation de la société... Autant de domaines dans lesquels il est possible d’agir en adoptant une approche nouvelle et en opérant des changements structurels.</w:t>
      </w:r>
    </w:p>
    <w:p w14:paraId="77B1BCB5" w14:textId="77777777" w:rsidR="005A3E60" w:rsidRPr="00035B23" w:rsidRDefault="005A3E60" w:rsidP="00035B23">
      <w:pPr>
        <w:jc w:val="both"/>
        <w:rPr>
          <w:rFonts w:ascii="Arial Narrow" w:hAnsi="Arial Narrow" w:cs="Arial"/>
          <w:sz w:val="22"/>
          <w:szCs w:val="22"/>
        </w:rPr>
      </w:pPr>
    </w:p>
    <w:p w14:paraId="78A16F40" w14:textId="77777777" w:rsidR="005A3E60" w:rsidRPr="00035B23" w:rsidRDefault="005A3E60" w:rsidP="00035B23">
      <w:pPr>
        <w:jc w:val="both"/>
        <w:rPr>
          <w:rFonts w:ascii="Arial Narrow" w:hAnsi="Arial Narrow" w:cs="Arial"/>
          <w:sz w:val="22"/>
          <w:szCs w:val="22"/>
        </w:rPr>
      </w:pPr>
      <w:r w:rsidRPr="00035B23">
        <w:rPr>
          <w:rFonts w:ascii="Arial Narrow" w:hAnsi="Arial Narrow" w:cs="Arial"/>
          <w:sz w:val="22"/>
          <w:szCs w:val="22"/>
        </w:rPr>
        <w:t>Les autorités locales et régionales, qui sont les sphères de gouvernance les plus proches de la population, représentent les niveaux d’intervention les mieux placés pour combattre la persistance et la reproduction des inégalités, et pour promouvoir une société véritablement égalitaire. Elles peuvent, dans leur domaine de compétence et en coopération avec l’ensemble des acteurs locaux, entreprendre des actions concrètes en faveur de l’égalité des femmes et des hommes.</w:t>
      </w:r>
    </w:p>
    <w:p w14:paraId="6435E20F" w14:textId="77777777" w:rsidR="005A3E60" w:rsidRPr="00035B23" w:rsidRDefault="005A3E60" w:rsidP="00035B23">
      <w:pPr>
        <w:jc w:val="both"/>
        <w:rPr>
          <w:rFonts w:ascii="Arial Narrow" w:hAnsi="Arial Narrow" w:cs="Arial"/>
          <w:sz w:val="22"/>
          <w:szCs w:val="22"/>
        </w:rPr>
      </w:pPr>
    </w:p>
    <w:p w14:paraId="022E4460" w14:textId="77777777" w:rsidR="005A3E60" w:rsidRPr="00035B23" w:rsidRDefault="005A3E60" w:rsidP="00035B23">
      <w:pPr>
        <w:jc w:val="both"/>
        <w:rPr>
          <w:rFonts w:ascii="Arial Narrow" w:hAnsi="Arial Narrow"/>
          <w:sz w:val="22"/>
          <w:szCs w:val="22"/>
        </w:rPr>
      </w:pPr>
      <w:r w:rsidRPr="00035B23">
        <w:rPr>
          <w:rFonts w:ascii="Arial Narrow" w:hAnsi="Arial Narrow" w:cs="Arial"/>
          <w:sz w:val="22"/>
          <w:szCs w:val="22"/>
        </w:rPr>
        <w:t xml:space="preserve">Dans le monde d’aujourd’hui et de demain, une véritable égalité des femmes et des hommes constitue en outre la clé de notre succès économique et social – non seulement au niveau européen ou national mais également dans les régions, les villes et les communes. </w:t>
      </w:r>
    </w:p>
    <w:p w14:paraId="4401D212" w14:textId="77777777" w:rsidR="00934246" w:rsidRPr="00035B23" w:rsidRDefault="002949C6" w:rsidP="00035B23">
      <w:pPr>
        <w:rPr>
          <w:rFonts w:ascii="Arial Narrow" w:eastAsia="Calibri" w:hAnsi="Arial Narrow"/>
          <w:sz w:val="22"/>
          <w:szCs w:val="22"/>
          <w:lang w:eastAsia="en-US"/>
        </w:rPr>
      </w:pPr>
      <w:r w:rsidRPr="00035B23">
        <w:rPr>
          <w:rFonts w:ascii="Arial Narrow" w:eastAsiaTheme="minorHAnsi" w:hAnsi="Arial Narrow" w:cstheme="minorBidi"/>
          <w:sz w:val="22"/>
          <w:szCs w:val="22"/>
          <w:lang w:eastAsia="en-US"/>
        </w:rPr>
        <w:t xml:space="preserve"> </w:t>
      </w:r>
    </w:p>
    <w:p w14:paraId="271B9148" w14:textId="04DC96FC" w:rsidR="00934246" w:rsidRDefault="00934246" w:rsidP="00035B23">
      <w:pPr>
        <w:jc w:val="both"/>
        <w:rPr>
          <w:rFonts w:ascii="Arial Narrow" w:hAnsi="Arial Narrow"/>
          <w:sz w:val="22"/>
          <w:szCs w:val="22"/>
        </w:rPr>
      </w:pPr>
    </w:p>
    <w:p w14:paraId="38A7CBD1" w14:textId="77777777" w:rsidR="00756DFF" w:rsidRDefault="00756DFF" w:rsidP="00756DFF">
      <w:pPr>
        <w:pStyle w:val="article-2"/>
        <w:rPr>
          <w:rFonts w:eastAsiaTheme="minorHAnsi" w:cs="Times New Roman"/>
          <w:color w:val="auto"/>
          <w:lang w:eastAsia="ar-SA"/>
        </w:rPr>
      </w:pPr>
      <w:r>
        <w:rPr>
          <w:rFonts w:eastAsiaTheme="minorHAnsi" w:cs="Times New Roman"/>
          <w:color w:val="auto"/>
          <w:lang w:eastAsia="ar-SA"/>
        </w:rPr>
        <w:t>Après avis favorable du Bureau du 2 décembre, le Conseil est invité à :</w:t>
      </w:r>
    </w:p>
    <w:p w14:paraId="2F9C5B9E" w14:textId="77777777" w:rsidR="00934246" w:rsidRPr="00035B23" w:rsidRDefault="00934246" w:rsidP="00035B23">
      <w:pPr>
        <w:overflowPunct w:val="0"/>
        <w:autoSpaceDE w:val="0"/>
        <w:autoSpaceDN w:val="0"/>
        <w:adjustRightInd w:val="0"/>
        <w:ind w:right="-1"/>
        <w:textAlignment w:val="baseline"/>
        <w:rPr>
          <w:rFonts w:ascii="Arial Narrow" w:hAnsi="Arial Narrow"/>
          <w:sz w:val="22"/>
          <w:szCs w:val="22"/>
        </w:rPr>
      </w:pPr>
    </w:p>
    <w:p w14:paraId="1C737BF1" w14:textId="6B4DB9B0" w:rsidR="00934246" w:rsidRPr="00035B23" w:rsidRDefault="00223DF0" w:rsidP="00035B23">
      <w:pPr>
        <w:pStyle w:val="Paragraphedeliste"/>
        <w:numPr>
          <w:ilvl w:val="0"/>
          <w:numId w:val="37"/>
        </w:numPr>
        <w:overflowPunct w:val="0"/>
        <w:autoSpaceDE w:val="0"/>
        <w:autoSpaceDN w:val="0"/>
        <w:adjustRightInd w:val="0"/>
        <w:ind w:left="426" w:right="-1"/>
        <w:jc w:val="both"/>
        <w:textAlignment w:val="baseline"/>
        <w:rPr>
          <w:rFonts w:ascii="Arial Narrow" w:hAnsi="Arial Narrow"/>
          <w:sz w:val="22"/>
          <w:szCs w:val="22"/>
        </w:rPr>
      </w:pPr>
      <w:proofErr w:type="gramStart"/>
      <w:r w:rsidRPr="00035B23">
        <w:rPr>
          <w:rFonts w:ascii="Arial Narrow" w:hAnsi="Arial Narrow"/>
          <w:sz w:val="22"/>
          <w:szCs w:val="22"/>
        </w:rPr>
        <w:t>approuver</w:t>
      </w:r>
      <w:proofErr w:type="gramEnd"/>
      <w:r w:rsidRPr="00035B23">
        <w:rPr>
          <w:rFonts w:ascii="Arial Narrow" w:hAnsi="Arial Narrow"/>
          <w:sz w:val="22"/>
          <w:szCs w:val="22"/>
        </w:rPr>
        <w:t xml:space="preserve"> </w:t>
      </w:r>
      <w:r w:rsidR="005A3E60" w:rsidRPr="00035B23">
        <w:rPr>
          <w:rFonts w:ascii="Arial Narrow" w:hAnsi="Arial Narrow"/>
          <w:sz w:val="22"/>
          <w:szCs w:val="22"/>
        </w:rPr>
        <w:t>la signature de la Charte européenne pour l'égalité entre les femmes et les hommes dans la vie locale</w:t>
      </w:r>
      <w:r w:rsidR="008C2532" w:rsidRPr="00035B23">
        <w:rPr>
          <w:rFonts w:ascii="Arial Narrow" w:hAnsi="Arial Narrow"/>
          <w:sz w:val="22"/>
          <w:szCs w:val="22"/>
        </w:rPr>
        <w:t xml:space="preserve"> par Rennes Métropole</w:t>
      </w:r>
      <w:r w:rsidRPr="00035B23">
        <w:rPr>
          <w:rFonts w:ascii="Arial Narrow" w:hAnsi="Arial Narrow"/>
          <w:sz w:val="22"/>
          <w:szCs w:val="22"/>
        </w:rPr>
        <w:t>.</w:t>
      </w:r>
    </w:p>
    <w:p w14:paraId="6FB54E8B" w14:textId="4F1F18BA" w:rsidR="00ED3D65" w:rsidRDefault="00ED3D65" w:rsidP="00035B23">
      <w:pPr>
        <w:pStyle w:val="Textecourrier"/>
        <w:rPr>
          <w:rFonts w:eastAsia="Times New Roman" w:cs="Times New Roman"/>
          <w:bCs/>
          <w:szCs w:val="22"/>
        </w:rPr>
      </w:pPr>
    </w:p>
    <w:p w14:paraId="7027BE0E" w14:textId="77777777" w:rsidR="003A377F" w:rsidRPr="004D3B5A" w:rsidRDefault="003A377F" w:rsidP="003A377F">
      <w:pPr>
        <w:autoSpaceDE w:val="0"/>
        <w:autoSpaceDN w:val="0"/>
        <w:adjustRightInd w:val="0"/>
        <w:jc w:val="center"/>
        <w:rPr>
          <w:rFonts w:ascii="Arial Narrow" w:hAnsi="Arial Narrow" w:cs="Arial Narrow,Bold"/>
          <w:b/>
          <w:bCs/>
        </w:rPr>
      </w:pPr>
      <w:proofErr w:type="gramStart"/>
      <w:r w:rsidRPr="004D3B5A">
        <w:rPr>
          <w:rFonts w:ascii="Arial Narrow" w:hAnsi="Arial Narrow" w:cs="Arial Narrow,Bold"/>
          <w:b/>
          <w:bCs/>
        </w:rPr>
        <w:t>o</w:t>
      </w:r>
      <w:proofErr w:type="gramEnd"/>
      <w:r w:rsidRPr="004D3B5A">
        <w:rPr>
          <w:rFonts w:ascii="Arial Narrow" w:hAnsi="Arial Narrow" w:cs="Arial Narrow,Bold"/>
          <w:b/>
          <w:bCs/>
        </w:rPr>
        <w:t xml:space="preserve"> </w:t>
      </w:r>
      <w:proofErr w:type="spellStart"/>
      <w:r w:rsidRPr="004D3B5A">
        <w:rPr>
          <w:rFonts w:ascii="Arial Narrow" w:hAnsi="Arial Narrow" w:cs="Arial Narrow,Bold"/>
          <w:b/>
          <w:bCs/>
        </w:rPr>
        <w:t>O</w:t>
      </w:r>
      <w:proofErr w:type="spellEnd"/>
      <w:r w:rsidRPr="004D3B5A">
        <w:rPr>
          <w:rFonts w:ascii="Arial Narrow" w:hAnsi="Arial Narrow" w:cs="Arial Narrow,Bold"/>
          <w:b/>
          <w:bCs/>
        </w:rPr>
        <w:t xml:space="preserve"> </w:t>
      </w:r>
      <w:proofErr w:type="spellStart"/>
      <w:r w:rsidRPr="004D3B5A">
        <w:rPr>
          <w:rFonts w:ascii="Arial Narrow" w:hAnsi="Arial Narrow" w:cs="Arial Narrow,Bold"/>
          <w:b/>
          <w:bCs/>
        </w:rPr>
        <w:t>o</w:t>
      </w:r>
      <w:proofErr w:type="spellEnd"/>
    </w:p>
    <w:p w14:paraId="3FB3256F" w14:textId="77777777" w:rsidR="003A377F" w:rsidRPr="004D3B5A" w:rsidRDefault="003A377F" w:rsidP="003A377F">
      <w:pPr>
        <w:autoSpaceDE w:val="0"/>
        <w:autoSpaceDN w:val="0"/>
        <w:adjustRightInd w:val="0"/>
        <w:jc w:val="center"/>
        <w:rPr>
          <w:rFonts w:ascii="Arial Narrow" w:hAnsi="Arial Narrow" w:cs="Arial Narrow,Bold"/>
          <w:b/>
          <w:bCs/>
        </w:rPr>
      </w:pPr>
    </w:p>
    <w:p w14:paraId="56AFE106" w14:textId="77777777" w:rsidR="003A377F" w:rsidRDefault="003A377F" w:rsidP="003A377F">
      <w:pPr>
        <w:pStyle w:val="Textecourrier"/>
        <w:jc w:val="center"/>
        <w:rPr>
          <w:rFonts w:cs="Arial Narrow,Bold"/>
          <w:b/>
          <w:bCs/>
        </w:rPr>
      </w:pPr>
      <w:r w:rsidRPr="004D3B5A">
        <w:rPr>
          <w:rFonts w:cs="Arial Narrow,Bold"/>
          <w:b/>
          <w:bCs/>
        </w:rPr>
        <w:t>Après en avoir délibéré, le Conseil, à l'unanimité,</w:t>
      </w:r>
    </w:p>
    <w:p w14:paraId="77046771" w14:textId="715C1C11" w:rsidR="003A377F" w:rsidRDefault="003A377F" w:rsidP="00035B23">
      <w:pPr>
        <w:pStyle w:val="Textecourrier"/>
        <w:rPr>
          <w:rFonts w:eastAsia="Times New Roman" w:cs="Times New Roman"/>
          <w:bCs/>
          <w:szCs w:val="22"/>
        </w:rPr>
      </w:pPr>
    </w:p>
    <w:p w14:paraId="1A3C56C3" w14:textId="07EDD53B" w:rsidR="003A377F" w:rsidRPr="00035B23" w:rsidRDefault="003A377F" w:rsidP="003A377F">
      <w:pPr>
        <w:pStyle w:val="Paragraphedeliste"/>
        <w:numPr>
          <w:ilvl w:val="0"/>
          <w:numId w:val="37"/>
        </w:numPr>
        <w:overflowPunct w:val="0"/>
        <w:autoSpaceDE w:val="0"/>
        <w:autoSpaceDN w:val="0"/>
        <w:adjustRightInd w:val="0"/>
        <w:ind w:left="426" w:right="-1"/>
        <w:jc w:val="both"/>
        <w:textAlignment w:val="baseline"/>
        <w:rPr>
          <w:rFonts w:ascii="Arial Narrow" w:hAnsi="Arial Narrow"/>
          <w:sz w:val="22"/>
          <w:szCs w:val="22"/>
        </w:rPr>
      </w:pPr>
      <w:r w:rsidRPr="00035B23">
        <w:rPr>
          <w:rFonts w:ascii="Arial Narrow" w:hAnsi="Arial Narrow"/>
          <w:sz w:val="22"/>
          <w:szCs w:val="22"/>
        </w:rPr>
        <w:t>approuve la signature de la Charte européenne pour l'égalité entre les femmes et les hommes dans la vie locale par Rennes Métropole.</w:t>
      </w:r>
    </w:p>
    <w:p w14:paraId="75ADAE86" w14:textId="77777777" w:rsidR="003A377F" w:rsidRDefault="003A377F" w:rsidP="00035B23">
      <w:pPr>
        <w:pStyle w:val="Textecourrier"/>
        <w:rPr>
          <w:rFonts w:eastAsia="Times New Roman" w:cs="Times New Roman"/>
          <w:bCs/>
          <w:szCs w:val="22"/>
        </w:rPr>
      </w:pPr>
    </w:p>
    <w:sectPr w:rsidR="003A377F" w:rsidSect="00964C1A">
      <w:headerReference w:type="default" r:id="rId7"/>
      <w:footerReference w:type="default" r:id="rId8"/>
      <w:headerReference w:type="first" r:id="rId9"/>
      <w:footerReference w:type="first" r:id="rId10"/>
      <w:pgSz w:w="11906" w:h="16838" w:code="9"/>
      <w:pgMar w:top="2521" w:right="851" w:bottom="1134"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E5CAF" w14:textId="77777777" w:rsidR="00C85400" w:rsidRDefault="00C85400">
      <w:r>
        <w:separator/>
      </w:r>
    </w:p>
  </w:endnote>
  <w:endnote w:type="continuationSeparator" w:id="0">
    <w:p w14:paraId="3ED245FF" w14:textId="77777777" w:rsidR="00C85400" w:rsidRDefault="00C85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32602" w14:textId="419DA60D" w:rsidR="00687CFF" w:rsidRPr="00395D83" w:rsidRDefault="004F401D" w:rsidP="00035B23">
    <w:pPr>
      <w:jc w:val="center"/>
      <w:rPr>
        <w:rFonts w:ascii="Arial Narrow" w:hAnsi="Arial Narrow"/>
        <w:iCs/>
        <w:sz w:val="18"/>
        <w:szCs w:val="18"/>
      </w:rPr>
    </w:pPr>
    <w:r w:rsidRPr="00395D83">
      <w:rPr>
        <w:rStyle w:val="Numrodepage"/>
        <w:rFonts w:ascii="Arial Narrow" w:hAnsi="Arial Narrow"/>
        <w:sz w:val="18"/>
        <w:szCs w:val="18"/>
      </w:rPr>
      <w:fldChar w:fldCharType="begin"/>
    </w:r>
    <w:r w:rsidR="00687CFF" w:rsidRPr="00395D83">
      <w:rPr>
        <w:rStyle w:val="Numrodepage"/>
        <w:rFonts w:ascii="Arial Narrow" w:hAnsi="Arial Narrow"/>
        <w:sz w:val="18"/>
        <w:szCs w:val="18"/>
      </w:rPr>
      <w:instrText xml:space="preserve"> PAGE </w:instrText>
    </w:r>
    <w:r w:rsidRPr="00395D83">
      <w:rPr>
        <w:rStyle w:val="Numrodepage"/>
        <w:rFonts w:ascii="Arial Narrow" w:hAnsi="Arial Narrow"/>
        <w:sz w:val="18"/>
        <w:szCs w:val="18"/>
      </w:rPr>
      <w:fldChar w:fldCharType="separate"/>
    </w:r>
    <w:r w:rsidR="00DF3991">
      <w:rPr>
        <w:rStyle w:val="Numrodepage"/>
        <w:rFonts w:ascii="Arial Narrow" w:hAnsi="Arial Narrow"/>
        <w:noProof/>
        <w:sz w:val="18"/>
        <w:szCs w:val="18"/>
      </w:rPr>
      <w:t>3</w:t>
    </w:r>
    <w:r w:rsidRPr="00395D83">
      <w:rPr>
        <w:rStyle w:val="Numrodepage"/>
        <w:rFonts w:ascii="Arial Narrow" w:hAnsi="Arial Narrow"/>
        <w:sz w:val="18"/>
        <w:szCs w:val="18"/>
      </w:rPr>
      <w:fldChar w:fldCharType="end"/>
    </w:r>
    <w:r w:rsidR="00687CFF" w:rsidRPr="00395D83">
      <w:rPr>
        <w:rStyle w:val="Numrodepage"/>
        <w:rFonts w:ascii="Arial Narrow" w:hAnsi="Arial Narrow"/>
        <w:sz w:val="18"/>
        <w:szCs w:val="18"/>
      </w:rPr>
      <w:t>/</w:t>
    </w:r>
    <w:r w:rsidRPr="00395D83">
      <w:rPr>
        <w:rStyle w:val="Numrodepage"/>
        <w:rFonts w:ascii="Arial Narrow" w:hAnsi="Arial Narrow"/>
        <w:sz w:val="18"/>
        <w:szCs w:val="18"/>
      </w:rPr>
      <w:fldChar w:fldCharType="begin"/>
    </w:r>
    <w:r w:rsidR="00687CFF" w:rsidRPr="00395D83">
      <w:rPr>
        <w:rStyle w:val="Numrodepage"/>
        <w:rFonts w:ascii="Arial Narrow" w:hAnsi="Arial Narrow"/>
        <w:sz w:val="18"/>
        <w:szCs w:val="18"/>
      </w:rPr>
      <w:instrText xml:space="preserve"> NUMPAGES </w:instrText>
    </w:r>
    <w:r w:rsidRPr="00395D83">
      <w:rPr>
        <w:rStyle w:val="Numrodepage"/>
        <w:rFonts w:ascii="Arial Narrow" w:hAnsi="Arial Narrow"/>
        <w:sz w:val="18"/>
        <w:szCs w:val="18"/>
      </w:rPr>
      <w:fldChar w:fldCharType="separate"/>
    </w:r>
    <w:r w:rsidR="00DF3991">
      <w:rPr>
        <w:rStyle w:val="Numrodepage"/>
        <w:rFonts w:ascii="Arial Narrow" w:hAnsi="Arial Narrow"/>
        <w:noProof/>
        <w:sz w:val="18"/>
        <w:szCs w:val="18"/>
      </w:rPr>
      <w:t>3</w:t>
    </w:r>
    <w:r w:rsidRPr="00395D83">
      <w:rPr>
        <w:rStyle w:val="Numrodepage"/>
        <w:rFonts w:ascii="Arial Narrow" w:hAnsi="Arial Narrow"/>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3926C" w14:textId="64DF6C24" w:rsidR="00687CFF" w:rsidRPr="00395D83" w:rsidRDefault="004F401D">
    <w:pPr>
      <w:pStyle w:val="Pieddepage"/>
      <w:jc w:val="center"/>
      <w:rPr>
        <w:rFonts w:ascii="Arial Narrow" w:hAnsi="Arial Narrow"/>
        <w:sz w:val="18"/>
        <w:szCs w:val="18"/>
      </w:rPr>
    </w:pPr>
    <w:r w:rsidRPr="00395D83">
      <w:rPr>
        <w:rStyle w:val="Numrodepage"/>
        <w:rFonts w:ascii="Arial Narrow" w:hAnsi="Arial Narrow"/>
        <w:sz w:val="18"/>
        <w:szCs w:val="18"/>
      </w:rPr>
      <w:fldChar w:fldCharType="begin"/>
    </w:r>
    <w:r w:rsidR="00687CFF" w:rsidRPr="00395D83">
      <w:rPr>
        <w:rStyle w:val="Numrodepage"/>
        <w:rFonts w:ascii="Arial Narrow" w:hAnsi="Arial Narrow"/>
        <w:sz w:val="18"/>
        <w:szCs w:val="18"/>
      </w:rPr>
      <w:instrText xml:space="preserve"> PAGE </w:instrText>
    </w:r>
    <w:r w:rsidRPr="00395D83">
      <w:rPr>
        <w:rStyle w:val="Numrodepage"/>
        <w:rFonts w:ascii="Arial Narrow" w:hAnsi="Arial Narrow"/>
        <w:sz w:val="18"/>
        <w:szCs w:val="18"/>
      </w:rPr>
      <w:fldChar w:fldCharType="separate"/>
    </w:r>
    <w:r w:rsidR="00DF3991">
      <w:rPr>
        <w:rStyle w:val="Numrodepage"/>
        <w:rFonts w:ascii="Arial Narrow" w:hAnsi="Arial Narrow"/>
        <w:noProof/>
        <w:sz w:val="18"/>
        <w:szCs w:val="18"/>
      </w:rPr>
      <w:t>1</w:t>
    </w:r>
    <w:r w:rsidRPr="00395D83">
      <w:rPr>
        <w:rStyle w:val="Numrodepage"/>
        <w:rFonts w:ascii="Arial Narrow" w:hAnsi="Arial Narrow"/>
        <w:sz w:val="18"/>
        <w:szCs w:val="18"/>
      </w:rPr>
      <w:fldChar w:fldCharType="end"/>
    </w:r>
    <w:r w:rsidR="00687CFF" w:rsidRPr="00395D83">
      <w:rPr>
        <w:rStyle w:val="Numrodepage"/>
        <w:rFonts w:ascii="Arial Narrow" w:hAnsi="Arial Narrow"/>
        <w:sz w:val="18"/>
        <w:szCs w:val="18"/>
      </w:rPr>
      <w:t>/</w:t>
    </w:r>
    <w:r w:rsidRPr="00395D83">
      <w:rPr>
        <w:rStyle w:val="Numrodepage"/>
        <w:rFonts w:ascii="Arial Narrow" w:hAnsi="Arial Narrow"/>
        <w:sz w:val="18"/>
        <w:szCs w:val="18"/>
      </w:rPr>
      <w:fldChar w:fldCharType="begin"/>
    </w:r>
    <w:r w:rsidR="00687CFF" w:rsidRPr="00395D83">
      <w:rPr>
        <w:rStyle w:val="Numrodepage"/>
        <w:rFonts w:ascii="Arial Narrow" w:hAnsi="Arial Narrow"/>
        <w:sz w:val="18"/>
        <w:szCs w:val="18"/>
      </w:rPr>
      <w:instrText xml:space="preserve"> NUMPAGES </w:instrText>
    </w:r>
    <w:r w:rsidRPr="00395D83">
      <w:rPr>
        <w:rStyle w:val="Numrodepage"/>
        <w:rFonts w:ascii="Arial Narrow" w:hAnsi="Arial Narrow"/>
        <w:sz w:val="18"/>
        <w:szCs w:val="18"/>
      </w:rPr>
      <w:fldChar w:fldCharType="separate"/>
    </w:r>
    <w:r w:rsidR="00DF3991">
      <w:rPr>
        <w:rStyle w:val="Numrodepage"/>
        <w:rFonts w:ascii="Arial Narrow" w:hAnsi="Arial Narrow"/>
        <w:noProof/>
        <w:sz w:val="18"/>
        <w:szCs w:val="18"/>
      </w:rPr>
      <w:t>3</w:t>
    </w:r>
    <w:r w:rsidRPr="00395D83">
      <w:rPr>
        <w:rStyle w:val="Numrodepage"/>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895112" w14:textId="77777777" w:rsidR="00C85400" w:rsidRDefault="00C85400">
      <w:r>
        <w:separator/>
      </w:r>
    </w:p>
  </w:footnote>
  <w:footnote w:type="continuationSeparator" w:id="0">
    <w:p w14:paraId="13991CC6" w14:textId="77777777" w:rsidR="00C85400" w:rsidRDefault="00C85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D1F46" w14:textId="77777777" w:rsidR="00687CFF" w:rsidRDefault="00CC4CA7">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0" allowOverlap="1" wp14:anchorId="6D0EA9D2" wp14:editId="6695D818">
              <wp:simplePos x="0" y="0"/>
              <wp:positionH relativeFrom="column">
                <wp:posOffset>2857500</wp:posOffset>
              </wp:positionH>
              <wp:positionV relativeFrom="paragraph">
                <wp:posOffset>411480</wp:posOffset>
              </wp:positionV>
              <wp:extent cx="3200400" cy="85725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43AEC4" w14:textId="75340C79" w:rsidR="00AF7718" w:rsidRDefault="00756DFF">
                          <w:pPr>
                            <w:pStyle w:val="Bureausecondepage"/>
                          </w:pPr>
                          <w:r>
                            <w:t>Conseil du 16</w:t>
                          </w:r>
                          <w:r w:rsidR="008C2532">
                            <w:t xml:space="preserve"> décembre</w:t>
                          </w:r>
                          <w:r w:rsidR="00254279" w:rsidRPr="00254279">
                            <w:t xml:space="preserve"> </w:t>
                          </w:r>
                          <w:r w:rsidR="0088254E">
                            <w:t>2021</w:t>
                          </w:r>
                        </w:p>
                        <w:p w14:paraId="6394818C" w14:textId="03AC1B1D" w:rsidR="00687CFF" w:rsidRDefault="00035B23">
                          <w:pPr>
                            <w:pStyle w:val="RAPPORTsuite"/>
                            <w:rPr>
                              <w:sz w:val="48"/>
                            </w:rPr>
                          </w:pPr>
                          <w:r>
                            <w:t>RAPPORT</w:t>
                          </w:r>
                          <w:r w:rsidR="00687CFF">
                            <w:t xml:space="preserve"> (suite)</w:t>
                          </w:r>
                        </w:p>
                        <w:p w14:paraId="533ACAE0" w14:textId="77777777" w:rsidR="00687CFF" w:rsidRDefault="00687C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0EA9D2" id="_x0000_t202" coordsize="21600,21600" o:spt="202" path="m,l,21600r21600,l21600,xe">
              <v:stroke joinstyle="miter"/>
              <v:path gradientshapeok="t" o:connecttype="rect"/>
            </v:shapetype>
            <v:shape id="Text Box 1" o:spid="_x0000_s1027" type="#_x0000_t202" style="position:absolute;margin-left:225pt;margin-top:32.4pt;width:252pt;height: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ERbggIAAA8FAAAOAAAAZHJzL2Uyb0RvYy54bWysVNtu3CAQfa/Uf0C8b3ypN1lb8Ua5dKtK&#10;6UVK+gEs4DUqZlxg106r/nsHnN1sepGqqn7AwAyHmTlnOL8YO0120joFpqbZSUqJNByEMpuafrpf&#10;zRaUOM+MYBqMrOmDdPRi+fLF+dBXMocWtJCWIIhx1dDXtPW+r5LE8VZ2zJ1ALw0aG7Ad87i0m0RY&#10;NiB6p5M8TU+TAazoLXDpHO7eTEa6jPhNI7n/0DROeqJrirH5ONo4rsOYLM9ZtbGsbxV/DIP9QxQd&#10;UwYvPUDdMM/I1qpfoDrFLTho/AmHLoGmUVzGHDCbLP0pm7uW9TLmgsVx/aFM7v/B8ve7j5YoUdOc&#10;EsM6pOhejp5cwUiyUJ2hdxU63fXo5kfcRpZjpq6/Bf7ZEQPXLTMbeWktDK1kAqOLJ5OjoxOOCyDr&#10;4R0IvIZtPUSgsbFdKB0WgyA6svRwYCaEwnHzFXJdpGjiaFvMz/J5pC5h1f50b51/I6EjYVJTi8xH&#10;dLa7dR7zQNe9S7jMgVZipbSOC7tZX2tLdgxVsopfSB2PPHPTJjgbCMcm87SDQeIdwRbCjax/K7O8&#10;SK/ycrY6XZzNilUxn5Vn6WKWZuVVeZoWZXGz+h4CzIqqVUJIc6uM3CswK/6O4cdemLQTNUiGmpbz&#10;fD5R9Mck0/j9LslOeWxIrTqs88GJVYHY10Zg2qzyTOlpnjwPP5YMa7D/x6pEGQTmJw34cT0iStDG&#10;GsQDCsIC8oXU4iuCkxbsV0oG7Miaui9bZiUl+q1BUZVZUYQWjosCNYALe2xZH1uY4QhVU0/JNL32&#10;U9tve6s2Ld40ydjAJQqxUVEjT1FhCmGBXReTeXwhQlsfr6PX0zu2/AEAAP//AwBQSwMEFAAGAAgA&#10;AAAhAN2T0TjdAAAACgEAAA8AAABkcnMvZG93bnJldi54bWxMj91OhEAMRu9NfIdJTbwx7qABdkGG&#10;jZpovN2fByjQBSLTIczswr699Uov2558PV+xXeygLjT53rGBp1UEirh2Tc+tgePh43EDygfkBgfH&#10;ZOBKHrbl7U2BeeNm3tFlH1olIexzNNCFMOZa+7oji37lRmK5ndxkMcg4tbqZcJZwO+jnKEq1xZ7l&#10;Q4cjvXdUf+/P1sDpa35Isrn6DMf1Lk7fsF9X7mrM/d3y+gIq0BL+YPjVF3UoxalyZ268GgzESSRd&#10;goE0lgoCZEksi0rILNuALgv9v0L5AwAA//8DAFBLAQItABQABgAIAAAAIQC2gziS/gAAAOEBAAAT&#10;AAAAAAAAAAAAAAAAAAAAAABbQ29udGVudF9UeXBlc10ueG1sUEsBAi0AFAAGAAgAAAAhADj9If/W&#10;AAAAlAEAAAsAAAAAAAAAAAAAAAAALwEAAF9yZWxzLy5yZWxzUEsBAi0AFAAGAAgAAAAhAJIERFuC&#10;AgAADwUAAA4AAAAAAAAAAAAAAAAALgIAAGRycy9lMm9Eb2MueG1sUEsBAi0AFAAGAAgAAAAhAN2T&#10;0TjdAAAACgEAAA8AAAAAAAAAAAAAAAAA3AQAAGRycy9kb3ducmV2LnhtbFBLBQYAAAAABAAEAPMA&#10;AADmBQAAAAA=&#10;" o:allowincell="f" stroked="f">
              <v:textbox>
                <w:txbxContent>
                  <w:p w14:paraId="7443AEC4" w14:textId="75340C79" w:rsidR="00AF7718" w:rsidRDefault="00756DFF">
                    <w:pPr>
                      <w:pStyle w:val="Bureausecondepage"/>
                    </w:pPr>
                    <w:r>
                      <w:t>Conseil du 16</w:t>
                    </w:r>
                    <w:r w:rsidR="008C2532">
                      <w:t xml:space="preserve"> décembre</w:t>
                    </w:r>
                    <w:r w:rsidR="00254279" w:rsidRPr="00254279">
                      <w:t xml:space="preserve"> </w:t>
                    </w:r>
                    <w:r w:rsidR="0088254E">
                      <w:t>2021</w:t>
                    </w:r>
                  </w:p>
                  <w:p w14:paraId="6394818C" w14:textId="03AC1B1D" w:rsidR="00687CFF" w:rsidRDefault="00035B23">
                    <w:pPr>
                      <w:pStyle w:val="RAPPORTsuite"/>
                      <w:rPr>
                        <w:sz w:val="48"/>
                      </w:rPr>
                    </w:pPr>
                    <w:r>
                      <w:t>RAPPORT</w:t>
                    </w:r>
                    <w:r w:rsidR="00687CFF">
                      <w:t xml:space="preserve"> (suite)</w:t>
                    </w:r>
                  </w:p>
                  <w:p w14:paraId="533ACAE0" w14:textId="77777777" w:rsidR="00687CFF" w:rsidRDefault="00687CFF"/>
                </w:txbxContent>
              </v:textbox>
            </v:shape>
          </w:pict>
        </mc:Fallback>
      </mc:AlternateContent>
    </w:r>
    <w:r w:rsidR="00620B6F">
      <w:rPr>
        <w:rFonts w:ascii="Century Gothic" w:hAnsi="Century Gothic"/>
        <w:noProof/>
      </w:rPr>
      <w:drawing>
        <wp:inline distT="0" distB="0" distL="0" distR="0" wp14:anchorId="1D9005D6" wp14:editId="393C928C">
          <wp:extent cx="574675" cy="768985"/>
          <wp:effectExtent l="0" t="0" r="0" b="0"/>
          <wp:docPr id="11" name="Image 1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76898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FD0EF" w14:textId="77777777" w:rsidR="00687CFF" w:rsidRDefault="00620B6F">
    <w:pPr>
      <w:ind w:left="-1134"/>
      <w:rPr>
        <w:rFonts w:ascii="Century Gothic" w:hAnsi="Century Gothic"/>
      </w:rPr>
    </w:pPr>
    <w:r>
      <w:rPr>
        <w:rFonts w:ascii="Century Gothic" w:hAnsi="Century Gothic"/>
        <w:noProof/>
      </w:rPr>
      <w:drawing>
        <wp:inline distT="0" distB="0" distL="0" distR="0" wp14:anchorId="63CEDA5A" wp14:editId="119B9234">
          <wp:extent cx="2397125" cy="928370"/>
          <wp:effectExtent l="0" t="0" r="3175" b="5080"/>
          <wp:docPr id="12" name="Image 1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7125" cy="928370"/>
                  </a:xfrm>
                  <a:prstGeom prst="rect">
                    <a:avLst/>
                  </a:prstGeom>
                  <a:noFill/>
                  <a:ln>
                    <a:noFill/>
                  </a:ln>
                </pic:spPr>
              </pic:pic>
            </a:graphicData>
          </a:graphic>
        </wp:inline>
      </w:drawing>
    </w:r>
  </w:p>
  <w:p w14:paraId="43C61727" w14:textId="248B010B" w:rsidR="00687CFF" w:rsidRDefault="00756DFF" w:rsidP="00035B23">
    <w:pPr>
      <w:pStyle w:val="Bureauldu"/>
    </w:pPr>
    <w:r>
      <w:t>Conseil du 16</w:t>
    </w:r>
    <w:r w:rsidR="005A3E60">
      <w:t xml:space="preserve"> décembre</w:t>
    </w:r>
    <w:r w:rsidR="00B51EC4">
      <w:t xml:space="preserve"> </w:t>
    </w:r>
    <w:r w:rsidR="0088254E">
      <w:t>2021</w:t>
    </w:r>
  </w:p>
  <w:p w14:paraId="217302BE" w14:textId="60C3B4F6" w:rsidR="00687CFF" w:rsidRDefault="00035B23" w:rsidP="0017428A">
    <w:pPr>
      <w:pStyle w:val="RAPPORT"/>
    </w:pPr>
    <w: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B24CA36"/>
    <w:lvl w:ilvl="0">
      <w:numFmt w:val="decimal"/>
      <w:lvlText w:val="*"/>
      <w:lvlJc w:val="left"/>
    </w:lvl>
  </w:abstractNum>
  <w:abstractNum w:abstractNumId="1" w15:restartNumberingAfterBreak="0">
    <w:nsid w:val="00DF2900"/>
    <w:multiLevelType w:val="hybridMultilevel"/>
    <w:tmpl w:val="2ED03532"/>
    <w:lvl w:ilvl="0" w:tplc="73BC4E12">
      <w:start w:val="2"/>
      <w:numFmt w:val="bullet"/>
      <w:lvlText w:val="-"/>
      <w:lvlJc w:val="left"/>
      <w:pPr>
        <w:tabs>
          <w:tab w:val="num" w:pos="2880"/>
        </w:tabs>
        <w:ind w:left="288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AA6BF2"/>
    <w:multiLevelType w:val="hybridMultilevel"/>
    <w:tmpl w:val="C43484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0726E9"/>
    <w:multiLevelType w:val="hybridMultilevel"/>
    <w:tmpl w:val="F4481B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7A48F4"/>
    <w:multiLevelType w:val="hybridMultilevel"/>
    <w:tmpl w:val="E0F6E0A6"/>
    <w:lvl w:ilvl="0" w:tplc="C896AD60">
      <w:start w:val="1"/>
      <w:numFmt w:val="bullet"/>
      <w:lvlText w:val="•"/>
      <w:lvlJc w:val="left"/>
      <w:pPr>
        <w:tabs>
          <w:tab w:val="num" w:pos="720"/>
        </w:tabs>
        <w:ind w:left="720" w:hanging="360"/>
      </w:pPr>
      <w:rPr>
        <w:rFonts w:ascii="Arial" w:hAnsi="Arial" w:hint="default"/>
      </w:rPr>
    </w:lvl>
    <w:lvl w:ilvl="1" w:tplc="BBB6B452">
      <w:start w:val="1"/>
      <w:numFmt w:val="bullet"/>
      <w:lvlText w:val="•"/>
      <w:lvlJc w:val="left"/>
      <w:pPr>
        <w:tabs>
          <w:tab w:val="num" w:pos="1440"/>
        </w:tabs>
        <w:ind w:left="1440" w:hanging="360"/>
      </w:pPr>
      <w:rPr>
        <w:rFonts w:ascii="Arial" w:hAnsi="Arial" w:hint="default"/>
      </w:rPr>
    </w:lvl>
    <w:lvl w:ilvl="2" w:tplc="3C143A32" w:tentative="1">
      <w:start w:val="1"/>
      <w:numFmt w:val="bullet"/>
      <w:lvlText w:val="•"/>
      <w:lvlJc w:val="left"/>
      <w:pPr>
        <w:tabs>
          <w:tab w:val="num" w:pos="2160"/>
        </w:tabs>
        <w:ind w:left="2160" w:hanging="360"/>
      </w:pPr>
      <w:rPr>
        <w:rFonts w:ascii="Arial" w:hAnsi="Arial" w:hint="default"/>
      </w:rPr>
    </w:lvl>
    <w:lvl w:ilvl="3" w:tplc="205A8838" w:tentative="1">
      <w:start w:val="1"/>
      <w:numFmt w:val="bullet"/>
      <w:lvlText w:val="•"/>
      <w:lvlJc w:val="left"/>
      <w:pPr>
        <w:tabs>
          <w:tab w:val="num" w:pos="2880"/>
        </w:tabs>
        <w:ind w:left="2880" w:hanging="360"/>
      </w:pPr>
      <w:rPr>
        <w:rFonts w:ascii="Arial" w:hAnsi="Arial" w:hint="default"/>
      </w:rPr>
    </w:lvl>
    <w:lvl w:ilvl="4" w:tplc="2F402CFC" w:tentative="1">
      <w:start w:val="1"/>
      <w:numFmt w:val="bullet"/>
      <w:lvlText w:val="•"/>
      <w:lvlJc w:val="left"/>
      <w:pPr>
        <w:tabs>
          <w:tab w:val="num" w:pos="3600"/>
        </w:tabs>
        <w:ind w:left="3600" w:hanging="360"/>
      </w:pPr>
      <w:rPr>
        <w:rFonts w:ascii="Arial" w:hAnsi="Arial" w:hint="default"/>
      </w:rPr>
    </w:lvl>
    <w:lvl w:ilvl="5" w:tplc="29E0DE54" w:tentative="1">
      <w:start w:val="1"/>
      <w:numFmt w:val="bullet"/>
      <w:lvlText w:val="•"/>
      <w:lvlJc w:val="left"/>
      <w:pPr>
        <w:tabs>
          <w:tab w:val="num" w:pos="4320"/>
        </w:tabs>
        <w:ind w:left="4320" w:hanging="360"/>
      </w:pPr>
      <w:rPr>
        <w:rFonts w:ascii="Arial" w:hAnsi="Arial" w:hint="default"/>
      </w:rPr>
    </w:lvl>
    <w:lvl w:ilvl="6" w:tplc="D93C53F2" w:tentative="1">
      <w:start w:val="1"/>
      <w:numFmt w:val="bullet"/>
      <w:lvlText w:val="•"/>
      <w:lvlJc w:val="left"/>
      <w:pPr>
        <w:tabs>
          <w:tab w:val="num" w:pos="5040"/>
        </w:tabs>
        <w:ind w:left="5040" w:hanging="360"/>
      </w:pPr>
      <w:rPr>
        <w:rFonts w:ascii="Arial" w:hAnsi="Arial" w:hint="default"/>
      </w:rPr>
    </w:lvl>
    <w:lvl w:ilvl="7" w:tplc="E24E5F0E" w:tentative="1">
      <w:start w:val="1"/>
      <w:numFmt w:val="bullet"/>
      <w:lvlText w:val="•"/>
      <w:lvlJc w:val="left"/>
      <w:pPr>
        <w:tabs>
          <w:tab w:val="num" w:pos="5760"/>
        </w:tabs>
        <w:ind w:left="5760" w:hanging="360"/>
      </w:pPr>
      <w:rPr>
        <w:rFonts w:ascii="Arial" w:hAnsi="Arial" w:hint="default"/>
      </w:rPr>
    </w:lvl>
    <w:lvl w:ilvl="8" w:tplc="12BE733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5EF50C6"/>
    <w:multiLevelType w:val="hybridMultilevel"/>
    <w:tmpl w:val="07000B88"/>
    <w:lvl w:ilvl="0" w:tplc="419C4C6A">
      <w:start w:val="1"/>
      <w:numFmt w:val="upp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15:restartNumberingAfterBreak="0">
    <w:nsid w:val="09426B00"/>
    <w:multiLevelType w:val="hybridMultilevel"/>
    <w:tmpl w:val="611A97DE"/>
    <w:lvl w:ilvl="0" w:tplc="CD4EB2C2">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7B387A"/>
    <w:multiLevelType w:val="hybridMultilevel"/>
    <w:tmpl w:val="B292210A"/>
    <w:lvl w:ilvl="0" w:tplc="73BC4E12">
      <w:start w:val="2"/>
      <w:numFmt w:val="bullet"/>
      <w:lvlText w:val="-"/>
      <w:lvlJc w:val="left"/>
      <w:pPr>
        <w:tabs>
          <w:tab w:val="num" w:pos="2880"/>
        </w:tabs>
        <w:ind w:left="288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FB75F2"/>
    <w:multiLevelType w:val="hybridMultilevel"/>
    <w:tmpl w:val="BF6406AA"/>
    <w:lvl w:ilvl="0" w:tplc="73BC4E12">
      <w:start w:val="2"/>
      <w:numFmt w:val="bullet"/>
      <w:lvlText w:val="-"/>
      <w:lvlJc w:val="left"/>
      <w:pPr>
        <w:tabs>
          <w:tab w:val="num" w:pos="1800"/>
        </w:tabs>
        <w:ind w:left="1800" w:hanging="360"/>
      </w:pPr>
      <w:rPr>
        <w:rFonts w:ascii="Times New Roman" w:eastAsia="Arial Unicode MS" w:hAnsi="Times New Roman" w:cs="Times New Roman" w:hint="default"/>
      </w:rPr>
    </w:lvl>
    <w:lvl w:ilvl="1" w:tplc="040C0003" w:tentative="1">
      <w:start w:val="1"/>
      <w:numFmt w:val="bullet"/>
      <w:lvlText w:val="o"/>
      <w:lvlJc w:val="left"/>
      <w:pPr>
        <w:tabs>
          <w:tab w:val="num" w:pos="2520"/>
        </w:tabs>
        <w:ind w:left="2520" w:hanging="360"/>
      </w:pPr>
      <w:rPr>
        <w:rFonts w:ascii="Courier New" w:hAnsi="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134F6BEC"/>
    <w:multiLevelType w:val="hybridMultilevel"/>
    <w:tmpl w:val="F1E0DF6C"/>
    <w:lvl w:ilvl="0" w:tplc="CD4EB2C2">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FE1094"/>
    <w:multiLevelType w:val="hybridMultilevel"/>
    <w:tmpl w:val="414C8C0A"/>
    <w:lvl w:ilvl="0" w:tplc="65946104">
      <w:numFmt w:val="bullet"/>
      <w:lvlText w:val="-"/>
      <w:lvlJc w:val="left"/>
      <w:pPr>
        <w:ind w:left="720" w:hanging="360"/>
      </w:pPr>
      <w:rPr>
        <w:rFonts w:ascii="Arial Narrow" w:eastAsia="Calibri" w:hAnsi="Arial Narrow"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D27591"/>
    <w:multiLevelType w:val="hybridMultilevel"/>
    <w:tmpl w:val="3D5A17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952E10"/>
    <w:multiLevelType w:val="hybridMultilevel"/>
    <w:tmpl w:val="73C2648C"/>
    <w:lvl w:ilvl="0" w:tplc="5448E136">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E12D0A"/>
    <w:multiLevelType w:val="hybridMultilevel"/>
    <w:tmpl w:val="214E0D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89247A"/>
    <w:multiLevelType w:val="hybridMultilevel"/>
    <w:tmpl w:val="0CDA4E06"/>
    <w:lvl w:ilvl="0" w:tplc="CD4EB2C2">
      <w:numFmt w:val="bullet"/>
      <w:lvlText w:val="-"/>
      <w:lvlJc w:val="left"/>
      <w:pPr>
        <w:ind w:left="720" w:hanging="360"/>
      </w:pPr>
      <w:rPr>
        <w:rFonts w:ascii="Arial Narrow" w:eastAsia="Arial Unicode MS" w:hAnsi="Arial Narrow" w:cs="Arial" w:hint="default"/>
      </w:rPr>
    </w:lvl>
    <w:lvl w:ilvl="1" w:tplc="CDF4C62C">
      <w:start w:val="1"/>
      <w:numFmt w:val="bullet"/>
      <w:lvlText w:val="."/>
      <w:lvlJc w:val="left"/>
      <w:pPr>
        <w:ind w:left="1440" w:hanging="360"/>
      </w:pPr>
      <w:rPr>
        <w:rFonts w:ascii="Courier New" w:hAnsi="Courier New" w:hint="default"/>
        <w:color w:val="000000"/>
      </w:rPr>
    </w:lvl>
    <w:lvl w:ilvl="2" w:tplc="ADE60672">
      <w:start w:val="1"/>
      <w:numFmt w:val="bullet"/>
      <w:lvlText w:val="."/>
      <w:lvlJc w:val="left"/>
      <w:pPr>
        <w:ind w:left="2160" w:hanging="360"/>
      </w:pPr>
      <w:rPr>
        <w:rFonts w:ascii="Courier New" w:hAnsi="Courier New" w:hint="default"/>
        <w:color w:val="000000"/>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75766F"/>
    <w:multiLevelType w:val="hybridMultilevel"/>
    <w:tmpl w:val="BA444CAA"/>
    <w:lvl w:ilvl="0" w:tplc="958ED73A">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487BE0"/>
    <w:multiLevelType w:val="hybridMultilevel"/>
    <w:tmpl w:val="98F0A154"/>
    <w:lvl w:ilvl="0" w:tplc="D9900F26">
      <w:numFmt w:val="bullet"/>
      <w:lvlText w:val=""/>
      <w:lvlJc w:val="left"/>
      <w:pPr>
        <w:ind w:left="720" w:hanging="360"/>
      </w:pPr>
      <w:rPr>
        <w:rFonts w:ascii="Wingdings" w:eastAsia="Times New Roman"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2A7B70B0"/>
    <w:multiLevelType w:val="hybridMultilevel"/>
    <w:tmpl w:val="CCE2A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B3D7031"/>
    <w:multiLevelType w:val="hybridMultilevel"/>
    <w:tmpl w:val="5E1CAFB2"/>
    <w:lvl w:ilvl="0" w:tplc="958ED73A">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E54049D"/>
    <w:multiLevelType w:val="hybridMultilevel"/>
    <w:tmpl w:val="EDAECEC0"/>
    <w:lvl w:ilvl="0" w:tplc="ADCC171C">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0" w15:restartNumberingAfterBreak="0">
    <w:nsid w:val="335577A6"/>
    <w:multiLevelType w:val="singleLevel"/>
    <w:tmpl w:val="3B5209AC"/>
    <w:lvl w:ilvl="0">
      <w:start w:val="19"/>
      <w:numFmt w:val="bullet"/>
      <w:lvlText w:val="-"/>
      <w:lvlJc w:val="left"/>
      <w:pPr>
        <w:tabs>
          <w:tab w:val="num" w:pos="360"/>
        </w:tabs>
        <w:ind w:left="360" w:hanging="360"/>
      </w:pPr>
      <w:rPr>
        <w:rFonts w:ascii="Times New Roman" w:hAnsi="Times New Roman" w:hint="default"/>
      </w:rPr>
    </w:lvl>
  </w:abstractNum>
  <w:abstractNum w:abstractNumId="21" w15:restartNumberingAfterBreak="0">
    <w:nsid w:val="34E8627F"/>
    <w:multiLevelType w:val="hybridMultilevel"/>
    <w:tmpl w:val="F426092C"/>
    <w:lvl w:ilvl="0" w:tplc="E460BDBC">
      <w:start w:val="1"/>
      <w:numFmt w:val="bullet"/>
      <w:lvlText w:val=""/>
      <w:lvlJc w:val="left"/>
      <w:pPr>
        <w:ind w:left="1428" w:hanging="360"/>
      </w:pPr>
      <w:rPr>
        <w:rFonts w:ascii="Wingdings" w:hAnsi="Wingdings" w:hint="default"/>
        <w:color w:val="00000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93F66C0"/>
    <w:multiLevelType w:val="hybridMultilevel"/>
    <w:tmpl w:val="51AE0C00"/>
    <w:lvl w:ilvl="0" w:tplc="A31E39BE">
      <w:start w:val="9"/>
      <w:numFmt w:val="bullet"/>
      <w:pStyle w:val="puce"/>
      <w:lvlText w:val=""/>
      <w:lvlJc w:val="left"/>
      <w:pPr>
        <w:tabs>
          <w:tab w:val="num" w:pos="360"/>
        </w:tabs>
        <w:ind w:left="360" w:hanging="360"/>
      </w:pPr>
      <w:rPr>
        <w:rFonts w:ascii="Wingdings" w:eastAsia="Times New Roman" w:hAnsi="Wingdings" w:cs="Times New Roman" w:hint="default"/>
        <w:b/>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230089"/>
    <w:multiLevelType w:val="hybridMultilevel"/>
    <w:tmpl w:val="49D864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EF03F1A"/>
    <w:multiLevelType w:val="hybridMultilevel"/>
    <w:tmpl w:val="E5E2CA68"/>
    <w:lvl w:ilvl="0" w:tplc="99B07188">
      <w:start w:val="7"/>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FF37E31"/>
    <w:multiLevelType w:val="hybridMultilevel"/>
    <w:tmpl w:val="C396CAB8"/>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4BAD64A3"/>
    <w:multiLevelType w:val="hybridMultilevel"/>
    <w:tmpl w:val="40BAB184"/>
    <w:lvl w:ilvl="0" w:tplc="207A6E42">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53275453"/>
    <w:multiLevelType w:val="hybridMultilevel"/>
    <w:tmpl w:val="74E4DA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3B0438A"/>
    <w:multiLevelType w:val="hybridMultilevel"/>
    <w:tmpl w:val="A920CB06"/>
    <w:lvl w:ilvl="0" w:tplc="21FE6068">
      <w:start w:val="5"/>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614754F"/>
    <w:multiLevelType w:val="hybridMultilevel"/>
    <w:tmpl w:val="634CBC7E"/>
    <w:lvl w:ilvl="0" w:tplc="73BC4E12">
      <w:start w:val="2"/>
      <w:numFmt w:val="bullet"/>
      <w:lvlText w:val="-"/>
      <w:lvlJc w:val="left"/>
      <w:pPr>
        <w:tabs>
          <w:tab w:val="num" w:pos="2880"/>
        </w:tabs>
        <w:ind w:left="288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AF0286"/>
    <w:multiLevelType w:val="hybridMultilevel"/>
    <w:tmpl w:val="05500D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FA211CB"/>
    <w:multiLevelType w:val="hybridMultilevel"/>
    <w:tmpl w:val="88E0971C"/>
    <w:lvl w:ilvl="0" w:tplc="9B6E517C">
      <w:numFmt w:val="bullet"/>
      <w:lvlText w:val="-"/>
      <w:lvlJc w:val="left"/>
      <w:pPr>
        <w:ind w:left="720" w:hanging="360"/>
      </w:pPr>
      <w:rPr>
        <w:rFonts w:ascii="Garamond" w:eastAsia="Times New Roman" w:hAnsi="Garamond" w:cs="Cambr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8BA0737"/>
    <w:multiLevelType w:val="hybridMultilevel"/>
    <w:tmpl w:val="F2F2B7AE"/>
    <w:lvl w:ilvl="0" w:tplc="21FE6068">
      <w:start w:val="5"/>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C0638A"/>
    <w:multiLevelType w:val="hybridMultilevel"/>
    <w:tmpl w:val="D3E20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EFD1D51"/>
    <w:multiLevelType w:val="hybridMultilevel"/>
    <w:tmpl w:val="E3165A9E"/>
    <w:lvl w:ilvl="0" w:tplc="BF9443F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1242F1B"/>
    <w:multiLevelType w:val="hybridMultilevel"/>
    <w:tmpl w:val="958CBCF6"/>
    <w:lvl w:ilvl="0" w:tplc="73BC4E12">
      <w:start w:val="2"/>
      <w:numFmt w:val="bullet"/>
      <w:lvlText w:val="-"/>
      <w:lvlJc w:val="left"/>
      <w:pPr>
        <w:tabs>
          <w:tab w:val="num" w:pos="1858"/>
        </w:tabs>
        <w:ind w:left="1858" w:hanging="870"/>
      </w:pPr>
      <w:rPr>
        <w:rFonts w:ascii="Times New Roman" w:eastAsia="Arial Unicode MS" w:hAnsi="Times New Roman" w:cs="Times New Roman" w:hint="default"/>
      </w:rPr>
    </w:lvl>
    <w:lvl w:ilvl="1" w:tplc="040C0003">
      <w:start w:val="1"/>
      <w:numFmt w:val="bullet"/>
      <w:lvlText w:val="o"/>
      <w:lvlJc w:val="left"/>
      <w:pPr>
        <w:tabs>
          <w:tab w:val="num" w:pos="2068"/>
        </w:tabs>
        <w:ind w:left="2068" w:hanging="360"/>
      </w:pPr>
      <w:rPr>
        <w:rFonts w:ascii="Courier New" w:hAnsi="Courier New" w:cs="Times New Roman" w:hint="default"/>
      </w:rPr>
    </w:lvl>
    <w:lvl w:ilvl="2" w:tplc="040C0005">
      <w:start w:val="1"/>
      <w:numFmt w:val="bullet"/>
      <w:lvlText w:val=""/>
      <w:lvlJc w:val="left"/>
      <w:pPr>
        <w:tabs>
          <w:tab w:val="num" w:pos="2788"/>
        </w:tabs>
        <w:ind w:left="2788" w:hanging="360"/>
      </w:pPr>
      <w:rPr>
        <w:rFonts w:ascii="Wingdings" w:hAnsi="Wingdings" w:hint="default"/>
      </w:rPr>
    </w:lvl>
    <w:lvl w:ilvl="3" w:tplc="040C0001">
      <w:start w:val="1"/>
      <w:numFmt w:val="bullet"/>
      <w:lvlText w:val=""/>
      <w:lvlJc w:val="left"/>
      <w:pPr>
        <w:tabs>
          <w:tab w:val="num" w:pos="3508"/>
        </w:tabs>
        <w:ind w:left="3508" w:hanging="360"/>
      </w:pPr>
      <w:rPr>
        <w:rFonts w:ascii="Symbol" w:hAnsi="Symbol" w:hint="default"/>
      </w:rPr>
    </w:lvl>
    <w:lvl w:ilvl="4" w:tplc="040C0003">
      <w:start w:val="1"/>
      <w:numFmt w:val="bullet"/>
      <w:lvlText w:val="o"/>
      <w:lvlJc w:val="left"/>
      <w:pPr>
        <w:tabs>
          <w:tab w:val="num" w:pos="4228"/>
        </w:tabs>
        <w:ind w:left="4228" w:hanging="360"/>
      </w:pPr>
      <w:rPr>
        <w:rFonts w:ascii="Courier New" w:hAnsi="Courier New" w:cs="Times New Roman" w:hint="default"/>
      </w:rPr>
    </w:lvl>
    <w:lvl w:ilvl="5" w:tplc="040C0005">
      <w:start w:val="1"/>
      <w:numFmt w:val="bullet"/>
      <w:lvlText w:val=""/>
      <w:lvlJc w:val="left"/>
      <w:pPr>
        <w:tabs>
          <w:tab w:val="num" w:pos="4948"/>
        </w:tabs>
        <w:ind w:left="4948" w:hanging="360"/>
      </w:pPr>
      <w:rPr>
        <w:rFonts w:ascii="Wingdings" w:hAnsi="Wingdings" w:hint="default"/>
      </w:rPr>
    </w:lvl>
    <w:lvl w:ilvl="6" w:tplc="040C0001">
      <w:start w:val="1"/>
      <w:numFmt w:val="bullet"/>
      <w:lvlText w:val=""/>
      <w:lvlJc w:val="left"/>
      <w:pPr>
        <w:tabs>
          <w:tab w:val="num" w:pos="5668"/>
        </w:tabs>
        <w:ind w:left="5668" w:hanging="360"/>
      </w:pPr>
      <w:rPr>
        <w:rFonts w:ascii="Symbol" w:hAnsi="Symbol" w:hint="default"/>
      </w:rPr>
    </w:lvl>
    <w:lvl w:ilvl="7" w:tplc="040C0003">
      <w:start w:val="1"/>
      <w:numFmt w:val="bullet"/>
      <w:lvlText w:val="o"/>
      <w:lvlJc w:val="left"/>
      <w:pPr>
        <w:tabs>
          <w:tab w:val="num" w:pos="6388"/>
        </w:tabs>
        <w:ind w:left="6388" w:hanging="360"/>
      </w:pPr>
      <w:rPr>
        <w:rFonts w:ascii="Courier New" w:hAnsi="Courier New" w:cs="Times New Roman" w:hint="default"/>
      </w:rPr>
    </w:lvl>
    <w:lvl w:ilvl="8" w:tplc="040C0005">
      <w:start w:val="1"/>
      <w:numFmt w:val="bullet"/>
      <w:lvlText w:val=""/>
      <w:lvlJc w:val="left"/>
      <w:pPr>
        <w:tabs>
          <w:tab w:val="num" w:pos="7108"/>
        </w:tabs>
        <w:ind w:left="7108" w:hanging="360"/>
      </w:pPr>
      <w:rPr>
        <w:rFonts w:ascii="Wingdings" w:hAnsi="Wingdings" w:hint="default"/>
      </w:rPr>
    </w:lvl>
  </w:abstractNum>
  <w:abstractNum w:abstractNumId="36" w15:restartNumberingAfterBreak="0">
    <w:nsid w:val="74052F5F"/>
    <w:multiLevelType w:val="hybridMultilevel"/>
    <w:tmpl w:val="2D5694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29"/>
  </w:num>
  <w:num w:numId="3">
    <w:abstractNumId w:val="1"/>
  </w:num>
  <w:num w:numId="4">
    <w:abstractNumId w:val="7"/>
  </w:num>
  <w:num w:numId="5">
    <w:abstractNumId w:val="0"/>
    <w:lvlOverride w:ilvl="0">
      <w:lvl w:ilvl="0">
        <w:start w:val="1"/>
        <w:numFmt w:val="bullet"/>
        <w:lvlText w:val=""/>
        <w:legacy w:legacy="1" w:legacySpace="120" w:legacyIndent="360"/>
        <w:lvlJc w:val="left"/>
        <w:pPr>
          <w:ind w:left="851" w:hanging="360"/>
        </w:pPr>
        <w:rPr>
          <w:rFonts w:ascii="Wingdings" w:hAnsi="Wingdings" w:hint="default"/>
        </w:rPr>
      </w:lvl>
    </w:lvlOverride>
  </w:num>
  <w:num w:numId="6">
    <w:abstractNumId w:val="8"/>
  </w:num>
  <w:num w:numId="7">
    <w:abstractNumId w:val="26"/>
  </w:num>
  <w:num w:numId="8">
    <w:abstractNumId w:val="25"/>
  </w:num>
  <w:num w:numId="9">
    <w:abstractNumId w:val="16"/>
  </w:num>
  <w:num w:numId="10">
    <w:abstractNumId w:val="35"/>
  </w:num>
  <w:num w:numId="11">
    <w:abstractNumId w:val="24"/>
  </w:num>
  <w:num w:numId="12">
    <w:abstractNumId w:val="20"/>
  </w:num>
  <w:num w:numId="13">
    <w:abstractNumId w:val="14"/>
  </w:num>
  <w:num w:numId="14">
    <w:abstractNumId w:val="5"/>
  </w:num>
  <w:num w:numId="15">
    <w:abstractNumId w:val="31"/>
  </w:num>
  <w:num w:numId="16">
    <w:abstractNumId w:val="21"/>
  </w:num>
  <w:num w:numId="17">
    <w:abstractNumId w:val="4"/>
  </w:num>
  <w:num w:numId="18">
    <w:abstractNumId w:val="17"/>
  </w:num>
  <w:num w:numId="19">
    <w:abstractNumId w:val="27"/>
  </w:num>
  <w:num w:numId="20">
    <w:abstractNumId w:val="36"/>
  </w:num>
  <w:num w:numId="21">
    <w:abstractNumId w:val="9"/>
  </w:num>
  <w:num w:numId="22">
    <w:abstractNumId w:val="23"/>
  </w:num>
  <w:num w:numId="23">
    <w:abstractNumId w:val="6"/>
  </w:num>
  <w:num w:numId="24">
    <w:abstractNumId w:val="11"/>
  </w:num>
  <w:num w:numId="25">
    <w:abstractNumId w:val="33"/>
  </w:num>
  <w:num w:numId="26">
    <w:abstractNumId w:val="2"/>
  </w:num>
  <w:num w:numId="27">
    <w:abstractNumId w:val="13"/>
  </w:num>
  <w:num w:numId="28">
    <w:abstractNumId w:val="22"/>
  </w:num>
  <w:num w:numId="29">
    <w:abstractNumId w:val="30"/>
  </w:num>
  <w:num w:numId="30">
    <w:abstractNumId w:val="28"/>
  </w:num>
  <w:num w:numId="31">
    <w:abstractNumId w:val="19"/>
  </w:num>
  <w:num w:numId="32">
    <w:abstractNumId w:val="34"/>
  </w:num>
  <w:num w:numId="33">
    <w:abstractNumId w:val="12"/>
  </w:num>
  <w:num w:numId="34">
    <w:abstractNumId w:val="18"/>
  </w:num>
  <w:num w:numId="35">
    <w:abstractNumId w:val="3"/>
  </w:num>
  <w:num w:numId="36">
    <w:abstractNumId w:val="10"/>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5FF"/>
    <w:rsid w:val="0000615B"/>
    <w:rsid w:val="0001438B"/>
    <w:rsid w:val="00015DE3"/>
    <w:rsid w:val="00020A0A"/>
    <w:rsid w:val="000303ED"/>
    <w:rsid w:val="00035B23"/>
    <w:rsid w:val="0005678B"/>
    <w:rsid w:val="00064DF5"/>
    <w:rsid w:val="0007626C"/>
    <w:rsid w:val="00080E27"/>
    <w:rsid w:val="00093BCB"/>
    <w:rsid w:val="0009718F"/>
    <w:rsid w:val="000A616F"/>
    <w:rsid w:val="000B6DBC"/>
    <w:rsid w:val="000C1779"/>
    <w:rsid w:val="000C7491"/>
    <w:rsid w:val="000F56AE"/>
    <w:rsid w:val="001022A0"/>
    <w:rsid w:val="001102A7"/>
    <w:rsid w:val="00117201"/>
    <w:rsid w:val="00125D9C"/>
    <w:rsid w:val="00135457"/>
    <w:rsid w:val="001374D7"/>
    <w:rsid w:val="00151BBD"/>
    <w:rsid w:val="00153407"/>
    <w:rsid w:val="00154DBF"/>
    <w:rsid w:val="001677F0"/>
    <w:rsid w:val="00170579"/>
    <w:rsid w:val="00170DCD"/>
    <w:rsid w:val="0017428A"/>
    <w:rsid w:val="001838D8"/>
    <w:rsid w:val="001946A0"/>
    <w:rsid w:val="001A373C"/>
    <w:rsid w:val="001B0989"/>
    <w:rsid w:val="001B7B49"/>
    <w:rsid w:val="001D7A2F"/>
    <w:rsid w:val="001E0803"/>
    <w:rsid w:val="00202E18"/>
    <w:rsid w:val="002140D7"/>
    <w:rsid w:val="0022054D"/>
    <w:rsid w:val="00222E38"/>
    <w:rsid w:val="00223DF0"/>
    <w:rsid w:val="002327CE"/>
    <w:rsid w:val="002415CA"/>
    <w:rsid w:val="002539CD"/>
    <w:rsid w:val="00254279"/>
    <w:rsid w:val="00256BCE"/>
    <w:rsid w:val="002654A8"/>
    <w:rsid w:val="00265B71"/>
    <w:rsid w:val="00274D99"/>
    <w:rsid w:val="00277DFE"/>
    <w:rsid w:val="0028688F"/>
    <w:rsid w:val="00287485"/>
    <w:rsid w:val="00290FBE"/>
    <w:rsid w:val="00291915"/>
    <w:rsid w:val="002949C6"/>
    <w:rsid w:val="002B6511"/>
    <w:rsid w:val="002B6578"/>
    <w:rsid w:val="002C21F1"/>
    <w:rsid w:val="002D0513"/>
    <w:rsid w:val="002D3D38"/>
    <w:rsid w:val="002D56FA"/>
    <w:rsid w:val="002D5CC1"/>
    <w:rsid w:val="002E07FB"/>
    <w:rsid w:val="002E08BD"/>
    <w:rsid w:val="002E0D8A"/>
    <w:rsid w:val="002F157C"/>
    <w:rsid w:val="00300157"/>
    <w:rsid w:val="00311E39"/>
    <w:rsid w:val="00317C2B"/>
    <w:rsid w:val="0032132A"/>
    <w:rsid w:val="00331650"/>
    <w:rsid w:val="00336E85"/>
    <w:rsid w:val="00344E33"/>
    <w:rsid w:val="003459E0"/>
    <w:rsid w:val="00345A3B"/>
    <w:rsid w:val="00346E2E"/>
    <w:rsid w:val="0034776B"/>
    <w:rsid w:val="00354010"/>
    <w:rsid w:val="00360099"/>
    <w:rsid w:val="003615CC"/>
    <w:rsid w:val="00363D46"/>
    <w:rsid w:val="00373EEF"/>
    <w:rsid w:val="00375663"/>
    <w:rsid w:val="00376977"/>
    <w:rsid w:val="00382CDC"/>
    <w:rsid w:val="003957A4"/>
    <w:rsid w:val="00395D83"/>
    <w:rsid w:val="003A377F"/>
    <w:rsid w:val="003B1AF7"/>
    <w:rsid w:val="003B2959"/>
    <w:rsid w:val="003B3D4D"/>
    <w:rsid w:val="003B3F5B"/>
    <w:rsid w:val="003B4BF9"/>
    <w:rsid w:val="003B58B2"/>
    <w:rsid w:val="003B74AA"/>
    <w:rsid w:val="003C7CE6"/>
    <w:rsid w:val="003D0B95"/>
    <w:rsid w:val="003D32A3"/>
    <w:rsid w:val="003D768C"/>
    <w:rsid w:val="003F5E4B"/>
    <w:rsid w:val="004037B7"/>
    <w:rsid w:val="0040483D"/>
    <w:rsid w:val="00423D9D"/>
    <w:rsid w:val="00427CC1"/>
    <w:rsid w:val="004351E5"/>
    <w:rsid w:val="00450DFF"/>
    <w:rsid w:val="00455355"/>
    <w:rsid w:val="00462F75"/>
    <w:rsid w:val="0047227F"/>
    <w:rsid w:val="00474496"/>
    <w:rsid w:val="00476765"/>
    <w:rsid w:val="004807B0"/>
    <w:rsid w:val="00487113"/>
    <w:rsid w:val="004906F9"/>
    <w:rsid w:val="004B3D3E"/>
    <w:rsid w:val="004B4D6A"/>
    <w:rsid w:val="004C2C23"/>
    <w:rsid w:val="004C2DBB"/>
    <w:rsid w:val="004D3B5A"/>
    <w:rsid w:val="004D45A8"/>
    <w:rsid w:val="004E4627"/>
    <w:rsid w:val="004E588D"/>
    <w:rsid w:val="004E642D"/>
    <w:rsid w:val="004F401D"/>
    <w:rsid w:val="004F514B"/>
    <w:rsid w:val="004F55AE"/>
    <w:rsid w:val="00502442"/>
    <w:rsid w:val="00513B41"/>
    <w:rsid w:val="0051508C"/>
    <w:rsid w:val="0052166E"/>
    <w:rsid w:val="0052314B"/>
    <w:rsid w:val="00523AE0"/>
    <w:rsid w:val="00527F73"/>
    <w:rsid w:val="00530F3F"/>
    <w:rsid w:val="00531AE5"/>
    <w:rsid w:val="00535A91"/>
    <w:rsid w:val="005373EA"/>
    <w:rsid w:val="005418CD"/>
    <w:rsid w:val="00543A36"/>
    <w:rsid w:val="005452FD"/>
    <w:rsid w:val="005457C1"/>
    <w:rsid w:val="005479DF"/>
    <w:rsid w:val="005649B6"/>
    <w:rsid w:val="005760AA"/>
    <w:rsid w:val="00583AEC"/>
    <w:rsid w:val="005A3E60"/>
    <w:rsid w:val="005A5C19"/>
    <w:rsid w:val="005A6E98"/>
    <w:rsid w:val="005B15FF"/>
    <w:rsid w:val="005B349F"/>
    <w:rsid w:val="005B4C38"/>
    <w:rsid w:val="005E59EE"/>
    <w:rsid w:val="005F1543"/>
    <w:rsid w:val="005F20E7"/>
    <w:rsid w:val="00601FD0"/>
    <w:rsid w:val="00620B6F"/>
    <w:rsid w:val="006273EA"/>
    <w:rsid w:val="00627453"/>
    <w:rsid w:val="00657755"/>
    <w:rsid w:val="00665E38"/>
    <w:rsid w:val="00687CFF"/>
    <w:rsid w:val="006A0FAA"/>
    <w:rsid w:val="006B0B0C"/>
    <w:rsid w:val="006D008B"/>
    <w:rsid w:val="006D58EE"/>
    <w:rsid w:val="006E4377"/>
    <w:rsid w:val="006F6AEA"/>
    <w:rsid w:val="00701484"/>
    <w:rsid w:val="0070665D"/>
    <w:rsid w:val="007125C3"/>
    <w:rsid w:val="0073035D"/>
    <w:rsid w:val="00744544"/>
    <w:rsid w:val="0075530B"/>
    <w:rsid w:val="00756B1F"/>
    <w:rsid w:val="00756DFF"/>
    <w:rsid w:val="007674E0"/>
    <w:rsid w:val="007704B1"/>
    <w:rsid w:val="007804CD"/>
    <w:rsid w:val="00786FA0"/>
    <w:rsid w:val="00787C81"/>
    <w:rsid w:val="00791835"/>
    <w:rsid w:val="00795735"/>
    <w:rsid w:val="007A76DE"/>
    <w:rsid w:val="007E0577"/>
    <w:rsid w:val="007E36DB"/>
    <w:rsid w:val="007F1B0D"/>
    <w:rsid w:val="007F3629"/>
    <w:rsid w:val="007F73FD"/>
    <w:rsid w:val="00830A23"/>
    <w:rsid w:val="00837645"/>
    <w:rsid w:val="0087303A"/>
    <w:rsid w:val="0088254E"/>
    <w:rsid w:val="0088335D"/>
    <w:rsid w:val="00884DF0"/>
    <w:rsid w:val="0089201E"/>
    <w:rsid w:val="0089499B"/>
    <w:rsid w:val="008A3AAB"/>
    <w:rsid w:val="008A4797"/>
    <w:rsid w:val="008B0BF8"/>
    <w:rsid w:val="008B7089"/>
    <w:rsid w:val="008C196E"/>
    <w:rsid w:val="008C2532"/>
    <w:rsid w:val="008C2589"/>
    <w:rsid w:val="008C6370"/>
    <w:rsid w:val="008D429B"/>
    <w:rsid w:val="008D7D5E"/>
    <w:rsid w:val="008E005B"/>
    <w:rsid w:val="008E1955"/>
    <w:rsid w:val="008E6FF4"/>
    <w:rsid w:val="0090160B"/>
    <w:rsid w:val="00902661"/>
    <w:rsid w:val="00902D0A"/>
    <w:rsid w:val="00903C50"/>
    <w:rsid w:val="009058D7"/>
    <w:rsid w:val="00933BCD"/>
    <w:rsid w:val="00934246"/>
    <w:rsid w:val="00936954"/>
    <w:rsid w:val="009374DA"/>
    <w:rsid w:val="00944FEA"/>
    <w:rsid w:val="009528E8"/>
    <w:rsid w:val="009566C1"/>
    <w:rsid w:val="00957EB3"/>
    <w:rsid w:val="009605A9"/>
    <w:rsid w:val="00964C1A"/>
    <w:rsid w:val="00966ECF"/>
    <w:rsid w:val="00970C3F"/>
    <w:rsid w:val="009718C8"/>
    <w:rsid w:val="00981081"/>
    <w:rsid w:val="00983AD8"/>
    <w:rsid w:val="00984ADE"/>
    <w:rsid w:val="00997EE7"/>
    <w:rsid w:val="009B435B"/>
    <w:rsid w:val="009C74AC"/>
    <w:rsid w:val="009E6033"/>
    <w:rsid w:val="00A01A82"/>
    <w:rsid w:val="00A01A93"/>
    <w:rsid w:val="00A04DBC"/>
    <w:rsid w:val="00A27235"/>
    <w:rsid w:val="00A30431"/>
    <w:rsid w:val="00A3651A"/>
    <w:rsid w:val="00A5705A"/>
    <w:rsid w:val="00A6693B"/>
    <w:rsid w:val="00A75A94"/>
    <w:rsid w:val="00A84A56"/>
    <w:rsid w:val="00A9039B"/>
    <w:rsid w:val="00A96F3B"/>
    <w:rsid w:val="00AA0CD8"/>
    <w:rsid w:val="00AC3313"/>
    <w:rsid w:val="00AD2BDF"/>
    <w:rsid w:val="00AE11EE"/>
    <w:rsid w:val="00AF61C9"/>
    <w:rsid w:val="00AF6D08"/>
    <w:rsid w:val="00AF7718"/>
    <w:rsid w:val="00B012CB"/>
    <w:rsid w:val="00B12AC9"/>
    <w:rsid w:val="00B142BE"/>
    <w:rsid w:val="00B257CF"/>
    <w:rsid w:val="00B429E4"/>
    <w:rsid w:val="00B46ABF"/>
    <w:rsid w:val="00B47BA8"/>
    <w:rsid w:val="00B47E6A"/>
    <w:rsid w:val="00B50384"/>
    <w:rsid w:val="00B506E0"/>
    <w:rsid w:val="00B51EC4"/>
    <w:rsid w:val="00B52E22"/>
    <w:rsid w:val="00B7731C"/>
    <w:rsid w:val="00B83E4B"/>
    <w:rsid w:val="00B847CE"/>
    <w:rsid w:val="00BC045F"/>
    <w:rsid w:val="00BC3E2B"/>
    <w:rsid w:val="00BC5A1B"/>
    <w:rsid w:val="00BF75F4"/>
    <w:rsid w:val="00C02FE6"/>
    <w:rsid w:val="00C12B38"/>
    <w:rsid w:val="00C16A55"/>
    <w:rsid w:val="00C219CB"/>
    <w:rsid w:val="00C26930"/>
    <w:rsid w:val="00C2718B"/>
    <w:rsid w:val="00C305BD"/>
    <w:rsid w:val="00C31A77"/>
    <w:rsid w:val="00C31DEE"/>
    <w:rsid w:val="00C32B75"/>
    <w:rsid w:val="00C3301E"/>
    <w:rsid w:val="00C3536A"/>
    <w:rsid w:val="00C367B0"/>
    <w:rsid w:val="00C40D8D"/>
    <w:rsid w:val="00C50FBE"/>
    <w:rsid w:val="00C64F88"/>
    <w:rsid w:val="00C67129"/>
    <w:rsid w:val="00C734C7"/>
    <w:rsid w:val="00C85400"/>
    <w:rsid w:val="00C97277"/>
    <w:rsid w:val="00CA727C"/>
    <w:rsid w:val="00CA75BA"/>
    <w:rsid w:val="00CB4231"/>
    <w:rsid w:val="00CB63BE"/>
    <w:rsid w:val="00CB686B"/>
    <w:rsid w:val="00CB7121"/>
    <w:rsid w:val="00CC1147"/>
    <w:rsid w:val="00CC2DA8"/>
    <w:rsid w:val="00CC4CA7"/>
    <w:rsid w:val="00CC57B0"/>
    <w:rsid w:val="00CC6B12"/>
    <w:rsid w:val="00CD2C71"/>
    <w:rsid w:val="00CD664D"/>
    <w:rsid w:val="00CE2656"/>
    <w:rsid w:val="00CE5446"/>
    <w:rsid w:val="00CE5B93"/>
    <w:rsid w:val="00CE7A1F"/>
    <w:rsid w:val="00CF1C23"/>
    <w:rsid w:val="00CF4B0A"/>
    <w:rsid w:val="00CF7E7B"/>
    <w:rsid w:val="00D03901"/>
    <w:rsid w:val="00D064C9"/>
    <w:rsid w:val="00D07AAF"/>
    <w:rsid w:val="00D1227E"/>
    <w:rsid w:val="00D16F87"/>
    <w:rsid w:val="00D215D0"/>
    <w:rsid w:val="00D466E6"/>
    <w:rsid w:val="00D4724A"/>
    <w:rsid w:val="00D57886"/>
    <w:rsid w:val="00D64336"/>
    <w:rsid w:val="00D804F4"/>
    <w:rsid w:val="00D8376F"/>
    <w:rsid w:val="00D850C5"/>
    <w:rsid w:val="00D87515"/>
    <w:rsid w:val="00D90048"/>
    <w:rsid w:val="00DA7BEE"/>
    <w:rsid w:val="00DB5001"/>
    <w:rsid w:val="00DB530E"/>
    <w:rsid w:val="00DC585C"/>
    <w:rsid w:val="00DC5D3A"/>
    <w:rsid w:val="00DE1ED9"/>
    <w:rsid w:val="00DF2B20"/>
    <w:rsid w:val="00DF3991"/>
    <w:rsid w:val="00DF4A73"/>
    <w:rsid w:val="00DF4CAD"/>
    <w:rsid w:val="00E01F42"/>
    <w:rsid w:val="00E03EB0"/>
    <w:rsid w:val="00E05DEA"/>
    <w:rsid w:val="00E13CBD"/>
    <w:rsid w:val="00E1770B"/>
    <w:rsid w:val="00E2339E"/>
    <w:rsid w:val="00E25210"/>
    <w:rsid w:val="00E32D91"/>
    <w:rsid w:val="00E33118"/>
    <w:rsid w:val="00E36A59"/>
    <w:rsid w:val="00E36E86"/>
    <w:rsid w:val="00E4274F"/>
    <w:rsid w:val="00E479B3"/>
    <w:rsid w:val="00E51A64"/>
    <w:rsid w:val="00E61E86"/>
    <w:rsid w:val="00E710AE"/>
    <w:rsid w:val="00E8073C"/>
    <w:rsid w:val="00E8420C"/>
    <w:rsid w:val="00E961B2"/>
    <w:rsid w:val="00EA779A"/>
    <w:rsid w:val="00EB0FA7"/>
    <w:rsid w:val="00EB66EC"/>
    <w:rsid w:val="00EB6F79"/>
    <w:rsid w:val="00EB7DF8"/>
    <w:rsid w:val="00EC6450"/>
    <w:rsid w:val="00ED3D65"/>
    <w:rsid w:val="00ED7876"/>
    <w:rsid w:val="00EE6FEB"/>
    <w:rsid w:val="00EF1454"/>
    <w:rsid w:val="00F04BB3"/>
    <w:rsid w:val="00F04C3F"/>
    <w:rsid w:val="00F05DE2"/>
    <w:rsid w:val="00F12781"/>
    <w:rsid w:val="00F24E5D"/>
    <w:rsid w:val="00F2618A"/>
    <w:rsid w:val="00F26C5A"/>
    <w:rsid w:val="00F34BEA"/>
    <w:rsid w:val="00F363C8"/>
    <w:rsid w:val="00F376F7"/>
    <w:rsid w:val="00F40A63"/>
    <w:rsid w:val="00F44FEE"/>
    <w:rsid w:val="00F65E3A"/>
    <w:rsid w:val="00F674DC"/>
    <w:rsid w:val="00F67EBB"/>
    <w:rsid w:val="00F72E47"/>
    <w:rsid w:val="00F76D4E"/>
    <w:rsid w:val="00F83AEB"/>
    <w:rsid w:val="00F84CBA"/>
    <w:rsid w:val="00FA00DB"/>
    <w:rsid w:val="00FA35BD"/>
    <w:rsid w:val="00FB332E"/>
    <w:rsid w:val="00FB339C"/>
    <w:rsid w:val="00FB4B0B"/>
    <w:rsid w:val="00FB533F"/>
    <w:rsid w:val="00FD0F76"/>
    <w:rsid w:val="00FD1B4F"/>
    <w:rsid w:val="00FD3FB6"/>
    <w:rsid w:val="00FD4501"/>
    <w:rsid w:val="00FD74D2"/>
    <w:rsid w:val="00FE1903"/>
    <w:rsid w:val="00FF41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BB912D1"/>
  <w15:docId w15:val="{CF96006C-AF57-4F3A-AA70-DFE49EA95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szCs w:val="20"/>
    </w:rPr>
  </w:style>
  <w:style w:type="paragraph" w:customStyle="1" w:styleId="RAPPORT">
    <w:name w:val="RAPPORT"/>
    <w:basedOn w:val="Normal"/>
    <w:pPr>
      <w:ind w:left="-1871"/>
      <w:jc w:val="right"/>
    </w:pPr>
    <w:rPr>
      <w:rFonts w:ascii="Century Gothic" w:hAnsi="Century Gothic"/>
      <w:b/>
      <w:bCs/>
      <w:sz w:val="48"/>
      <w:szCs w:val="20"/>
    </w:rPr>
  </w:style>
  <w:style w:type="paragraph" w:customStyle="1" w:styleId="Numro">
    <w:name w:val="Numéro"/>
    <w:basedOn w:val="Normal"/>
    <w:rPr>
      <w:rFonts w:ascii="Century Gothic" w:hAnsi="Century Gothic"/>
      <w:sz w:val="48"/>
      <w:szCs w:val="20"/>
    </w:rPr>
  </w:style>
  <w:style w:type="paragraph" w:customStyle="1" w:styleId="Bureauldu">
    <w:name w:val="Bureaul du"/>
    <w:basedOn w:val="Normal"/>
    <w:pPr>
      <w:spacing w:before="120"/>
      <w:ind w:left="-1871"/>
      <w:jc w:val="right"/>
    </w:pPr>
    <w:rPr>
      <w:rFonts w:ascii="Century Gothic" w:hAnsi="Century Gothic"/>
      <w:sz w:val="48"/>
      <w:szCs w:val="20"/>
    </w:rPr>
  </w:style>
  <w:style w:type="paragraph" w:customStyle="1" w:styleId="rubriqueobjet">
    <w:name w:val="rubrique objet"/>
    <w:basedOn w:val="Normal"/>
    <w:rPr>
      <w:rFonts w:ascii="Century Gothic" w:hAnsi="Century Gothic"/>
      <w:sz w:val="32"/>
      <w:szCs w:val="20"/>
    </w:rPr>
  </w:style>
  <w:style w:type="paragraph" w:customStyle="1" w:styleId="Vu">
    <w:name w:val="Vu"/>
    <w:basedOn w:val="Normal"/>
    <w:rPr>
      <w:rFonts w:ascii="Arial Narrow" w:eastAsia="Arial Unicode MS" w:hAnsi="Arial Narrow" w:cs="Arial"/>
      <w:i/>
      <w:iCs/>
      <w:noProof/>
      <w:sz w:val="20"/>
      <w:szCs w:val="20"/>
    </w:rPr>
  </w:style>
  <w:style w:type="paragraph" w:styleId="En-tte">
    <w:name w:val="header"/>
    <w:basedOn w:val="Normal"/>
    <w:pPr>
      <w:tabs>
        <w:tab w:val="center" w:pos="4536"/>
        <w:tab w:val="right" w:pos="9072"/>
      </w:tabs>
    </w:pPr>
    <w:rPr>
      <w:szCs w:val="20"/>
    </w:rPr>
  </w:style>
  <w:style w:type="paragraph" w:styleId="Pieddepage">
    <w:name w:val="footer"/>
    <w:basedOn w:val="Normal"/>
    <w:pPr>
      <w:tabs>
        <w:tab w:val="center" w:pos="4536"/>
        <w:tab w:val="right" w:pos="9072"/>
      </w:tabs>
    </w:pPr>
    <w:rPr>
      <w:szCs w:val="20"/>
    </w:rPr>
  </w:style>
  <w:style w:type="paragraph" w:customStyle="1" w:styleId="Rapporteur">
    <w:name w:val="Rapporteur"/>
    <w:basedOn w:val="Normal"/>
    <w:rPr>
      <w:rFonts w:ascii="Arial Narrow" w:hAnsi="Arial Narrow"/>
      <w:sz w:val="22"/>
      <w:szCs w:val="20"/>
    </w:rPr>
  </w:style>
  <w:style w:type="character" w:styleId="Numrodepage">
    <w:name w:val="page number"/>
    <w:basedOn w:val="Policepardfaut"/>
  </w:style>
  <w:style w:type="paragraph" w:customStyle="1" w:styleId="Bureausecondepage">
    <w:name w:val="Bureau seconde page"/>
    <w:basedOn w:val="Normal"/>
    <w:pPr>
      <w:jc w:val="right"/>
    </w:pPr>
    <w:rPr>
      <w:rFonts w:ascii="Century Gothic" w:hAnsi="Century Gothic"/>
      <w:sz w:val="32"/>
      <w:szCs w:val="20"/>
    </w:rPr>
  </w:style>
  <w:style w:type="paragraph" w:customStyle="1" w:styleId="RAPPORTsuite">
    <w:name w:val="RAPPORT (suite)"/>
    <w:basedOn w:val="Normal"/>
    <w:pPr>
      <w:jc w:val="right"/>
    </w:pPr>
    <w:rPr>
      <w:rFonts w:ascii="Century Gothic" w:hAnsi="Century Gothic"/>
      <w:b/>
      <w:bCs/>
      <w:sz w:val="32"/>
      <w:szCs w:val="20"/>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szCs w:val="20"/>
    </w:rPr>
  </w:style>
  <w:style w:type="paragraph" w:customStyle="1" w:styleId="InitialesduRdacteur">
    <w:name w:val="Initiales du Rédacteur"/>
    <w:basedOn w:val="Rapporteur"/>
  </w:style>
  <w:style w:type="paragraph" w:styleId="Retraitcorpsdetexte3">
    <w:name w:val="Body Text Indent 3"/>
    <w:basedOn w:val="Normal"/>
    <w:pPr>
      <w:ind w:left="900"/>
      <w:jc w:val="both"/>
    </w:pPr>
    <w:rPr>
      <w:rFonts w:ascii="Arial Narrow" w:hAnsi="Arial Narrow" w:cs="Arial"/>
      <w:iCs/>
      <w:sz w:val="22"/>
    </w:rPr>
  </w:style>
  <w:style w:type="paragraph" w:styleId="Corpsdetexte">
    <w:name w:val="Body Text"/>
    <w:basedOn w:val="Normal"/>
    <w:pPr>
      <w:overflowPunct w:val="0"/>
      <w:autoSpaceDE w:val="0"/>
      <w:autoSpaceDN w:val="0"/>
      <w:adjustRightInd w:val="0"/>
      <w:textAlignment w:val="baseline"/>
    </w:pPr>
    <w:rPr>
      <w:rFonts w:ascii="Arial Narrow" w:hAnsi="Arial Narrow"/>
      <w:color w:val="000000"/>
      <w:szCs w:val="20"/>
    </w:rPr>
  </w:style>
  <w:style w:type="paragraph" w:customStyle="1" w:styleId="Corpsdetexte21">
    <w:name w:val="Corps de texte 21"/>
    <w:basedOn w:val="Normal"/>
    <w:pPr>
      <w:tabs>
        <w:tab w:val="left" w:pos="851"/>
      </w:tabs>
      <w:overflowPunct w:val="0"/>
      <w:autoSpaceDE w:val="0"/>
      <w:autoSpaceDN w:val="0"/>
      <w:adjustRightInd w:val="0"/>
      <w:jc w:val="both"/>
      <w:textAlignment w:val="baseline"/>
    </w:pPr>
    <w:rPr>
      <w:rFonts w:ascii="Arial" w:hAnsi="Arial"/>
      <w:sz w:val="20"/>
      <w:szCs w:val="20"/>
    </w:rPr>
  </w:style>
  <w:style w:type="paragraph" w:styleId="Textedebulles">
    <w:name w:val="Balloon Text"/>
    <w:basedOn w:val="Normal"/>
    <w:semiHidden/>
    <w:rsid w:val="00F72E47"/>
    <w:rPr>
      <w:rFonts w:ascii="Tahoma" w:hAnsi="Tahoma" w:cs="Tahoma"/>
      <w:sz w:val="16"/>
      <w:szCs w:val="16"/>
    </w:rPr>
  </w:style>
  <w:style w:type="paragraph" w:styleId="Retraitcorpsdetexte">
    <w:name w:val="Body Text Indent"/>
    <w:basedOn w:val="Normal"/>
    <w:link w:val="RetraitcorpsdetexteCar"/>
    <w:rsid w:val="00D064C9"/>
    <w:pPr>
      <w:spacing w:after="120"/>
      <w:ind w:left="283"/>
    </w:pPr>
  </w:style>
  <w:style w:type="character" w:customStyle="1" w:styleId="RetraitcorpsdetexteCar">
    <w:name w:val="Retrait corps de texte Car"/>
    <w:link w:val="Retraitcorpsdetexte"/>
    <w:rsid w:val="00D064C9"/>
    <w:rPr>
      <w:sz w:val="24"/>
      <w:szCs w:val="24"/>
    </w:rPr>
  </w:style>
  <w:style w:type="character" w:styleId="lev">
    <w:name w:val="Strong"/>
    <w:uiPriority w:val="22"/>
    <w:qFormat/>
    <w:rsid w:val="0070665D"/>
    <w:rPr>
      <w:b/>
      <w:bCs/>
    </w:rPr>
  </w:style>
  <w:style w:type="paragraph" w:styleId="Paragraphedeliste">
    <w:name w:val="List Paragraph"/>
    <w:basedOn w:val="Normal"/>
    <w:uiPriority w:val="34"/>
    <w:qFormat/>
    <w:rsid w:val="00B83E4B"/>
    <w:pPr>
      <w:ind w:left="708"/>
    </w:pPr>
  </w:style>
  <w:style w:type="paragraph" w:styleId="Notedebasdepage">
    <w:name w:val="footnote text"/>
    <w:basedOn w:val="Normal"/>
    <w:link w:val="NotedebasdepageCar"/>
    <w:uiPriority w:val="99"/>
    <w:unhideWhenUsed/>
    <w:rsid w:val="00287485"/>
    <w:pPr>
      <w:jc w:val="both"/>
    </w:pPr>
    <w:rPr>
      <w:rFonts w:ascii="Arial Narrow" w:eastAsia="Calibri" w:hAnsi="Arial Narrow"/>
      <w:color w:val="000000"/>
      <w:sz w:val="20"/>
      <w:szCs w:val="20"/>
      <w:lang w:eastAsia="en-US"/>
    </w:rPr>
  </w:style>
  <w:style w:type="character" w:customStyle="1" w:styleId="NotedebasdepageCar">
    <w:name w:val="Note de bas de page Car"/>
    <w:link w:val="Notedebasdepage"/>
    <w:uiPriority w:val="99"/>
    <w:rsid w:val="00287485"/>
    <w:rPr>
      <w:rFonts w:ascii="Arial Narrow" w:eastAsia="Calibri" w:hAnsi="Arial Narrow"/>
      <w:color w:val="000000"/>
      <w:lang w:eastAsia="en-US"/>
    </w:rPr>
  </w:style>
  <w:style w:type="character" w:styleId="Appelnotedebasdep">
    <w:name w:val="footnote reference"/>
    <w:unhideWhenUsed/>
    <w:rsid w:val="00287485"/>
    <w:rPr>
      <w:vertAlign w:val="superscript"/>
    </w:rPr>
  </w:style>
  <w:style w:type="table" w:styleId="Grilledutableau">
    <w:name w:val="Table Grid"/>
    <w:basedOn w:val="TableauNormal"/>
    <w:uiPriority w:val="59"/>
    <w:rsid w:val="00AD2BD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902661"/>
    <w:pPr>
      <w:tabs>
        <w:tab w:val="left" w:pos="4820"/>
      </w:tabs>
      <w:overflowPunct w:val="0"/>
      <w:autoSpaceDE w:val="0"/>
      <w:autoSpaceDN w:val="0"/>
      <w:adjustRightInd w:val="0"/>
      <w:ind w:left="1276" w:firstLine="1134"/>
      <w:jc w:val="both"/>
      <w:textAlignment w:val="baseline"/>
    </w:pPr>
    <w:rPr>
      <w:szCs w:val="20"/>
    </w:rPr>
  </w:style>
  <w:style w:type="paragraph" w:customStyle="1" w:styleId="puce">
    <w:name w:val="puce"/>
    <w:basedOn w:val="Normal"/>
    <w:rsid w:val="00601FD0"/>
    <w:pPr>
      <w:numPr>
        <w:numId w:val="28"/>
      </w:numPr>
    </w:pPr>
  </w:style>
  <w:style w:type="character" w:styleId="Marquedecommentaire">
    <w:name w:val="annotation reference"/>
    <w:basedOn w:val="Policepardfaut"/>
    <w:semiHidden/>
    <w:unhideWhenUsed/>
    <w:rsid w:val="005A3E60"/>
    <w:rPr>
      <w:sz w:val="16"/>
      <w:szCs w:val="16"/>
    </w:rPr>
  </w:style>
  <w:style w:type="paragraph" w:styleId="Commentaire">
    <w:name w:val="annotation text"/>
    <w:basedOn w:val="Normal"/>
    <w:link w:val="CommentaireCar"/>
    <w:semiHidden/>
    <w:unhideWhenUsed/>
    <w:rsid w:val="005A3E60"/>
    <w:rPr>
      <w:sz w:val="20"/>
      <w:szCs w:val="20"/>
    </w:rPr>
  </w:style>
  <w:style w:type="character" w:customStyle="1" w:styleId="CommentaireCar">
    <w:name w:val="Commentaire Car"/>
    <w:basedOn w:val="Policepardfaut"/>
    <w:link w:val="Commentaire"/>
    <w:semiHidden/>
    <w:rsid w:val="005A3E60"/>
  </w:style>
  <w:style w:type="paragraph" w:styleId="Objetducommentaire">
    <w:name w:val="annotation subject"/>
    <w:basedOn w:val="Commentaire"/>
    <w:next w:val="Commentaire"/>
    <w:link w:val="ObjetducommentaireCar"/>
    <w:semiHidden/>
    <w:unhideWhenUsed/>
    <w:rsid w:val="005A3E60"/>
    <w:rPr>
      <w:b/>
      <w:bCs/>
    </w:rPr>
  </w:style>
  <w:style w:type="character" w:customStyle="1" w:styleId="ObjetducommentaireCar">
    <w:name w:val="Objet du commentaire Car"/>
    <w:basedOn w:val="CommentaireCar"/>
    <w:link w:val="Objetducommentaire"/>
    <w:semiHidden/>
    <w:rsid w:val="005A3E60"/>
    <w:rPr>
      <w:b/>
      <w:bCs/>
    </w:rPr>
  </w:style>
  <w:style w:type="paragraph" w:styleId="NormalWeb">
    <w:name w:val="Normal (Web)"/>
    <w:basedOn w:val="Normal"/>
    <w:uiPriority w:val="99"/>
    <w:unhideWhenUsed/>
    <w:rsid w:val="005A3E60"/>
    <w:pPr>
      <w:spacing w:before="100" w:beforeAutospacing="1" w:after="100" w:afterAutospacing="1"/>
    </w:pPr>
  </w:style>
  <w:style w:type="paragraph" w:customStyle="1" w:styleId="article-2">
    <w:name w:val="article -2"/>
    <w:rsid w:val="00756D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30817">
      <w:bodyDiv w:val="1"/>
      <w:marLeft w:val="0"/>
      <w:marRight w:val="0"/>
      <w:marTop w:val="0"/>
      <w:marBottom w:val="0"/>
      <w:divBdr>
        <w:top w:val="none" w:sz="0" w:space="0" w:color="auto"/>
        <w:left w:val="none" w:sz="0" w:space="0" w:color="auto"/>
        <w:bottom w:val="none" w:sz="0" w:space="0" w:color="auto"/>
        <w:right w:val="none" w:sz="0" w:space="0" w:color="auto"/>
      </w:divBdr>
    </w:div>
    <w:div w:id="622736215">
      <w:bodyDiv w:val="1"/>
      <w:marLeft w:val="0"/>
      <w:marRight w:val="0"/>
      <w:marTop w:val="0"/>
      <w:marBottom w:val="0"/>
      <w:divBdr>
        <w:top w:val="none" w:sz="0" w:space="0" w:color="auto"/>
        <w:left w:val="none" w:sz="0" w:space="0" w:color="auto"/>
        <w:bottom w:val="none" w:sz="0" w:space="0" w:color="auto"/>
        <w:right w:val="none" w:sz="0" w:space="0" w:color="auto"/>
      </w:divBdr>
      <w:divsChild>
        <w:div w:id="314647168">
          <w:marLeft w:val="547"/>
          <w:marRight w:val="0"/>
          <w:marTop w:val="0"/>
          <w:marBottom w:val="0"/>
          <w:divBdr>
            <w:top w:val="none" w:sz="0" w:space="0" w:color="auto"/>
            <w:left w:val="none" w:sz="0" w:space="0" w:color="auto"/>
            <w:bottom w:val="none" w:sz="0" w:space="0" w:color="auto"/>
            <w:right w:val="none" w:sz="0" w:space="0" w:color="auto"/>
          </w:divBdr>
        </w:div>
        <w:div w:id="331102493">
          <w:marLeft w:val="547"/>
          <w:marRight w:val="0"/>
          <w:marTop w:val="0"/>
          <w:marBottom w:val="0"/>
          <w:divBdr>
            <w:top w:val="none" w:sz="0" w:space="0" w:color="auto"/>
            <w:left w:val="none" w:sz="0" w:space="0" w:color="auto"/>
            <w:bottom w:val="none" w:sz="0" w:space="0" w:color="auto"/>
            <w:right w:val="none" w:sz="0" w:space="0" w:color="auto"/>
          </w:divBdr>
        </w:div>
        <w:div w:id="340205866">
          <w:marLeft w:val="547"/>
          <w:marRight w:val="0"/>
          <w:marTop w:val="0"/>
          <w:marBottom w:val="0"/>
          <w:divBdr>
            <w:top w:val="none" w:sz="0" w:space="0" w:color="auto"/>
            <w:left w:val="none" w:sz="0" w:space="0" w:color="auto"/>
            <w:bottom w:val="none" w:sz="0" w:space="0" w:color="auto"/>
            <w:right w:val="none" w:sz="0" w:space="0" w:color="auto"/>
          </w:divBdr>
        </w:div>
        <w:div w:id="365836718">
          <w:marLeft w:val="547"/>
          <w:marRight w:val="0"/>
          <w:marTop w:val="0"/>
          <w:marBottom w:val="0"/>
          <w:divBdr>
            <w:top w:val="none" w:sz="0" w:space="0" w:color="auto"/>
            <w:left w:val="none" w:sz="0" w:space="0" w:color="auto"/>
            <w:bottom w:val="none" w:sz="0" w:space="0" w:color="auto"/>
            <w:right w:val="none" w:sz="0" w:space="0" w:color="auto"/>
          </w:divBdr>
        </w:div>
        <w:div w:id="898397871">
          <w:marLeft w:val="547"/>
          <w:marRight w:val="0"/>
          <w:marTop w:val="0"/>
          <w:marBottom w:val="0"/>
          <w:divBdr>
            <w:top w:val="none" w:sz="0" w:space="0" w:color="auto"/>
            <w:left w:val="none" w:sz="0" w:space="0" w:color="auto"/>
            <w:bottom w:val="none" w:sz="0" w:space="0" w:color="auto"/>
            <w:right w:val="none" w:sz="0" w:space="0" w:color="auto"/>
          </w:divBdr>
        </w:div>
        <w:div w:id="1409226332">
          <w:marLeft w:val="547"/>
          <w:marRight w:val="0"/>
          <w:marTop w:val="0"/>
          <w:marBottom w:val="0"/>
          <w:divBdr>
            <w:top w:val="none" w:sz="0" w:space="0" w:color="auto"/>
            <w:left w:val="none" w:sz="0" w:space="0" w:color="auto"/>
            <w:bottom w:val="none" w:sz="0" w:space="0" w:color="auto"/>
            <w:right w:val="none" w:sz="0" w:space="0" w:color="auto"/>
          </w:divBdr>
        </w:div>
        <w:div w:id="1572233414">
          <w:marLeft w:val="547"/>
          <w:marRight w:val="0"/>
          <w:marTop w:val="0"/>
          <w:marBottom w:val="0"/>
          <w:divBdr>
            <w:top w:val="none" w:sz="0" w:space="0" w:color="auto"/>
            <w:left w:val="none" w:sz="0" w:space="0" w:color="auto"/>
            <w:bottom w:val="none" w:sz="0" w:space="0" w:color="auto"/>
            <w:right w:val="none" w:sz="0" w:space="0" w:color="auto"/>
          </w:divBdr>
        </w:div>
        <w:div w:id="1907182348">
          <w:marLeft w:val="547"/>
          <w:marRight w:val="0"/>
          <w:marTop w:val="0"/>
          <w:marBottom w:val="0"/>
          <w:divBdr>
            <w:top w:val="none" w:sz="0" w:space="0" w:color="auto"/>
            <w:left w:val="none" w:sz="0" w:space="0" w:color="auto"/>
            <w:bottom w:val="none" w:sz="0" w:space="0" w:color="auto"/>
            <w:right w:val="none" w:sz="0" w:space="0" w:color="auto"/>
          </w:divBdr>
        </w:div>
      </w:divsChild>
    </w:div>
    <w:div w:id="698702847">
      <w:bodyDiv w:val="1"/>
      <w:marLeft w:val="0"/>
      <w:marRight w:val="0"/>
      <w:marTop w:val="0"/>
      <w:marBottom w:val="0"/>
      <w:divBdr>
        <w:top w:val="none" w:sz="0" w:space="0" w:color="auto"/>
        <w:left w:val="none" w:sz="0" w:space="0" w:color="auto"/>
        <w:bottom w:val="none" w:sz="0" w:space="0" w:color="auto"/>
        <w:right w:val="none" w:sz="0" w:space="0" w:color="auto"/>
      </w:divBdr>
    </w:div>
    <w:div w:id="800881701">
      <w:bodyDiv w:val="1"/>
      <w:marLeft w:val="0"/>
      <w:marRight w:val="0"/>
      <w:marTop w:val="0"/>
      <w:marBottom w:val="0"/>
      <w:divBdr>
        <w:top w:val="none" w:sz="0" w:space="0" w:color="auto"/>
        <w:left w:val="none" w:sz="0" w:space="0" w:color="auto"/>
        <w:bottom w:val="none" w:sz="0" w:space="0" w:color="auto"/>
        <w:right w:val="none" w:sz="0" w:space="0" w:color="auto"/>
      </w:divBdr>
    </w:div>
    <w:div w:id="894706809">
      <w:bodyDiv w:val="1"/>
      <w:marLeft w:val="0"/>
      <w:marRight w:val="0"/>
      <w:marTop w:val="0"/>
      <w:marBottom w:val="0"/>
      <w:divBdr>
        <w:top w:val="none" w:sz="0" w:space="0" w:color="auto"/>
        <w:left w:val="none" w:sz="0" w:space="0" w:color="auto"/>
        <w:bottom w:val="none" w:sz="0" w:space="0" w:color="auto"/>
        <w:right w:val="none" w:sz="0" w:space="0" w:color="auto"/>
      </w:divBdr>
    </w:div>
    <w:div w:id="909848599">
      <w:bodyDiv w:val="1"/>
      <w:marLeft w:val="0"/>
      <w:marRight w:val="0"/>
      <w:marTop w:val="0"/>
      <w:marBottom w:val="0"/>
      <w:divBdr>
        <w:top w:val="none" w:sz="0" w:space="0" w:color="auto"/>
        <w:left w:val="none" w:sz="0" w:space="0" w:color="auto"/>
        <w:bottom w:val="none" w:sz="0" w:space="0" w:color="auto"/>
        <w:right w:val="none" w:sz="0" w:space="0" w:color="auto"/>
      </w:divBdr>
    </w:div>
    <w:div w:id="1044331168">
      <w:bodyDiv w:val="1"/>
      <w:marLeft w:val="0"/>
      <w:marRight w:val="0"/>
      <w:marTop w:val="0"/>
      <w:marBottom w:val="0"/>
      <w:divBdr>
        <w:top w:val="none" w:sz="0" w:space="0" w:color="auto"/>
        <w:left w:val="none" w:sz="0" w:space="0" w:color="auto"/>
        <w:bottom w:val="none" w:sz="0" w:space="0" w:color="auto"/>
        <w:right w:val="none" w:sz="0" w:space="0" w:color="auto"/>
      </w:divBdr>
    </w:div>
    <w:div w:id="1430347001">
      <w:bodyDiv w:val="1"/>
      <w:marLeft w:val="0"/>
      <w:marRight w:val="0"/>
      <w:marTop w:val="0"/>
      <w:marBottom w:val="0"/>
      <w:divBdr>
        <w:top w:val="none" w:sz="0" w:space="0" w:color="auto"/>
        <w:left w:val="none" w:sz="0" w:space="0" w:color="auto"/>
        <w:bottom w:val="none" w:sz="0" w:space="0" w:color="auto"/>
        <w:right w:val="none" w:sz="0" w:space="0" w:color="auto"/>
      </w:divBdr>
    </w:div>
    <w:div w:id="1530144700">
      <w:bodyDiv w:val="1"/>
      <w:marLeft w:val="0"/>
      <w:marRight w:val="0"/>
      <w:marTop w:val="0"/>
      <w:marBottom w:val="0"/>
      <w:divBdr>
        <w:top w:val="none" w:sz="0" w:space="0" w:color="auto"/>
        <w:left w:val="none" w:sz="0" w:space="0" w:color="auto"/>
        <w:bottom w:val="none" w:sz="0" w:space="0" w:color="auto"/>
        <w:right w:val="none" w:sz="0" w:space="0" w:color="auto"/>
      </w:divBdr>
    </w:div>
    <w:div w:id="1542015111">
      <w:bodyDiv w:val="1"/>
      <w:marLeft w:val="0"/>
      <w:marRight w:val="0"/>
      <w:marTop w:val="0"/>
      <w:marBottom w:val="0"/>
      <w:divBdr>
        <w:top w:val="none" w:sz="0" w:space="0" w:color="auto"/>
        <w:left w:val="none" w:sz="0" w:space="0" w:color="auto"/>
        <w:bottom w:val="none" w:sz="0" w:space="0" w:color="auto"/>
        <w:right w:val="none" w:sz="0" w:space="0" w:color="auto"/>
      </w:divBdr>
    </w:div>
    <w:div w:id="1672021470">
      <w:bodyDiv w:val="1"/>
      <w:marLeft w:val="0"/>
      <w:marRight w:val="0"/>
      <w:marTop w:val="0"/>
      <w:marBottom w:val="0"/>
      <w:divBdr>
        <w:top w:val="none" w:sz="0" w:space="0" w:color="auto"/>
        <w:left w:val="none" w:sz="0" w:space="0" w:color="auto"/>
        <w:bottom w:val="none" w:sz="0" w:space="0" w:color="auto"/>
        <w:right w:val="none" w:sz="0" w:space="0" w:color="auto"/>
      </w:divBdr>
    </w:div>
    <w:div w:id="1720206201">
      <w:bodyDiv w:val="1"/>
      <w:marLeft w:val="0"/>
      <w:marRight w:val="0"/>
      <w:marTop w:val="0"/>
      <w:marBottom w:val="0"/>
      <w:divBdr>
        <w:top w:val="none" w:sz="0" w:space="0" w:color="auto"/>
        <w:left w:val="none" w:sz="0" w:space="0" w:color="auto"/>
        <w:bottom w:val="none" w:sz="0" w:space="0" w:color="auto"/>
        <w:right w:val="none" w:sz="0" w:space="0" w:color="auto"/>
      </w:divBdr>
    </w:div>
    <w:div w:id="1796365382">
      <w:bodyDiv w:val="1"/>
      <w:marLeft w:val="0"/>
      <w:marRight w:val="0"/>
      <w:marTop w:val="0"/>
      <w:marBottom w:val="0"/>
      <w:divBdr>
        <w:top w:val="none" w:sz="0" w:space="0" w:color="auto"/>
        <w:left w:val="none" w:sz="0" w:space="0" w:color="auto"/>
        <w:bottom w:val="none" w:sz="0" w:space="0" w:color="auto"/>
        <w:right w:val="none" w:sz="0" w:space="0" w:color="auto"/>
      </w:divBdr>
      <w:divsChild>
        <w:div w:id="256135942">
          <w:marLeft w:val="0"/>
          <w:marRight w:val="0"/>
          <w:marTop w:val="0"/>
          <w:marBottom w:val="0"/>
          <w:divBdr>
            <w:top w:val="none" w:sz="0" w:space="0" w:color="auto"/>
            <w:left w:val="none" w:sz="0" w:space="0" w:color="auto"/>
            <w:bottom w:val="none" w:sz="0" w:space="0" w:color="auto"/>
            <w:right w:val="none" w:sz="0" w:space="0" w:color="auto"/>
          </w:divBdr>
        </w:div>
        <w:div w:id="370347742">
          <w:marLeft w:val="0"/>
          <w:marRight w:val="0"/>
          <w:marTop w:val="0"/>
          <w:marBottom w:val="0"/>
          <w:divBdr>
            <w:top w:val="none" w:sz="0" w:space="0" w:color="auto"/>
            <w:left w:val="none" w:sz="0" w:space="0" w:color="auto"/>
            <w:bottom w:val="none" w:sz="0" w:space="0" w:color="auto"/>
            <w:right w:val="none" w:sz="0" w:space="0" w:color="auto"/>
          </w:divBdr>
        </w:div>
        <w:div w:id="730546027">
          <w:marLeft w:val="0"/>
          <w:marRight w:val="0"/>
          <w:marTop w:val="0"/>
          <w:marBottom w:val="0"/>
          <w:divBdr>
            <w:top w:val="none" w:sz="0" w:space="0" w:color="auto"/>
            <w:left w:val="none" w:sz="0" w:space="0" w:color="auto"/>
            <w:bottom w:val="none" w:sz="0" w:space="0" w:color="auto"/>
            <w:right w:val="none" w:sz="0" w:space="0" w:color="auto"/>
          </w:divBdr>
        </w:div>
        <w:div w:id="1685784266">
          <w:marLeft w:val="0"/>
          <w:marRight w:val="0"/>
          <w:marTop w:val="0"/>
          <w:marBottom w:val="0"/>
          <w:divBdr>
            <w:top w:val="none" w:sz="0" w:space="0" w:color="auto"/>
            <w:left w:val="none" w:sz="0" w:space="0" w:color="auto"/>
            <w:bottom w:val="none" w:sz="0" w:space="0" w:color="auto"/>
            <w:right w:val="none" w:sz="0" w:space="0" w:color="auto"/>
          </w:divBdr>
        </w:div>
      </w:divsChild>
    </w:div>
    <w:div w:id="1882211315">
      <w:bodyDiv w:val="1"/>
      <w:marLeft w:val="0"/>
      <w:marRight w:val="0"/>
      <w:marTop w:val="0"/>
      <w:marBottom w:val="0"/>
      <w:divBdr>
        <w:top w:val="none" w:sz="0" w:space="0" w:color="auto"/>
        <w:left w:val="none" w:sz="0" w:space="0" w:color="auto"/>
        <w:bottom w:val="none" w:sz="0" w:space="0" w:color="auto"/>
        <w:right w:val="none" w:sz="0" w:space="0" w:color="auto"/>
      </w:divBdr>
    </w:div>
    <w:div w:id="1893887380">
      <w:bodyDiv w:val="1"/>
      <w:marLeft w:val="0"/>
      <w:marRight w:val="0"/>
      <w:marTop w:val="0"/>
      <w:marBottom w:val="0"/>
      <w:divBdr>
        <w:top w:val="none" w:sz="0" w:space="0" w:color="auto"/>
        <w:left w:val="none" w:sz="0" w:space="0" w:color="auto"/>
        <w:bottom w:val="none" w:sz="0" w:space="0" w:color="auto"/>
        <w:right w:val="none" w:sz="0" w:space="0" w:color="auto"/>
      </w:divBdr>
    </w:div>
    <w:div w:id="199028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1689</Words>
  <Characters>9171</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N°</vt:lpstr>
    </vt:vector>
  </TitlesOfParts>
  <Company>RENNES METROPOLE</Company>
  <LinksUpToDate>false</LinksUpToDate>
  <CharactersWithSpaces>10839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Lenaour-S</dc:creator>
  <cp:lastModifiedBy>Baude Claire</cp:lastModifiedBy>
  <cp:revision>11</cp:revision>
  <cp:lastPrinted>2021-12-21T11:14:00Z</cp:lastPrinted>
  <dcterms:created xsi:type="dcterms:W3CDTF">2021-11-09T10:26:00Z</dcterms:created>
  <dcterms:modified xsi:type="dcterms:W3CDTF">2021-12-21T11:14:00Z</dcterms:modified>
</cp:coreProperties>
</file>