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509898" w14:textId="0EA0AE82" w:rsidR="00E73784" w:rsidRDefault="002341A1" w:rsidP="00925E64">
      <w:pPr>
        <w:pStyle w:val="Numro"/>
      </w:pPr>
      <w:r>
        <w:rPr>
          <w:noProof/>
        </w:rPr>
        <mc:AlternateContent>
          <mc:Choice Requires="wps">
            <w:drawing>
              <wp:anchor distT="0" distB="0" distL="114300" distR="114300" simplePos="0" relativeHeight="251657728" behindDoc="0" locked="0" layoutInCell="1" allowOverlap="1" wp14:anchorId="430A8BA5" wp14:editId="5CD6A577">
                <wp:simplePos x="0" y="0"/>
                <wp:positionH relativeFrom="column">
                  <wp:posOffset>-117475</wp:posOffset>
                </wp:positionH>
                <wp:positionV relativeFrom="paragraph">
                  <wp:posOffset>-486962</wp:posOffset>
                </wp:positionV>
                <wp:extent cx="1714500" cy="453224"/>
                <wp:effectExtent l="0" t="0" r="0" b="4445"/>
                <wp:wrapNone/>
                <wp:docPr id="5"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45322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BC3E83" w14:textId="192AA7B1" w:rsidR="00CC3082" w:rsidRDefault="00CC3082" w:rsidP="00AC35CC">
                            <w:pPr>
                              <w:pStyle w:val="InitialesRapporteur"/>
                              <w:rPr>
                                <w:lang w:val="de-DE"/>
                              </w:rPr>
                            </w:pPr>
                            <w:r>
                              <w:rPr>
                                <w:lang w:val="de-DE"/>
                              </w:rPr>
                              <w:t>PISU/</w:t>
                            </w:r>
                            <w:r w:rsidR="006C5D7C">
                              <w:rPr>
                                <w:lang w:val="de-DE"/>
                              </w:rPr>
                              <w:t>DMT/</w:t>
                            </w:r>
                            <w:r>
                              <w:rPr>
                                <w:lang w:val="de-DE"/>
                              </w:rPr>
                              <w:t>SMIT/</w:t>
                            </w:r>
                            <w:r w:rsidR="00831C8D">
                              <w:rPr>
                                <w:lang w:val="de-DE"/>
                              </w:rPr>
                              <w:t>SLG</w:t>
                            </w:r>
                          </w:p>
                          <w:p w14:paraId="2DB6C9AF" w14:textId="1BE49DD8" w:rsidR="00CC3082" w:rsidRDefault="00CC3082" w:rsidP="00AC35CC">
                            <w:pPr>
                              <w:pStyle w:val="InitialesRapporteur"/>
                            </w:pPr>
                            <w:r>
                              <w:t xml:space="preserve">Rapporteur : </w:t>
                            </w:r>
                            <w:r w:rsidR="00831C8D">
                              <w:t xml:space="preserve">Mme </w:t>
                            </w:r>
                            <w:r w:rsidR="00925E64">
                              <w:t>Rousset</w:t>
                            </w:r>
                          </w:p>
                          <w:p w14:paraId="58640ADA" w14:textId="77777777" w:rsidR="00CC3082" w:rsidRDefault="00CC3082" w:rsidP="00E73784">
                            <w:pPr>
                              <w:pStyle w:val="InitialesRapporteu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0A8BA5" id="_x0000_t202" coordsize="21600,21600" o:spt="202" path="m,l,21600r21600,l21600,xe">
                <v:stroke joinstyle="miter"/>
                <v:path gradientshapeok="t" o:connecttype="rect"/>
              </v:shapetype>
              <v:shape id="Zone de texte 1" o:spid="_x0000_s1026" type="#_x0000_t202" style="position:absolute;margin-left:-9.25pt;margin-top:-38.35pt;width:135pt;height:35.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" stroked="f">
                <v:textbox>
                  <w:txbxContent>
                    <w:p w14:paraId="01BC3E83" w14:textId="192AA7B1" w:rsidR="00CC3082" w:rsidRDefault="00CC3082" w:rsidP="00AC35CC">
                      <w:pPr>
                        <w:pStyle w:val="InitialesRapporteur"/>
                        <w:rPr>
                          <w:lang w:val="de-DE"/>
                        </w:rPr>
                      </w:pPr>
                      <w:r>
                        <w:rPr>
                          <w:lang w:val="de-DE"/>
                        </w:rPr>
                        <w:t>PISU/</w:t>
                      </w:r>
                      <w:r w:rsidR="006C5D7C">
                        <w:rPr>
                          <w:lang w:val="de-DE"/>
                        </w:rPr>
                        <w:t>DMT/</w:t>
                      </w:r>
                      <w:r>
                        <w:rPr>
                          <w:lang w:val="de-DE"/>
                        </w:rPr>
                        <w:t>SMIT/</w:t>
                      </w:r>
                      <w:r w:rsidR="00831C8D">
                        <w:rPr>
                          <w:lang w:val="de-DE"/>
                        </w:rPr>
                        <w:t>SLG</w:t>
                      </w:r>
                    </w:p>
                    <w:p w14:paraId="2DB6C9AF" w14:textId="1BE49DD8" w:rsidR="00CC3082" w:rsidRDefault="00CC3082" w:rsidP="00AC35CC">
                      <w:pPr>
                        <w:pStyle w:val="InitialesRapporteur"/>
                      </w:pPr>
                      <w:r>
                        <w:t xml:space="preserve">Rapporteur : </w:t>
                      </w:r>
                      <w:r w:rsidR="00831C8D">
                        <w:t xml:space="preserve">Mme </w:t>
                      </w:r>
                      <w:r w:rsidR="00925E64">
                        <w:t>Rousset</w:t>
                      </w:r>
                    </w:p>
                    <w:p w14:paraId="58640ADA" w14:textId="77777777" w:rsidR="00CC3082" w:rsidRDefault="00CC3082" w:rsidP="00E73784">
                      <w:pPr>
                        <w:pStyle w:val="InitialesRapporteur"/>
                      </w:pPr>
                    </w:p>
                  </w:txbxContent>
                </v:textbox>
              </v:shape>
            </w:pict>
          </mc:Fallback>
        </mc:AlternateContent>
      </w:r>
      <w:r w:rsidR="00E73784">
        <w:t xml:space="preserve">N° </w:t>
      </w:r>
      <w:r w:rsidR="000A3325">
        <w:t>C 21.220</w:t>
      </w:r>
    </w:p>
    <w:p w14:paraId="14FABC97" w14:textId="6235EB8B" w:rsidR="00E73784" w:rsidRPr="002E7A91" w:rsidRDefault="004277C6" w:rsidP="00EB264D">
      <w:pPr>
        <w:pStyle w:val="Default"/>
        <w:jc w:val="both"/>
        <w:rPr>
          <w:sz w:val="32"/>
        </w:rPr>
      </w:pPr>
      <w:r w:rsidRPr="002E7A91">
        <w:rPr>
          <w:sz w:val="32"/>
        </w:rPr>
        <w:t xml:space="preserve">Administration Générale – Crématorium de Rennes Métropole – Extension </w:t>
      </w:r>
      <w:r w:rsidR="00A51C77" w:rsidRPr="002E7A91">
        <w:rPr>
          <w:sz w:val="32"/>
        </w:rPr>
        <w:t>du site</w:t>
      </w:r>
      <w:r w:rsidR="00F7732B" w:rsidRPr="002E7A91">
        <w:rPr>
          <w:sz w:val="32"/>
        </w:rPr>
        <w:t xml:space="preserve"> </w:t>
      </w:r>
      <w:r w:rsidR="004C6605" w:rsidRPr="002E7A91">
        <w:rPr>
          <w:sz w:val="32"/>
        </w:rPr>
        <w:t xml:space="preserve">– </w:t>
      </w:r>
      <w:r w:rsidR="00A73731" w:rsidRPr="002E7A91">
        <w:rPr>
          <w:sz w:val="32"/>
        </w:rPr>
        <w:t xml:space="preserve">Concours de maîtrise d'œuvre </w:t>
      </w:r>
      <w:r w:rsidR="00925E64">
        <w:rPr>
          <w:sz w:val="32"/>
        </w:rPr>
        <w:t>–</w:t>
      </w:r>
      <w:r w:rsidR="00A73731" w:rsidRPr="002E7A91">
        <w:rPr>
          <w:sz w:val="32"/>
        </w:rPr>
        <w:t xml:space="preserve"> Attribution du marché – A</w:t>
      </w:r>
      <w:r w:rsidR="00EB264D" w:rsidRPr="002E7A91">
        <w:rPr>
          <w:sz w:val="32"/>
        </w:rPr>
        <w:t>pprobation des termes du marché</w:t>
      </w:r>
    </w:p>
    <w:p w14:paraId="47806244" w14:textId="77777777" w:rsidR="00D268BD" w:rsidRPr="00366816" w:rsidRDefault="00D268BD" w:rsidP="00D268BD">
      <w:pPr>
        <w:ind w:right="48"/>
        <w:jc w:val="center"/>
        <w:rPr>
          <w:rFonts w:ascii="Arial Narrow" w:hAnsi="Arial Narrow"/>
          <w:sz w:val="22"/>
          <w:szCs w:val="22"/>
          <w:u w:val="single"/>
        </w:rPr>
      </w:pPr>
      <w:r w:rsidRPr="00366816">
        <w:rPr>
          <w:rFonts w:ascii="Arial Narrow" w:hAnsi="Arial Narrow"/>
          <w:sz w:val="22"/>
          <w:szCs w:val="22"/>
          <w:u w:val="single"/>
        </w:rPr>
        <w:t>EXTRAIT DU REGISTRE DES DELIBERATIONS</w:t>
      </w:r>
    </w:p>
    <w:p w14:paraId="2346B747" w14:textId="77777777" w:rsidR="00D268BD" w:rsidRPr="00D268BD" w:rsidRDefault="00D268BD" w:rsidP="00D268BD">
      <w:pPr>
        <w:ind w:right="-94"/>
        <w:jc w:val="both"/>
        <w:rPr>
          <w:rFonts w:ascii="Arial Narrow" w:hAnsi="Arial Narrow"/>
          <w:sz w:val="18"/>
          <w:szCs w:val="18"/>
        </w:rPr>
      </w:pPr>
    </w:p>
    <w:p w14:paraId="6AF1D9D6" w14:textId="77777777" w:rsidR="00D268BD" w:rsidRPr="00D268BD" w:rsidRDefault="00D268BD" w:rsidP="00D268BD">
      <w:pPr>
        <w:ind w:right="48"/>
        <w:jc w:val="both"/>
        <w:rPr>
          <w:rFonts w:ascii="Arial Narrow" w:hAnsi="Arial Narrow"/>
          <w:sz w:val="18"/>
          <w:szCs w:val="18"/>
        </w:rPr>
      </w:pPr>
      <w:r w:rsidRPr="00D268BD">
        <w:rPr>
          <w:rFonts w:ascii="Arial Narrow" w:hAnsi="Arial Narrow"/>
          <w:sz w:val="18"/>
          <w:szCs w:val="18"/>
        </w:rPr>
        <w:t>La séance est ouverte à 18h33.</w:t>
      </w:r>
    </w:p>
    <w:p w14:paraId="5B3EC5AD" w14:textId="77777777" w:rsidR="00D268BD" w:rsidRPr="00D268BD" w:rsidRDefault="00D268BD" w:rsidP="00D268BD">
      <w:pPr>
        <w:ind w:right="-94"/>
        <w:jc w:val="both"/>
        <w:rPr>
          <w:rFonts w:ascii="Arial Narrow" w:hAnsi="Arial Narrow"/>
          <w:sz w:val="18"/>
          <w:szCs w:val="18"/>
        </w:rPr>
      </w:pPr>
    </w:p>
    <w:p w14:paraId="12325D16" w14:textId="77777777" w:rsidR="00D268BD" w:rsidRPr="00D268BD" w:rsidRDefault="00D268BD" w:rsidP="00D268BD">
      <w:pPr>
        <w:ind w:right="-94"/>
        <w:jc w:val="both"/>
        <w:rPr>
          <w:rFonts w:ascii="Arial Narrow" w:hAnsi="Arial Narrow"/>
          <w:sz w:val="18"/>
          <w:szCs w:val="18"/>
        </w:rPr>
      </w:pPr>
      <w:r w:rsidRPr="00D268BD">
        <w:rPr>
          <w:rFonts w:ascii="Arial Narrow" w:hAnsi="Arial Narrow"/>
          <w:b/>
          <w:sz w:val="18"/>
          <w:szCs w:val="18"/>
        </w:rPr>
        <w:t>Présents :</w:t>
      </w:r>
      <w:r w:rsidRPr="00D268BD">
        <w:rPr>
          <w:rFonts w:ascii="Arial Narrow" w:hAnsi="Arial Narrow"/>
          <w:sz w:val="18"/>
          <w:szCs w:val="18"/>
        </w:rPr>
        <w:t xml:space="preserve"> 001 AFFILE Gwendoline, 003 APPERE Nathalie, Annick, 006 BENTZ-FONTANEL Nathalie, 007 BESSERVE Laurence, 009 BINARD Valérie, 011 BOUCHER Nicolas (jusqu'à 19h40), 014 BOULOUX Mickaël, 016 BRIERO Lénaïc, 017 CAILLARD Michel, 018 CAREIL Benoît, 020 CASACUBERTA PALMADA Montserrat, 021 CHAPELLON Didier, 023 CHEVANCE Christophe, 024 CHOUAN André, 026 COMPAGNON Charles, 027 CRESSARD Antoine, 028 CROCQ André, 029 DAUCE Henri, 030 DAVID Claudine, 031 DEHAESE Olivier, 032 DEMOLDER Michel, 034 DEPOUEZ Hervé, 035 DESMOTS Xavier, 036 DUCAMIN Marie, 037 EON Pierre, 038 FAUCHEUX Valérie, 039 FOUILLERE Christophe, 040 GALIC Sylvie, 042 GAUTIER Nadine, 043 GOATER Jean-Marie, 045 GOMBERT Jean </w:t>
      </w:r>
      <w:proofErr w:type="spellStart"/>
      <w:r w:rsidRPr="00D268BD">
        <w:rPr>
          <w:rFonts w:ascii="Arial Narrow" w:hAnsi="Arial Narrow"/>
          <w:sz w:val="18"/>
          <w:szCs w:val="18"/>
        </w:rPr>
        <w:t>Emile</w:t>
      </w:r>
      <w:proofErr w:type="spellEnd"/>
      <w:r w:rsidRPr="00D268BD">
        <w:rPr>
          <w:rFonts w:ascii="Arial Narrow" w:hAnsi="Arial Narrow"/>
          <w:sz w:val="18"/>
          <w:szCs w:val="18"/>
        </w:rPr>
        <w:t xml:space="preserve">, 046 GUERET Sébastien, 047 GUILLOTIN Daniel, 048 HAKNI-ROBIN Béatrice (jusqu'à 19h30), 049 HAMON Laurent, 050 HERVE Pascal, 051 HERVE Marc, 052 HOUSSIN René-François, 053 HUAUME Yann, 054 ID AHMED Zahra, 055 JEANVRAIN Mathieu, 056 JEHANNO Anaïs, 057 KERMARREC Alain, 059 LABBE Stéphane, 060 LAHAIS Tristan, 061 LE BIHAN Thierry, 062 LE BOUGEANT Didier (jusqu'à 20h35), 063 LE FLOCH Anne, 064 LE GALL Josette, 065 LE GENTIL Morvan, 069 LENORMAND Monique, 070 LOUAPRE Françoise, 072 MAHEO Aude, 075 MONNIER Jean-François, 076 MOREL Cyrille, 077 MORVAN Franck, 079 NOISETTE Nadège, 083 PETARD-VOISIN Chantal, 085 PINCHARD Jacques, 087 PRIGENT Alain, 089 PRONIER Valériane, 090 PUIL Honoré, 093 ROUAULT Jean-Claude, 094 ROUGIER Gaëlle (à partir de 20h12), 095 ROULLE Patrick, 096 ROUSSET Emmanuelle, 098 RUELLO Jacques, 099 SALMON Philippe, 100 SAVIGNAC Jean-Pierre, 101 SCHOUMACKER </w:t>
      </w:r>
      <w:proofErr w:type="spellStart"/>
      <w:r w:rsidRPr="00D268BD">
        <w:rPr>
          <w:rFonts w:ascii="Arial Narrow" w:hAnsi="Arial Narrow"/>
          <w:sz w:val="18"/>
          <w:szCs w:val="18"/>
        </w:rPr>
        <w:t>Eve</w:t>
      </w:r>
      <w:proofErr w:type="spellEnd"/>
      <w:r w:rsidRPr="00D268BD">
        <w:rPr>
          <w:rFonts w:ascii="Arial Narrow" w:hAnsi="Arial Narrow"/>
          <w:sz w:val="18"/>
          <w:szCs w:val="18"/>
        </w:rPr>
        <w:t>, 102 SEMERIL Sébastien, 103 SICOT Philippe, 104 SIMON Luc, 105 STEPHAN Arnaud, 107 THEURIER Matthieu, 111 YVANOFF Daniel, 112 ZAMORD Priscilla.</w:t>
      </w:r>
    </w:p>
    <w:p w14:paraId="3129C34D" w14:textId="77777777" w:rsidR="00D268BD" w:rsidRPr="00D268BD" w:rsidRDefault="00D268BD" w:rsidP="00D268BD">
      <w:pPr>
        <w:ind w:right="-94"/>
        <w:jc w:val="both"/>
        <w:rPr>
          <w:rFonts w:ascii="Arial Narrow" w:hAnsi="Arial Narrow"/>
          <w:sz w:val="18"/>
          <w:szCs w:val="18"/>
        </w:rPr>
      </w:pPr>
    </w:p>
    <w:p w14:paraId="2A361E31" w14:textId="77777777" w:rsidR="00D268BD" w:rsidRPr="00D268BD" w:rsidRDefault="00D268BD" w:rsidP="00D268BD">
      <w:pPr>
        <w:ind w:right="-94"/>
        <w:jc w:val="both"/>
        <w:rPr>
          <w:rFonts w:ascii="Arial Narrow" w:hAnsi="Arial Narrow"/>
          <w:sz w:val="18"/>
          <w:szCs w:val="18"/>
        </w:rPr>
      </w:pPr>
      <w:r w:rsidRPr="00D268BD">
        <w:rPr>
          <w:rFonts w:ascii="Arial Narrow" w:hAnsi="Arial Narrow"/>
          <w:b/>
          <w:sz w:val="18"/>
          <w:szCs w:val="18"/>
        </w:rPr>
        <w:t>Ont donné procuration</w:t>
      </w:r>
      <w:r w:rsidRPr="00D268BD">
        <w:rPr>
          <w:rFonts w:ascii="Arial Narrow" w:hAnsi="Arial Narrow"/>
          <w:sz w:val="18"/>
          <w:szCs w:val="18"/>
        </w:rPr>
        <w:t xml:space="preserve"> : 002 ANDRO Rozenn à 060 LAHAIS Tristan, 004 ARMAND Régine à 098 RUELLO Jacques, 005 BECHET à 055 JEANVRAIN Mathieu, 008 BETTAL Khalil à 093 ROUAULT Jean-Claude, 011 BOUCHER Nicolas à 054 ID AHMED Zahra (à partir de 19h40), 012 BOUCHONNET Iris à 105 STEPHAN Arnaud, 013 BOUKHENOUFA Flavie à 051 HERVE Marc, 019 CAROFF-URFER Sandrine à 045 GOMBERT Jean </w:t>
      </w:r>
      <w:proofErr w:type="spellStart"/>
      <w:r w:rsidRPr="00D268BD">
        <w:rPr>
          <w:rFonts w:ascii="Arial Narrow" w:hAnsi="Arial Narrow"/>
          <w:sz w:val="18"/>
          <w:szCs w:val="18"/>
        </w:rPr>
        <w:t>Emile</w:t>
      </w:r>
      <w:proofErr w:type="spellEnd"/>
      <w:r w:rsidRPr="00D268BD">
        <w:rPr>
          <w:rFonts w:ascii="Arial Narrow" w:hAnsi="Arial Narrow"/>
          <w:sz w:val="18"/>
          <w:szCs w:val="18"/>
        </w:rPr>
        <w:t xml:space="preserve">, 022 CHEVALIER Marion à 099 SALMON Philippe, 025 COCHAUD Yannick à 087 PRIGENT Alain, 033 DENIAUD Marion à 035 DESMOTS Xavier, 041 GANDON Carole à 027 CRESSARD Antoine, 044 GOBAILLE Françoise à 100 SAVIGNAC Jean-Pierre, 048 HAKNI-ROBIN Béatrice à 016 BRIERO Lénaïc (à partir de 19h30), 058 KOCH Lucile à 112 ZAMORD Priscilla, 066 LEBOEUF Valérie à 061 LE BIHAN Thierry, 067 LEFEUVRE Gaël à 072 MAHEO Aude, 068 LEGAGNEUR Jean-Marc à 102 SEMERIL Sébastien, 071 MADIOT Morgane à 065 LE GENTIL Morvan, 073 MARIE </w:t>
      </w:r>
      <w:proofErr w:type="spellStart"/>
      <w:r w:rsidRPr="00D268BD">
        <w:rPr>
          <w:rFonts w:ascii="Arial Narrow" w:hAnsi="Arial Narrow"/>
          <w:sz w:val="18"/>
          <w:szCs w:val="18"/>
        </w:rPr>
        <w:t>Anabel</w:t>
      </w:r>
      <w:proofErr w:type="spellEnd"/>
      <w:r w:rsidRPr="00D268BD">
        <w:rPr>
          <w:rFonts w:ascii="Arial Narrow" w:hAnsi="Arial Narrow"/>
          <w:sz w:val="18"/>
          <w:szCs w:val="18"/>
        </w:rPr>
        <w:t xml:space="preserve"> à 039 FOUILLERE Christophe, 074 MONNIER Daniel à 111 YVANOFF Daniel, 078 NADESAN Yannick à 032 DEMOLDER Michel, 080 PAPILLION Cécile à 065 LE GENTIL Morvan, 081 PARMENTIER Mélina à 034 DEPOUEZ Hervé, 082 PELLERIN Isabelle à 102 SEMERIL Sébastien, 084 PINAULT Pascal à 111 YVANOFF Daniel, 086 POLLET Matthieu à 077 MORVAN Franck, 088 PRIZE Laurent à 014 BOULOUX Mickaël, 091 QUEMENER Aurélie à 038 FAUCHEUX Valérie, 094 ROUGIER Gaëlle à 107 THEURIER Matthieu (jusqu'à 20h12), 097 ROUX Catherine à 031 DEHAESE Olivier, 106 THEBAULT Philippe à 028 CROCQ André, 108 TONON Selene à 039 FOUILLERE Christophe, 109 TRAVERS David à 016 BRIERO Lénaïc, 110 VINCENT Sandrine à 053 HUAUME Yann.</w:t>
      </w:r>
    </w:p>
    <w:p w14:paraId="793100A2" w14:textId="77777777" w:rsidR="00D268BD" w:rsidRPr="00D268BD" w:rsidRDefault="00D268BD" w:rsidP="00D268BD">
      <w:pPr>
        <w:ind w:right="-94"/>
        <w:jc w:val="both"/>
        <w:rPr>
          <w:rFonts w:ascii="Arial Narrow" w:hAnsi="Arial Narrow"/>
          <w:sz w:val="18"/>
          <w:szCs w:val="18"/>
        </w:rPr>
      </w:pPr>
    </w:p>
    <w:p w14:paraId="67F247F3" w14:textId="77777777" w:rsidR="00D268BD" w:rsidRPr="00D268BD" w:rsidRDefault="00D268BD" w:rsidP="00D268BD">
      <w:pPr>
        <w:ind w:right="-94"/>
        <w:jc w:val="both"/>
        <w:rPr>
          <w:rFonts w:ascii="Arial Narrow" w:hAnsi="Arial Narrow"/>
          <w:sz w:val="18"/>
          <w:szCs w:val="18"/>
        </w:rPr>
      </w:pPr>
      <w:r w:rsidRPr="00D268BD">
        <w:rPr>
          <w:rFonts w:ascii="Arial Narrow" w:hAnsi="Arial Narrow"/>
          <w:b/>
          <w:sz w:val="18"/>
          <w:szCs w:val="18"/>
        </w:rPr>
        <w:t xml:space="preserve">Absents/Excusés : </w:t>
      </w:r>
      <w:r w:rsidRPr="00D268BD">
        <w:rPr>
          <w:rFonts w:ascii="Arial Narrow" w:hAnsi="Arial Narrow"/>
          <w:sz w:val="18"/>
          <w:szCs w:val="18"/>
        </w:rPr>
        <w:t>010 BONNIN Philippe, 015 BRETEAU Pierre, 092 REMOISSENET Laetitia.</w:t>
      </w:r>
    </w:p>
    <w:p w14:paraId="54BF3448" w14:textId="77777777" w:rsidR="00D268BD" w:rsidRPr="00D268BD" w:rsidRDefault="00D268BD" w:rsidP="00D268BD">
      <w:pPr>
        <w:ind w:right="-94"/>
        <w:jc w:val="both"/>
        <w:rPr>
          <w:rFonts w:ascii="Arial Narrow" w:hAnsi="Arial Narrow"/>
          <w:sz w:val="18"/>
          <w:szCs w:val="18"/>
        </w:rPr>
      </w:pPr>
    </w:p>
    <w:p w14:paraId="4645836D" w14:textId="77777777" w:rsidR="00D268BD" w:rsidRPr="00D268BD" w:rsidRDefault="00D268BD" w:rsidP="00D268BD">
      <w:pPr>
        <w:ind w:right="-94"/>
        <w:jc w:val="both"/>
        <w:rPr>
          <w:rFonts w:ascii="Arial Narrow" w:hAnsi="Arial Narrow"/>
          <w:sz w:val="18"/>
          <w:szCs w:val="18"/>
        </w:rPr>
      </w:pPr>
      <w:r w:rsidRPr="00D268BD">
        <w:rPr>
          <w:rFonts w:ascii="Arial Narrow" w:hAnsi="Arial Narrow"/>
          <w:sz w:val="18"/>
          <w:szCs w:val="18"/>
        </w:rPr>
        <w:t>M. LAHAIS est nommé secrétaire de séance.</w:t>
      </w:r>
    </w:p>
    <w:p w14:paraId="73CFBB32" w14:textId="77777777" w:rsidR="00D268BD" w:rsidRPr="00D268BD" w:rsidRDefault="00D268BD" w:rsidP="00D268BD">
      <w:pPr>
        <w:ind w:right="-94"/>
        <w:jc w:val="both"/>
        <w:rPr>
          <w:rFonts w:ascii="Arial Narrow" w:hAnsi="Arial Narrow"/>
          <w:sz w:val="18"/>
          <w:szCs w:val="18"/>
        </w:rPr>
      </w:pPr>
    </w:p>
    <w:p w14:paraId="034D5BC3" w14:textId="77777777" w:rsidR="00D268BD" w:rsidRPr="00D268BD" w:rsidRDefault="00D268BD" w:rsidP="00D268BD">
      <w:pPr>
        <w:pStyle w:val="Corpsdetexte"/>
        <w:ind w:right="-94"/>
        <w:rPr>
          <w:rFonts w:ascii="Arial Narrow" w:hAnsi="Arial Narrow"/>
          <w:sz w:val="18"/>
          <w:szCs w:val="18"/>
        </w:rPr>
      </w:pPr>
      <w:r w:rsidRPr="00D268BD">
        <w:rPr>
          <w:rFonts w:ascii="Arial Narrow" w:hAnsi="Arial Narrow"/>
          <w:sz w:val="18"/>
          <w:szCs w:val="18"/>
        </w:rPr>
        <w:t>Le Conseil constate que les dispositions législatives concernant la convocation en date du 10 décembre 2021 et la note explicative de synthèse sur les affaires soumises à délibération ont bien été remplies et le procès-verbal de la séance du 18 novembre 2021 est lu et adopté.</w:t>
      </w:r>
    </w:p>
    <w:p w14:paraId="49C5FF36" w14:textId="77777777" w:rsidR="00D268BD" w:rsidRPr="00D268BD" w:rsidRDefault="00D268BD" w:rsidP="00D268BD">
      <w:pPr>
        <w:pStyle w:val="Corpsdetexte"/>
        <w:ind w:right="-94"/>
        <w:rPr>
          <w:rFonts w:ascii="Arial Narrow" w:hAnsi="Arial Narrow"/>
          <w:sz w:val="18"/>
          <w:szCs w:val="18"/>
        </w:rPr>
      </w:pPr>
    </w:p>
    <w:p w14:paraId="4BDC9D60" w14:textId="77777777" w:rsidR="00D268BD" w:rsidRPr="00D268BD" w:rsidRDefault="00D268BD" w:rsidP="00D268BD">
      <w:pPr>
        <w:ind w:right="-94"/>
        <w:jc w:val="both"/>
        <w:rPr>
          <w:rFonts w:ascii="Arial Narrow" w:hAnsi="Arial Narrow"/>
          <w:sz w:val="18"/>
          <w:szCs w:val="18"/>
        </w:rPr>
      </w:pPr>
      <w:r w:rsidRPr="00D268BD">
        <w:rPr>
          <w:rFonts w:ascii="Arial Narrow" w:hAnsi="Arial Narrow"/>
          <w:sz w:val="18"/>
          <w:szCs w:val="18"/>
        </w:rPr>
        <w:t>La séance est levée à 21h31.</w:t>
      </w:r>
    </w:p>
    <w:p w14:paraId="698E45C9" w14:textId="77777777" w:rsidR="00D268BD" w:rsidRPr="00D268BD" w:rsidRDefault="00D268BD" w:rsidP="00D268BD">
      <w:pPr>
        <w:ind w:right="-94"/>
        <w:jc w:val="both"/>
        <w:rPr>
          <w:rFonts w:ascii="Arial Narrow" w:hAnsi="Arial Narrow"/>
          <w:sz w:val="18"/>
          <w:szCs w:val="18"/>
        </w:rPr>
      </w:pPr>
    </w:p>
    <w:p w14:paraId="12182F07" w14:textId="77777777" w:rsidR="00D268BD" w:rsidRPr="00D268BD" w:rsidRDefault="00D268BD" w:rsidP="00D268BD">
      <w:pPr>
        <w:ind w:right="-94"/>
        <w:jc w:val="both"/>
        <w:rPr>
          <w:rFonts w:ascii="Arial Narrow" w:hAnsi="Arial Narrow"/>
          <w:sz w:val="18"/>
          <w:szCs w:val="18"/>
        </w:rPr>
      </w:pPr>
    </w:p>
    <w:p w14:paraId="72219743" w14:textId="2AAF7C81" w:rsidR="00E73784" w:rsidRPr="00D268BD" w:rsidRDefault="00E73784" w:rsidP="00E73784">
      <w:pPr>
        <w:pStyle w:val="Textecourrier"/>
        <w:rPr>
          <w:iCs/>
          <w:noProof w:val="0"/>
          <w:sz w:val="18"/>
          <w:szCs w:val="18"/>
        </w:rPr>
      </w:pPr>
    </w:p>
    <w:p w14:paraId="29483024" w14:textId="19FDC38C" w:rsidR="000A3325" w:rsidRDefault="000A3325">
      <w:pPr>
        <w:rPr>
          <w:rFonts w:ascii="Arial Narrow" w:eastAsia="Arial Unicode MS" w:hAnsi="Arial Narrow" w:cs="Arial"/>
          <w:iCs/>
          <w:sz w:val="22"/>
        </w:rPr>
      </w:pPr>
      <w:r>
        <w:rPr>
          <w:iCs/>
        </w:rPr>
        <w:br w:type="page"/>
      </w:r>
    </w:p>
    <w:p w14:paraId="37439752" w14:textId="77777777" w:rsidR="00925E64" w:rsidRPr="00925E64" w:rsidRDefault="00925E64" w:rsidP="00E73784">
      <w:pPr>
        <w:pStyle w:val="Textecourrier"/>
        <w:rPr>
          <w:iCs/>
          <w:noProof w:val="0"/>
        </w:rPr>
      </w:pPr>
    </w:p>
    <w:p w14:paraId="6EBD23EA" w14:textId="53C807B0" w:rsidR="00E73784" w:rsidRPr="00814141" w:rsidRDefault="00E73784" w:rsidP="00E73784">
      <w:pPr>
        <w:jc w:val="both"/>
        <w:rPr>
          <w:rFonts w:ascii="Arial Narrow" w:eastAsia="Arial Unicode MS" w:hAnsi="Arial Narrow" w:cs="Arial"/>
          <w:i/>
          <w:iCs/>
          <w:sz w:val="20"/>
          <w:szCs w:val="24"/>
        </w:rPr>
      </w:pPr>
      <w:r w:rsidRPr="00814141">
        <w:rPr>
          <w:rFonts w:ascii="Arial Narrow" w:eastAsia="Arial Unicode MS" w:hAnsi="Arial Narrow" w:cs="Arial"/>
          <w:i/>
          <w:iCs/>
          <w:sz w:val="20"/>
          <w:szCs w:val="24"/>
        </w:rPr>
        <w:t xml:space="preserve">Vu le Code Général </w:t>
      </w:r>
      <w:r w:rsidR="00925E64">
        <w:rPr>
          <w:rFonts w:ascii="Arial Narrow" w:eastAsia="Arial Unicode MS" w:hAnsi="Arial Narrow" w:cs="Arial"/>
          <w:i/>
          <w:iCs/>
          <w:sz w:val="20"/>
          <w:szCs w:val="24"/>
        </w:rPr>
        <w:t>des Collectivités Territoriales ;</w:t>
      </w:r>
    </w:p>
    <w:p w14:paraId="6917BC98" w14:textId="0516A352" w:rsidR="008637A3" w:rsidRPr="00814141" w:rsidRDefault="00E73784" w:rsidP="00E73784">
      <w:pPr>
        <w:jc w:val="both"/>
        <w:rPr>
          <w:rFonts w:ascii="Arial Narrow" w:eastAsia="Arial Unicode MS" w:hAnsi="Arial Narrow" w:cs="Arial"/>
          <w:i/>
          <w:iCs/>
          <w:sz w:val="20"/>
          <w:szCs w:val="24"/>
        </w:rPr>
      </w:pPr>
      <w:r w:rsidRPr="00814141">
        <w:rPr>
          <w:rFonts w:ascii="Arial Narrow" w:eastAsia="Arial Unicode MS" w:hAnsi="Arial Narrow" w:cs="Arial"/>
          <w:i/>
          <w:iCs/>
          <w:sz w:val="20"/>
          <w:szCs w:val="24"/>
        </w:rPr>
        <w:t xml:space="preserve">Vu le Code </w:t>
      </w:r>
      <w:r w:rsidR="00A51C77">
        <w:rPr>
          <w:rFonts w:ascii="Arial Narrow" w:eastAsia="Arial Unicode MS" w:hAnsi="Arial Narrow" w:cs="Arial"/>
          <w:i/>
          <w:iCs/>
          <w:sz w:val="20"/>
          <w:szCs w:val="24"/>
        </w:rPr>
        <w:t>de la Commande publique</w:t>
      </w:r>
      <w:r w:rsidR="00925E64">
        <w:rPr>
          <w:rFonts w:ascii="Arial Narrow" w:eastAsia="Arial Unicode MS" w:hAnsi="Arial Narrow" w:cs="Arial"/>
          <w:i/>
          <w:iCs/>
          <w:sz w:val="20"/>
          <w:szCs w:val="24"/>
        </w:rPr>
        <w:t xml:space="preserve"> ;</w:t>
      </w:r>
    </w:p>
    <w:p w14:paraId="2CAA1697" w14:textId="4C31EB82" w:rsidR="00A73731" w:rsidRPr="00814141" w:rsidRDefault="00A73731" w:rsidP="00A73731">
      <w:pPr>
        <w:jc w:val="both"/>
        <w:rPr>
          <w:rFonts w:ascii="Arial Narrow" w:eastAsia="Arial Unicode MS" w:hAnsi="Arial Narrow" w:cs="Arial"/>
          <w:i/>
          <w:iCs/>
          <w:noProof/>
          <w:kern w:val="22"/>
          <w:sz w:val="20"/>
          <w:szCs w:val="24"/>
        </w:rPr>
      </w:pPr>
      <w:r w:rsidRPr="00814141">
        <w:rPr>
          <w:rFonts w:ascii="Arial Narrow" w:eastAsia="Arial Unicode MS" w:hAnsi="Arial Narrow" w:cs="Arial"/>
          <w:i/>
          <w:iCs/>
          <w:noProof/>
          <w:kern w:val="22"/>
          <w:sz w:val="20"/>
          <w:szCs w:val="24"/>
        </w:rPr>
        <w:t xml:space="preserve">Vu la </w:t>
      </w:r>
      <w:r w:rsidR="00A51C77">
        <w:rPr>
          <w:rFonts w:ascii="Arial Narrow" w:eastAsia="Arial Unicode MS" w:hAnsi="Arial Narrow" w:cs="Arial"/>
          <w:i/>
          <w:iCs/>
          <w:noProof/>
          <w:kern w:val="22"/>
          <w:sz w:val="20"/>
          <w:szCs w:val="24"/>
        </w:rPr>
        <w:t xml:space="preserve">décision </w:t>
      </w:r>
      <w:r w:rsidRPr="00814141">
        <w:rPr>
          <w:rFonts w:ascii="Arial Narrow" w:eastAsia="Arial Unicode MS" w:hAnsi="Arial Narrow" w:cs="Arial"/>
          <w:i/>
          <w:iCs/>
          <w:noProof/>
          <w:kern w:val="22"/>
          <w:sz w:val="20"/>
          <w:szCs w:val="24"/>
        </w:rPr>
        <w:t xml:space="preserve">n° </w:t>
      </w:r>
      <w:r w:rsidR="00A51C77">
        <w:rPr>
          <w:rFonts w:ascii="Arial Narrow" w:eastAsia="Arial Unicode MS" w:hAnsi="Arial Narrow" w:cs="Arial"/>
          <w:i/>
          <w:iCs/>
          <w:noProof/>
          <w:kern w:val="22"/>
          <w:sz w:val="20"/>
          <w:szCs w:val="24"/>
        </w:rPr>
        <w:t>B 20</w:t>
      </w:r>
      <w:r w:rsidRPr="00814141">
        <w:rPr>
          <w:rFonts w:ascii="Arial Narrow" w:eastAsia="Arial Unicode MS" w:hAnsi="Arial Narrow" w:cs="Arial"/>
          <w:i/>
          <w:iCs/>
          <w:noProof/>
          <w:kern w:val="22"/>
          <w:sz w:val="20"/>
          <w:szCs w:val="24"/>
        </w:rPr>
        <w:t>.</w:t>
      </w:r>
      <w:r w:rsidR="00A51C77">
        <w:rPr>
          <w:rFonts w:ascii="Arial Narrow" w:eastAsia="Arial Unicode MS" w:hAnsi="Arial Narrow" w:cs="Arial"/>
          <w:i/>
          <w:iCs/>
          <w:noProof/>
          <w:kern w:val="22"/>
          <w:sz w:val="20"/>
          <w:szCs w:val="24"/>
        </w:rPr>
        <w:t>333</w:t>
      </w:r>
      <w:r w:rsidRPr="00814141">
        <w:rPr>
          <w:rFonts w:ascii="Arial Narrow" w:eastAsia="Arial Unicode MS" w:hAnsi="Arial Narrow" w:cs="Arial"/>
          <w:i/>
          <w:iCs/>
          <w:noProof/>
          <w:kern w:val="22"/>
          <w:sz w:val="20"/>
          <w:szCs w:val="24"/>
        </w:rPr>
        <w:t xml:space="preserve"> du </w:t>
      </w:r>
      <w:r w:rsidR="00A51C77">
        <w:rPr>
          <w:rFonts w:ascii="Arial Narrow" w:eastAsia="Arial Unicode MS" w:hAnsi="Arial Narrow" w:cs="Arial"/>
          <w:i/>
          <w:iCs/>
          <w:noProof/>
          <w:kern w:val="22"/>
          <w:sz w:val="20"/>
          <w:szCs w:val="24"/>
        </w:rPr>
        <w:t>3</w:t>
      </w:r>
      <w:r w:rsidRPr="00814141">
        <w:rPr>
          <w:rFonts w:ascii="Arial Narrow" w:eastAsia="Arial Unicode MS" w:hAnsi="Arial Narrow" w:cs="Arial"/>
          <w:i/>
          <w:iCs/>
          <w:noProof/>
          <w:kern w:val="22"/>
          <w:sz w:val="20"/>
          <w:szCs w:val="24"/>
        </w:rPr>
        <w:t xml:space="preserve"> décembre 20</w:t>
      </w:r>
      <w:r w:rsidR="00A51C77">
        <w:rPr>
          <w:rFonts w:ascii="Arial Narrow" w:eastAsia="Arial Unicode MS" w:hAnsi="Arial Narrow" w:cs="Arial"/>
          <w:i/>
          <w:iCs/>
          <w:noProof/>
          <w:kern w:val="22"/>
          <w:sz w:val="20"/>
          <w:szCs w:val="24"/>
        </w:rPr>
        <w:t>20</w:t>
      </w:r>
      <w:r w:rsidRPr="00814141">
        <w:rPr>
          <w:rFonts w:ascii="Arial Narrow" w:eastAsia="Arial Unicode MS" w:hAnsi="Arial Narrow" w:cs="Arial"/>
          <w:i/>
          <w:iCs/>
          <w:noProof/>
          <w:kern w:val="22"/>
          <w:sz w:val="20"/>
          <w:szCs w:val="24"/>
        </w:rPr>
        <w:t xml:space="preserve"> approuvant le programme </w:t>
      </w:r>
      <w:r w:rsidR="00A51C77">
        <w:rPr>
          <w:rFonts w:ascii="Arial Narrow" w:eastAsia="Arial Unicode MS" w:hAnsi="Arial Narrow" w:cs="Arial"/>
          <w:i/>
          <w:iCs/>
          <w:noProof/>
          <w:kern w:val="22"/>
          <w:sz w:val="20"/>
          <w:szCs w:val="24"/>
        </w:rPr>
        <w:t>de l'extension du site du crématorium et son l'enveloppe financière</w:t>
      </w:r>
      <w:r w:rsidR="00925E64">
        <w:rPr>
          <w:rFonts w:ascii="Arial Narrow" w:eastAsia="Arial Unicode MS" w:hAnsi="Arial Narrow" w:cs="Arial"/>
          <w:i/>
          <w:iCs/>
          <w:noProof/>
          <w:kern w:val="22"/>
          <w:sz w:val="20"/>
          <w:szCs w:val="24"/>
        </w:rPr>
        <w:t xml:space="preserve"> </w:t>
      </w:r>
      <w:r w:rsidRPr="00814141">
        <w:rPr>
          <w:rFonts w:ascii="Arial Narrow" w:eastAsia="Arial Unicode MS" w:hAnsi="Arial Narrow" w:cs="Arial"/>
          <w:i/>
          <w:iCs/>
          <w:noProof/>
          <w:kern w:val="22"/>
          <w:sz w:val="20"/>
          <w:szCs w:val="24"/>
        </w:rPr>
        <w:t>;</w:t>
      </w:r>
    </w:p>
    <w:p w14:paraId="14317480" w14:textId="54365068" w:rsidR="00A73731" w:rsidRPr="00814141" w:rsidRDefault="00A73731" w:rsidP="00A73731">
      <w:pPr>
        <w:autoSpaceDE w:val="0"/>
        <w:autoSpaceDN w:val="0"/>
        <w:adjustRightInd w:val="0"/>
        <w:rPr>
          <w:rFonts w:ascii="Arial Narrow" w:eastAsia="Arial Unicode MS" w:hAnsi="Arial Narrow" w:cs="Arial"/>
          <w:i/>
          <w:iCs/>
          <w:noProof/>
          <w:kern w:val="22"/>
          <w:sz w:val="20"/>
          <w:szCs w:val="24"/>
        </w:rPr>
      </w:pPr>
      <w:r w:rsidRPr="00814141">
        <w:rPr>
          <w:rFonts w:ascii="Arial Narrow" w:eastAsia="Arial Unicode MS" w:hAnsi="Arial Narrow" w:cs="Arial"/>
          <w:i/>
          <w:iCs/>
          <w:noProof/>
          <w:kern w:val="22"/>
          <w:sz w:val="20"/>
          <w:szCs w:val="24"/>
        </w:rPr>
        <w:t xml:space="preserve">Vu le procès-verbal du jury du </w:t>
      </w:r>
      <w:r w:rsidR="00A51C77">
        <w:rPr>
          <w:rFonts w:ascii="Arial Narrow" w:eastAsia="Arial Unicode MS" w:hAnsi="Arial Narrow" w:cs="Arial"/>
          <w:i/>
          <w:iCs/>
          <w:noProof/>
          <w:kern w:val="22"/>
          <w:sz w:val="20"/>
          <w:szCs w:val="24"/>
        </w:rPr>
        <w:t>13 avril 2021 et du 5 octobre 2021</w:t>
      </w:r>
      <w:r w:rsidRPr="00814141">
        <w:rPr>
          <w:rFonts w:ascii="Arial Narrow" w:eastAsia="Arial Unicode MS" w:hAnsi="Arial Narrow" w:cs="Arial"/>
          <w:i/>
          <w:iCs/>
          <w:noProof/>
          <w:kern w:val="22"/>
          <w:sz w:val="20"/>
          <w:szCs w:val="24"/>
        </w:rPr>
        <w:t xml:space="preserve"> ; </w:t>
      </w:r>
    </w:p>
    <w:p w14:paraId="7B741BB8" w14:textId="0868AD52" w:rsidR="00A73731" w:rsidRPr="00814141" w:rsidRDefault="00A73731" w:rsidP="00A73731">
      <w:pPr>
        <w:jc w:val="both"/>
        <w:rPr>
          <w:rFonts w:ascii="Arial Narrow" w:eastAsia="Arial Unicode MS" w:hAnsi="Arial Narrow" w:cs="Arial"/>
          <w:i/>
          <w:iCs/>
          <w:noProof/>
          <w:kern w:val="22"/>
          <w:sz w:val="20"/>
          <w:szCs w:val="24"/>
        </w:rPr>
      </w:pPr>
      <w:r w:rsidRPr="00814141">
        <w:rPr>
          <w:rFonts w:ascii="Arial Narrow" w:eastAsia="Arial Unicode MS" w:hAnsi="Arial Narrow" w:cs="Arial"/>
          <w:i/>
          <w:iCs/>
          <w:noProof/>
          <w:kern w:val="22"/>
          <w:sz w:val="20"/>
          <w:szCs w:val="24"/>
        </w:rPr>
        <w:t>Vu le rapport de la Commission d'Appel d'Offre</w:t>
      </w:r>
      <w:r w:rsidR="006C5D7C">
        <w:rPr>
          <w:rFonts w:ascii="Arial Narrow" w:eastAsia="Arial Unicode MS" w:hAnsi="Arial Narrow" w:cs="Arial"/>
          <w:i/>
          <w:iCs/>
          <w:noProof/>
          <w:kern w:val="22"/>
          <w:sz w:val="20"/>
          <w:szCs w:val="24"/>
        </w:rPr>
        <w:t>s</w:t>
      </w:r>
      <w:r w:rsidRPr="00814141">
        <w:rPr>
          <w:rFonts w:ascii="Arial Narrow" w:eastAsia="Arial Unicode MS" w:hAnsi="Arial Narrow" w:cs="Arial"/>
          <w:i/>
          <w:iCs/>
          <w:noProof/>
          <w:kern w:val="22"/>
          <w:sz w:val="20"/>
          <w:szCs w:val="24"/>
        </w:rPr>
        <w:t xml:space="preserve"> du </w:t>
      </w:r>
      <w:r w:rsidR="00925E64">
        <w:rPr>
          <w:rFonts w:ascii="Arial Narrow" w:eastAsia="Arial Unicode MS" w:hAnsi="Arial Narrow" w:cs="Arial"/>
          <w:i/>
          <w:iCs/>
          <w:noProof/>
          <w:kern w:val="22"/>
          <w:sz w:val="20"/>
          <w:szCs w:val="24"/>
        </w:rPr>
        <w:t>5 novembre 2021.</w:t>
      </w:r>
    </w:p>
    <w:p w14:paraId="24169835" w14:textId="77777777" w:rsidR="00E73784" w:rsidRPr="008072E9" w:rsidRDefault="00E73784" w:rsidP="00E73784">
      <w:pPr>
        <w:jc w:val="right"/>
        <w:rPr>
          <w:rFonts w:ascii="Gill Sans MT" w:eastAsia="Arial Unicode MS" w:hAnsi="Gill Sans MT" w:cs="Arial" w:hint="eastAsia"/>
          <w:i/>
          <w:iCs/>
          <w:noProof/>
          <w:sz w:val="22"/>
          <w:szCs w:val="22"/>
        </w:rPr>
      </w:pPr>
    </w:p>
    <w:p w14:paraId="11D9E7F9" w14:textId="77777777" w:rsidR="00E73784" w:rsidRPr="008072E9" w:rsidRDefault="00E73784" w:rsidP="00E73784">
      <w:pPr>
        <w:jc w:val="center"/>
        <w:outlineLvl w:val="0"/>
        <w:rPr>
          <w:rFonts w:ascii="Arial Narrow" w:eastAsia="Arial Unicode MS" w:hAnsi="Arial Narrow" w:cs="Arial"/>
          <w:sz w:val="22"/>
          <w:szCs w:val="24"/>
          <w:u w:val="single"/>
        </w:rPr>
      </w:pPr>
      <w:r w:rsidRPr="008072E9">
        <w:rPr>
          <w:rFonts w:ascii="Arial Narrow" w:eastAsia="Arial Unicode MS" w:hAnsi="Arial Narrow" w:cs="Arial"/>
          <w:sz w:val="22"/>
          <w:szCs w:val="24"/>
          <w:u w:val="single"/>
        </w:rPr>
        <w:t>EXPOSE</w:t>
      </w:r>
    </w:p>
    <w:p w14:paraId="6FA4F034" w14:textId="77777777" w:rsidR="00E73784" w:rsidRPr="008072E9" w:rsidRDefault="00E73784" w:rsidP="00E73784">
      <w:pPr>
        <w:jc w:val="both"/>
        <w:rPr>
          <w:rFonts w:ascii="Arial Narrow" w:hAnsi="Arial Narrow"/>
          <w:sz w:val="22"/>
          <w:szCs w:val="24"/>
        </w:rPr>
      </w:pPr>
    </w:p>
    <w:p w14:paraId="259FF64D" w14:textId="2EFCC5A9" w:rsidR="00F7732B" w:rsidRPr="00925E64" w:rsidRDefault="009B49F5" w:rsidP="00925E64">
      <w:pPr>
        <w:pStyle w:val="Textecourrier0"/>
        <w:spacing w:before="0"/>
        <w:ind w:left="0" w:right="-2"/>
        <w:rPr>
          <w:noProof w:val="0"/>
          <w:szCs w:val="22"/>
        </w:rPr>
      </w:pPr>
      <w:r w:rsidRPr="00925E64">
        <w:rPr>
          <w:szCs w:val="22"/>
        </w:rPr>
        <w:t xml:space="preserve">Le présent rapport concerne le marché de maîtrise d’oeuvre relatif au concours restreint </w:t>
      </w:r>
      <w:r w:rsidR="008F094B" w:rsidRPr="00925E64">
        <w:rPr>
          <w:szCs w:val="22"/>
        </w:rPr>
        <w:t>pour l'extension du site du crématorium de Rennes Métropole</w:t>
      </w:r>
      <w:r w:rsidRPr="00925E64">
        <w:rPr>
          <w:szCs w:val="22"/>
        </w:rPr>
        <w:t>.</w:t>
      </w:r>
    </w:p>
    <w:p w14:paraId="04B8A1BF" w14:textId="77777777" w:rsidR="008B4229" w:rsidRPr="00925E64" w:rsidRDefault="008B4229" w:rsidP="00925E64">
      <w:pPr>
        <w:pStyle w:val="ParagrapheIndent2"/>
        <w:ind w:right="-2"/>
        <w:jc w:val="both"/>
        <w:rPr>
          <w:rFonts w:ascii="Arial Narrow" w:eastAsia="Arial Unicode MS" w:hAnsi="Arial Narrow" w:cs="Times New Roman"/>
          <w:sz w:val="22"/>
          <w:szCs w:val="22"/>
          <w:lang w:eastAsia="fr-FR"/>
        </w:rPr>
      </w:pPr>
    </w:p>
    <w:p w14:paraId="3A21D196" w14:textId="77777777" w:rsidR="008B4229" w:rsidRPr="00925E64" w:rsidRDefault="00F23A87" w:rsidP="00925E64">
      <w:pPr>
        <w:pStyle w:val="Paragraphedeliste"/>
        <w:numPr>
          <w:ilvl w:val="0"/>
          <w:numId w:val="1"/>
        </w:numPr>
        <w:ind w:right="-2"/>
        <w:jc w:val="both"/>
        <w:rPr>
          <w:rFonts w:ascii="Arial Narrow" w:hAnsi="Arial Narrow" w:cs="Arial"/>
          <w:sz w:val="22"/>
          <w:szCs w:val="22"/>
          <w:u w:val="single"/>
        </w:rPr>
      </w:pPr>
      <w:r w:rsidRPr="00925E64">
        <w:rPr>
          <w:rFonts w:ascii="Arial Narrow" w:hAnsi="Arial Narrow" w:cs="Arial"/>
          <w:sz w:val="22"/>
          <w:szCs w:val="22"/>
          <w:u w:val="single"/>
        </w:rPr>
        <w:t>Contexte de l'opération</w:t>
      </w:r>
    </w:p>
    <w:p w14:paraId="0FEA9B1D" w14:textId="77777777" w:rsidR="00925E64" w:rsidRDefault="00925E64" w:rsidP="00925E64">
      <w:pPr>
        <w:autoSpaceDE w:val="0"/>
        <w:autoSpaceDN w:val="0"/>
        <w:adjustRightInd w:val="0"/>
        <w:ind w:right="-2"/>
        <w:jc w:val="both"/>
        <w:rPr>
          <w:rFonts w:ascii="Arial Narrow" w:eastAsia="Arial Unicode MS" w:hAnsi="Arial Narrow"/>
          <w:sz w:val="22"/>
          <w:szCs w:val="22"/>
        </w:rPr>
      </w:pPr>
    </w:p>
    <w:p w14:paraId="27DF9012" w14:textId="34E5A875" w:rsidR="001F281B" w:rsidRPr="00925E64" w:rsidRDefault="008F094B" w:rsidP="00925E64">
      <w:pPr>
        <w:autoSpaceDE w:val="0"/>
        <w:autoSpaceDN w:val="0"/>
        <w:adjustRightInd w:val="0"/>
        <w:ind w:right="-2"/>
        <w:jc w:val="both"/>
        <w:rPr>
          <w:rFonts w:ascii="Arial Narrow" w:eastAsia="Arial Unicode MS" w:hAnsi="Arial Narrow"/>
          <w:sz w:val="22"/>
          <w:szCs w:val="22"/>
        </w:rPr>
      </w:pPr>
      <w:r w:rsidRPr="00925E64">
        <w:rPr>
          <w:rFonts w:ascii="Arial Narrow" w:eastAsia="Arial Unicode MS" w:hAnsi="Arial Narrow"/>
          <w:sz w:val="22"/>
          <w:szCs w:val="22"/>
        </w:rPr>
        <w:t>L'objectif de cette opération est d'adapter le site à un besoin à long terme sur la totalité de la surface disponible, ce besoin pouvant c</w:t>
      </w:r>
      <w:r w:rsidR="00765956">
        <w:rPr>
          <w:rFonts w:ascii="Arial Narrow" w:eastAsia="Arial Unicode MS" w:hAnsi="Arial Narrow"/>
          <w:sz w:val="22"/>
          <w:szCs w:val="22"/>
        </w:rPr>
        <w:t xml:space="preserve">orrespondre à une capacité de 2 </w:t>
      </w:r>
      <w:r w:rsidRPr="00925E64">
        <w:rPr>
          <w:rFonts w:ascii="Arial Narrow" w:eastAsia="Arial Unicode MS" w:hAnsi="Arial Narrow"/>
          <w:sz w:val="22"/>
          <w:szCs w:val="22"/>
        </w:rPr>
        <w:t>000 crémat</w:t>
      </w:r>
      <w:r w:rsidR="00765956">
        <w:rPr>
          <w:rFonts w:ascii="Arial Narrow" w:eastAsia="Arial Unicode MS" w:hAnsi="Arial Narrow"/>
          <w:sz w:val="22"/>
          <w:szCs w:val="22"/>
        </w:rPr>
        <w:t xml:space="preserve">ions par an (passage de 942 à 1 </w:t>
      </w:r>
      <w:r w:rsidRPr="00925E64">
        <w:rPr>
          <w:rFonts w:ascii="Arial Narrow" w:eastAsia="Arial Unicode MS" w:hAnsi="Arial Narrow"/>
          <w:sz w:val="22"/>
          <w:szCs w:val="22"/>
        </w:rPr>
        <w:t>402 par an sur la DSP en cours soit de 2016 à 2020).</w:t>
      </w:r>
      <w:r w:rsidR="001F281B" w:rsidRPr="00925E64">
        <w:rPr>
          <w:rFonts w:ascii="Arial Narrow" w:eastAsia="Arial Unicode MS" w:hAnsi="Arial Narrow"/>
          <w:sz w:val="22"/>
          <w:szCs w:val="22"/>
        </w:rPr>
        <w:t xml:space="preserve"> </w:t>
      </w:r>
    </w:p>
    <w:p w14:paraId="4710ACF7" w14:textId="55C826F7" w:rsidR="00F23A87" w:rsidRPr="00925E64" w:rsidRDefault="001F281B" w:rsidP="00925E64">
      <w:pPr>
        <w:autoSpaceDE w:val="0"/>
        <w:autoSpaceDN w:val="0"/>
        <w:adjustRightInd w:val="0"/>
        <w:ind w:right="-2"/>
        <w:jc w:val="both"/>
        <w:rPr>
          <w:rFonts w:ascii="Arial Narrow" w:eastAsia="Arial Unicode MS" w:hAnsi="Arial Narrow"/>
          <w:sz w:val="22"/>
          <w:szCs w:val="22"/>
        </w:rPr>
      </w:pPr>
      <w:r w:rsidRPr="00925E64">
        <w:rPr>
          <w:rFonts w:ascii="Arial Narrow" w:eastAsia="Arial Unicode MS" w:hAnsi="Arial Narrow"/>
          <w:sz w:val="22"/>
          <w:szCs w:val="22"/>
        </w:rPr>
        <w:t xml:space="preserve">Le projet d'extension du site s'insèrera dans un projet global de mobilité sur le secteur. Les études d'avant-projet définiront les propositions adaptées en termes d'aménagement de voirie pour répondre aux différents enjeux. </w:t>
      </w:r>
      <w:r w:rsidR="002E7A91" w:rsidRPr="00925E64">
        <w:rPr>
          <w:rFonts w:ascii="Arial Narrow" w:eastAsia="Arial Unicode MS" w:hAnsi="Arial Narrow"/>
          <w:sz w:val="22"/>
          <w:szCs w:val="22"/>
        </w:rPr>
        <w:t>Le projet est financé par le Budget Annexe Crématorium, à l'exception d</w:t>
      </w:r>
      <w:r w:rsidRPr="00925E64">
        <w:rPr>
          <w:rFonts w:ascii="Arial Narrow" w:eastAsia="Arial Unicode MS" w:hAnsi="Arial Narrow"/>
          <w:sz w:val="22"/>
          <w:szCs w:val="22"/>
        </w:rPr>
        <w:t xml:space="preserve">es aménagements </w:t>
      </w:r>
      <w:r w:rsidR="002E7A91" w:rsidRPr="00925E64">
        <w:rPr>
          <w:rFonts w:ascii="Arial Narrow" w:eastAsia="Arial Unicode MS" w:hAnsi="Arial Narrow"/>
          <w:sz w:val="22"/>
          <w:szCs w:val="22"/>
        </w:rPr>
        <w:t>de voirie hors site,</w:t>
      </w:r>
      <w:r w:rsidRPr="00925E64">
        <w:rPr>
          <w:rFonts w:ascii="Arial Narrow" w:eastAsia="Arial Unicode MS" w:hAnsi="Arial Narrow"/>
          <w:sz w:val="22"/>
          <w:szCs w:val="22"/>
        </w:rPr>
        <w:t xml:space="preserve"> financés par le Budget Principal de Rennes Métropole au titre de la voirie.</w:t>
      </w:r>
    </w:p>
    <w:p w14:paraId="6ED01371" w14:textId="77777777" w:rsidR="008F094B" w:rsidRPr="00925E64" w:rsidRDefault="008F094B" w:rsidP="00925E64">
      <w:pPr>
        <w:autoSpaceDE w:val="0"/>
        <w:autoSpaceDN w:val="0"/>
        <w:adjustRightInd w:val="0"/>
        <w:ind w:right="-2"/>
        <w:jc w:val="both"/>
        <w:rPr>
          <w:rFonts w:ascii="Arial Narrow" w:eastAsia="Arial Unicode MS" w:hAnsi="Arial Narrow"/>
          <w:sz w:val="22"/>
          <w:szCs w:val="22"/>
        </w:rPr>
      </w:pPr>
    </w:p>
    <w:p w14:paraId="65C86781" w14:textId="77777777" w:rsidR="00F23A87" w:rsidRPr="00925E64" w:rsidRDefault="00F23A87" w:rsidP="00925E64">
      <w:pPr>
        <w:pStyle w:val="Paragraphedeliste"/>
        <w:numPr>
          <w:ilvl w:val="0"/>
          <w:numId w:val="1"/>
        </w:numPr>
        <w:ind w:right="-2"/>
        <w:jc w:val="both"/>
        <w:rPr>
          <w:rFonts w:ascii="Arial Narrow" w:hAnsi="Arial Narrow" w:cs="Arial"/>
          <w:sz w:val="22"/>
          <w:szCs w:val="22"/>
          <w:u w:val="single"/>
        </w:rPr>
      </w:pPr>
      <w:r w:rsidRPr="00925E64">
        <w:rPr>
          <w:rFonts w:ascii="Arial Narrow" w:hAnsi="Arial Narrow" w:cs="Arial"/>
          <w:sz w:val="22"/>
          <w:szCs w:val="22"/>
          <w:u w:val="single"/>
        </w:rPr>
        <w:t>Programme de l'opération</w:t>
      </w:r>
    </w:p>
    <w:p w14:paraId="34D4ED0B" w14:textId="77777777" w:rsidR="00925E64" w:rsidRDefault="00925E64" w:rsidP="00925E64">
      <w:pPr>
        <w:autoSpaceDE w:val="0"/>
        <w:autoSpaceDN w:val="0"/>
        <w:adjustRightInd w:val="0"/>
        <w:ind w:right="-2"/>
        <w:jc w:val="both"/>
        <w:rPr>
          <w:rFonts w:ascii="Arial Narrow" w:eastAsia="Arial Unicode MS" w:hAnsi="Arial Narrow"/>
          <w:sz w:val="22"/>
          <w:szCs w:val="22"/>
        </w:rPr>
      </w:pPr>
    </w:p>
    <w:p w14:paraId="73E82934" w14:textId="10C3710E" w:rsidR="00251DB9" w:rsidRPr="00925E64" w:rsidRDefault="00776F35" w:rsidP="00925E64">
      <w:pPr>
        <w:autoSpaceDE w:val="0"/>
        <w:autoSpaceDN w:val="0"/>
        <w:adjustRightInd w:val="0"/>
        <w:ind w:right="-2"/>
        <w:jc w:val="both"/>
        <w:rPr>
          <w:rFonts w:ascii="Arial Narrow" w:hAnsi="Arial Narrow" w:cs="Arial"/>
          <w:sz w:val="22"/>
          <w:szCs w:val="22"/>
        </w:rPr>
      </w:pPr>
      <w:r w:rsidRPr="00925E64">
        <w:rPr>
          <w:rFonts w:ascii="Arial Narrow" w:eastAsia="Arial Unicode MS" w:hAnsi="Arial Narrow"/>
          <w:sz w:val="22"/>
          <w:szCs w:val="22"/>
        </w:rPr>
        <w:t xml:space="preserve">Un programme </w:t>
      </w:r>
      <w:r w:rsidR="00F23A87" w:rsidRPr="00925E64">
        <w:rPr>
          <w:rFonts w:ascii="Arial Narrow" w:eastAsia="Arial Unicode MS" w:hAnsi="Arial Narrow"/>
          <w:sz w:val="22"/>
          <w:szCs w:val="22"/>
        </w:rPr>
        <w:t xml:space="preserve">a été rédigé afin de définir </w:t>
      </w:r>
      <w:r w:rsidR="001F281B" w:rsidRPr="00925E64">
        <w:rPr>
          <w:rFonts w:ascii="Arial Narrow" w:eastAsia="Arial Unicode MS" w:hAnsi="Arial Narrow"/>
          <w:sz w:val="22"/>
          <w:szCs w:val="22"/>
        </w:rPr>
        <w:t>les objectifs de l'opération</w:t>
      </w:r>
      <w:r w:rsidR="00F23A87" w:rsidRPr="00925E64">
        <w:rPr>
          <w:rFonts w:ascii="Arial Narrow" w:eastAsia="Arial Unicode MS" w:hAnsi="Arial Narrow"/>
          <w:sz w:val="22"/>
          <w:szCs w:val="22"/>
        </w:rPr>
        <w:t>.</w:t>
      </w:r>
      <w:r w:rsidR="006C5D7C" w:rsidRPr="00925E64">
        <w:rPr>
          <w:rFonts w:ascii="Arial Narrow" w:eastAsia="Arial Unicode MS" w:hAnsi="Arial Narrow"/>
          <w:sz w:val="22"/>
          <w:szCs w:val="22"/>
        </w:rPr>
        <w:t xml:space="preserve"> </w:t>
      </w:r>
      <w:r w:rsidR="00251DB9" w:rsidRPr="00925E64">
        <w:rPr>
          <w:rFonts w:ascii="Arial Narrow" w:eastAsia="Arial Unicode MS" w:hAnsi="Arial Narrow"/>
          <w:sz w:val="22"/>
          <w:szCs w:val="22"/>
        </w:rPr>
        <w:t xml:space="preserve">Il a fait l'objet de la </w:t>
      </w:r>
      <w:r w:rsidR="008F094B" w:rsidRPr="00925E64">
        <w:rPr>
          <w:rFonts w:ascii="Arial Narrow" w:eastAsia="Arial Unicode MS" w:hAnsi="Arial Narrow"/>
          <w:sz w:val="22"/>
          <w:szCs w:val="22"/>
        </w:rPr>
        <w:t>décision</w:t>
      </w:r>
      <w:r w:rsidR="00251DB9" w:rsidRPr="00925E64">
        <w:rPr>
          <w:rFonts w:ascii="Arial Narrow" w:eastAsia="Arial Unicode MS" w:hAnsi="Arial Narrow"/>
          <w:sz w:val="22"/>
          <w:szCs w:val="22"/>
        </w:rPr>
        <w:t xml:space="preserve"> n°</w:t>
      </w:r>
      <w:r w:rsidR="00925E64">
        <w:rPr>
          <w:rFonts w:ascii="Arial Narrow" w:eastAsia="Arial Unicode MS" w:hAnsi="Arial Narrow"/>
          <w:sz w:val="22"/>
          <w:szCs w:val="22"/>
        </w:rPr>
        <w:t xml:space="preserve"> </w:t>
      </w:r>
      <w:r w:rsidR="008F094B" w:rsidRPr="00925E64">
        <w:rPr>
          <w:rFonts w:ascii="Arial Narrow" w:eastAsia="Arial Unicode MS" w:hAnsi="Arial Narrow"/>
          <w:sz w:val="22"/>
          <w:szCs w:val="22"/>
        </w:rPr>
        <w:t>B</w:t>
      </w:r>
      <w:r w:rsidR="00251DB9" w:rsidRPr="00925E64">
        <w:rPr>
          <w:rFonts w:ascii="Arial Narrow" w:eastAsia="Arial Unicode MS" w:hAnsi="Arial Narrow" w:cs="Arial"/>
          <w:iCs/>
          <w:noProof/>
          <w:kern w:val="22"/>
          <w:sz w:val="22"/>
          <w:szCs w:val="22"/>
        </w:rPr>
        <w:t xml:space="preserve"> </w:t>
      </w:r>
      <w:r w:rsidR="008F094B" w:rsidRPr="00925E64">
        <w:rPr>
          <w:rFonts w:ascii="Arial Narrow" w:eastAsia="Arial Unicode MS" w:hAnsi="Arial Narrow" w:cs="Arial"/>
          <w:iCs/>
          <w:noProof/>
          <w:kern w:val="22"/>
          <w:sz w:val="22"/>
          <w:szCs w:val="22"/>
        </w:rPr>
        <w:t>20</w:t>
      </w:r>
      <w:r w:rsidR="00251DB9" w:rsidRPr="00925E64">
        <w:rPr>
          <w:rFonts w:ascii="Arial Narrow" w:eastAsia="Arial Unicode MS" w:hAnsi="Arial Narrow" w:cs="Arial"/>
          <w:iCs/>
          <w:noProof/>
          <w:kern w:val="22"/>
          <w:sz w:val="22"/>
          <w:szCs w:val="22"/>
        </w:rPr>
        <w:t>.</w:t>
      </w:r>
      <w:r w:rsidR="008F094B" w:rsidRPr="00925E64">
        <w:rPr>
          <w:rFonts w:ascii="Arial Narrow" w:eastAsia="Arial Unicode MS" w:hAnsi="Arial Narrow" w:cs="Arial"/>
          <w:iCs/>
          <w:noProof/>
          <w:kern w:val="22"/>
          <w:sz w:val="22"/>
          <w:szCs w:val="22"/>
        </w:rPr>
        <w:t>333</w:t>
      </w:r>
      <w:r w:rsidR="00251DB9" w:rsidRPr="00925E64">
        <w:rPr>
          <w:rFonts w:ascii="Arial Narrow" w:eastAsia="Arial Unicode MS" w:hAnsi="Arial Narrow" w:cs="Arial"/>
          <w:iCs/>
          <w:noProof/>
          <w:kern w:val="22"/>
          <w:sz w:val="22"/>
          <w:szCs w:val="22"/>
        </w:rPr>
        <w:t xml:space="preserve"> du </w:t>
      </w:r>
      <w:r w:rsidR="00925E64">
        <w:rPr>
          <w:rFonts w:ascii="Arial Narrow" w:eastAsia="Arial Unicode MS" w:hAnsi="Arial Narrow" w:cs="Arial"/>
          <w:iCs/>
          <w:noProof/>
          <w:kern w:val="22"/>
          <w:sz w:val="22"/>
          <w:szCs w:val="22"/>
        </w:rPr>
        <w:t>3 </w:t>
      </w:r>
      <w:r w:rsidR="008F094B" w:rsidRPr="00925E64">
        <w:rPr>
          <w:rFonts w:ascii="Arial Narrow" w:eastAsia="Arial Unicode MS" w:hAnsi="Arial Narrow" w:cs="Arial"/>
          <w:iCs/>
          <w:noProof/>
          <w:kern w:val="22"/>
          <w:sz w:val="22"/>
          <w:szCs w:val="22"/>
        </w:rPr>
        <w:t>décembre 2020</w:t>
      </w:r>
      <w:r w:rsidR="00251DB9" w:rsidRPr="00925E64">
        <w:rPr>
          <w:rFonts w:ascii="Arial Narrow" w:eastAsia="Arial Unicode MS" w:hAnsi="Arial Narrow" w:cs="Arial"/>
          <w:iCs/>
          <w:noProof/>
          <w:kern w:val="22"/>
          <w:sz w:val="22"/>
          <w:szCs w:val="22"/>
        </w:rPr>
        <w:t xml:space="preserve">, pour un montant d'opération de </w:t>
      </w:r>
      <w:r w:rsidR="008F094B" w:rsidRPr="00925E64">
        <w:rPr>
          <w:rFonts w:ascii="Arial Narrow" w:hAnsi="Arial Narrow" w:cs="Arial"/>
          <w:sz w:val="22"/>
          <w:szCs w:val="22"/>
        </w:rPr>
        <w:t xml:space="preserve">2 285 000 </w:t>
      </w:r>
      <w:r w:rsidR="00251DB9" w:rsidRPr="00925E64">
        <w:rPr>
          <w:rFonts w:ascii="Arial Narrow" w:hAnsi="Arial Narrow" w:cs="Arial"/>
          <w:sz w:val="22"/>
          <w:szCs w:val="22"/>
        </w:rPr>
        <w:t>€ HT</w:t>
      </w:r>
      <w:r w:rsidR="008F094B" w:rsidRPr="00925E64">
        <w:rPr>
          <w:rFonts w:ascii="Arial Narrow" w:hAnsi="Arial Narrow" w:cs="Arial"/>
          <w:sz w:val="22"/>
          <w:szCs w:val="22"/>
        </w:rPr>
        <w:t>.</w:t>
      </w:r>
      <w:r w:rsidR="00251DB9" w:rsidRPr="00925E64">
        <w:rPr>
          <w:rFonts w:ascii="Arial Narrow" w:hAnsi="Arial Narrow" w:cs="Arial"/>
          <w:sz w:val="22"/>
          <w:szCs w:val="22"/>
        </w:rPr>
        <w:t xml:space="preserve"> </w:t>
      </w:r>
    </w:p>
    <w:p w14:paraId="09B12BD2" w14:textId="77777777" w:rsidR="00251DB9" w:rsidRPr="00925E64" w:rsidRDefault="00251DB9" w:rsidP="00925E64">
      <w:pPr>
        <w:ind w:right="-2"/>
        <w:jc w:val="both"/>
        <w:rPr>
          <w:rFonts w:ascii="Arial Narrow" w:hAnsi="Arial Narrow" w:cs="Arial"/>
          <w:bCs/>
          <w:sz w:val="22"/>
          <w:szCs w:val="22"/>
        </w:rPr>
      </w:pPr>
    </w:p>
    <w:p w14:paraId="69D9512A" w14:textId="189A1057" w:rsidR="0045056F" w:rsidRPr="00925E64" w:rsidRDefault="00F23A87" w:rsidP="00925E64">
      <w:pPr>
        <w:autoSpaceDE w:val="0"/>
        <w:autoSpaceDN w:val="0"/>
        <w:adjustRightInd w:val="0"/>
        <w:ind w:right="-2"/>
        <w:jc w:val="both"/>
        <w:rPr>
          <w:rFonts w:ascii="Arial Narrow" w:eastAsia="Arial Unicode MS" w:hAnsi="Arial Narrow"/>
          <w:sz w:val="22"/>
          <w:szCs w:val="22"/>
        </w:rPr>
      </w:pPr>
      <w:r w:rsidRPr="00925E64">
        <w:rPr>
          <w:rFonts w:ascii="Arial Narrow" w:eastAsia="Arial Unicode MS" w:hAnsi="Arial Narrow"/>
          <w:sz w:val="22"/>
          <w:szCs w:val="22"/>
        </w:rPr>
        <w:t>Au total, l'emprise fo</w:t>
      </w:r>
      <w:r w:rsidR="0045056F" w:rsidRPr="00925E64">
        <w:rPr>
          <w:rFonts w:ascii="Arial Narrow" w:eastAsia="Arial Unicode MS" w:hAnsi="Arial Narrow"/>
          <w:sz w:val="22"/>
          <w:szCs w:val="22"/>
        </w:rPr>
        <w:t>n</w:t>
      </w:r>
      <w:r w:rsidRPr="00925E64">
        <w:rPr>
          <w:rFonts w:ascii="Arial Narrow" w:eastAsia="Arial Unicode MS" w:hAnsi="Arial Narrow"/>
          <w:sz w:val="22"/>
          <w:szCs w:val="22"/>
        </w:rPr>
        <w:t xml:space="preserve">cière </w:t>
      </w:r>
      <w:r w:rsidR="001F281B" w:rsidRPr="00925E64">
        <w:rPr>
          <w:rFonts w:ascii="Arial Narrow" w:eastAsia="Arial Unicode MS" w:hAnsi="Arial Narrow"/>
          <w:sz w:val="22"/>
          <w:szCs w:val="22"/>
        </w:rPr>
        <w:t xml:space="preserve">de 4,3 ha </w:t>
      </w:r>
      <w:r w:rsidRPr="00925E64">
        <w:rPr>
          <w:rFonts w:ascii="Arial Narrow" w:eastAsia="Arial Unicode MS" w:hAnsi="Arial Narrow"/>
          <w:sz w:val="22"/>
          <w:szCs w:val="22"/>
        </w:rPr>
        <w:t xml:space="preserve">comprendra </w:t>
      </w:r>
      <w:r w:rsidR="001F281B" w:rsidRPr="00925E64">
        <w:rPr>
          <w:rFonts w:ascii="Arial Narrow" w:eastAsia="Arial Unicode MS" w:hAnsi="Arial Narrow"/>
          <w:sz w:val="22"/>
          <w:szCs w:val="22"/>
        </w:rPr>
        <w:t xml:space="preserve">à la mise en service en 2025 </w:t>
      </w:r>
      <w:r w:rsidR="0045056F" w:rsidRPr="00925E64">
        <w:rPr>
          <w:rFonts w:ascii="Arial Narrow" w:eastAsia="Arial Unicode MS" w:hAnsi="Arial Narrow"/>
          <w:sz w:val="22"/>
          <w:szCs w:val="22"/>
        </w:rPr>
        <w:t>:</w:t>
      </w:r>
    </w:p>
    <w:p w14:paraId="510BA7AD" w14:textId="6A6C5C0A" w:rsidR="0045056F" w:rsidRPr="00925E64" w:rsidRDefault="001F281B" w:rsidP="00385315">
      <w:pPr>
        <w:pStyle w:val="Paragraphedeliste"/>
        <w:numPr>
          <w:ilvl w:val="0"/>
          <w:numId w:val="5"/>
        </w:numPr>
        <w:autoSpaceDE w:val="0"/>
        <w:autoSpaceDN w:val="0"/>
        <w:adjustRightInd w:val="0"/>
        <w:ind w:right="-2"/>
        <w:jc w:val="both"/>
        <w:rPr>
          <w:rFonts w:ascii="Arial Narrow" w:eastAsia="Arial Unicode MS" w:hAnsi="Arial Narrow"/>
          <w:sz w:val="22"/>
          <w:szCs w:val="22"/>
        </w:rPr>
      </w:pPr>
      <w:r w:rsidRPr="00925E64">
        <w:rPr>
          <w:rFonts w:ascii="Arial Narrow" w:eastAsia="Arial Unicode MS" w:hAnsi="Arial Narrow"/>
          <w:sz w:val="22"/>
          <w:szCs w:val="22"/>
        </w:rPr>
        <w:t>Un nouveau parking qui portera la capacité globale du site de 80 à 200 places de stationnement avec un espace pour une extension ultérieure</w:t>
      </w:r>
      <w:r w:rsidR="0045056F" w:rsidRPr="00925E64">
        <w:rPr>
          <w:rFonts w:ascii="Arial Narrow" w:eastAsia="Arial Unicode MS" w:hAnsi="Arial Narrow"/>
          <w:sz w:val="22"/>
          <w:szCs w:val="22"/>
        </w:rPr>
        <w:t>,</w:t>
      </w:r>
    </w:p>
    <w:p w14:paraId="303A91E5" w14:textId="3A1F7569" w:rsidR="001F281B" w:rsidRPr="00925E64" w:rsidRDefault="001F281B" w:rsidP="00385315">
      <w:pPr>
        <w:pStyle w:val="Paragraphedeliste"/>
        <w:numPr>
          <w:ilvl w:val="0"/>
          <w:numId w:val="5"/>
        </w:numPr>
        <w:autoSpaceDE w:val="0"/>
        <w:autoSpaceDN w:val="0"/>
        <w:adjustRightInd w:val="0"/>
        <w:ind w:right="-2"/>
        <w:jc w:val="both"/>
        <w:rPr>
          <w:rFonts w:ascii="Arial Narrow" w:eastAsia="Arial Unicode MS" w:hAnsi="Arial Narrow"/>
          <w:sz w:val="22"/>
          <w:szCs w:val="22"/>
        </w:rPr>
      </w:pPr>
      <w:r w:rsidRPr="00925E64">
        <w:rPr>
          <w:rFonts w:ascii="Arial Narrow" w:eastAsia="Arial Unicode MS" w:hAnsi="Arial Narrow"/>
          <w:sz w:val="22"/>
          <w:szCs w:val="22"/>
        </w:rPr>
        <w:t>Une salle de convivialité,</w:t>
      </w:r>
    </w:p>
    <w:p w14:paraId="51FBBB68" w14:textId="5393F5BE" w:rsidR="001F281B" w:rsidRPr="00925E64" w:rsidRDefault="001F281B" w:rsidP="00385315">
      <w:pPr>
        <w:pStyle w:val="Paragraphedeliste"/>
        <w:numPr>
          <w:ilvl w:val="0"/>
          <w:numId w:val="5"/>
        </w:numPr>
        <w:autoSpaceDE w:val="0"/>
        <w:autoSpaceDN w:val="0"/>
        <w:adjustRightInd w:val="0"/>
        <w:ind w:right="-2"/>
        <w:jc w:val="both"/>
        <w:rPr>
          <w:rFonts w:ascii="Arial Narrow" w:eastAsia="Arial Unicode MS" w:hAnsi="Arial Narrow"/>
          <w:sz w:val="22"/>
          <w:szCs w:val="22"/>
        </w:rPr>
      </w:pPr>
      <w:r w:rsidRPr="00925E64">
        <w:rPr>
          <w:rFonts w:ascii="Arial Narrow" w:eastAsia="Arial Unicode MS" w:hAnsi="Arial Narrow"/>
          <w:sz w:val="22"/>
          <w:szCs w:val="22"/>
        </w:rPr>
        <w:t>L'accueil du bâtiment principal réaménagé avec un bureau à proximité,</w:t>
      </w:r>
    </w:p>
    <w:p w14:paraId="41516DFB" w14:textId="53BE11E1" w:rsidR="001F281B" w:rsidRPr="00925E64" w:rsidRDefault="009C7312" w:rsidP="00385315">
      <w:pPr>
        <w:pStyle w:val="Paragraphedeliste"/>
        <w:numPr>
          <w:ilvl w:val="0"/>
          <w:numId w:val="5"/>
        </w:numPr>
        <w:autoSpaceDE w:val="0"/>
        <w:autoSpaceDN w:val="0"/>
        <w:adjustRightInd w:val="0"/>
        <w:ind w:right="-2"/>
        <w:jc w:val="both"/>
        <w:rPr>
          <w:rFonts w:ascii="Arial Narrow" w:eastAsia="Arial Unicode MS" w:hAnsi="Arial Narrow"/>
          <w:sz w:val="22"/>
          <w:szCs w:val="22"/>
        </w:rPr>
      </w:pPr>
      <w:r w:rsidRPr="00925E64">
        <w:rPr>
          <w:rFonts w:ascii="Arial Narrow" w:eastAsia="Arial Unicode MS" w:hAnsi="Arial Narrow"/>
          <w:sz w:val="22"/>
          <w:szCs w:val="22"/>
        </w:rPr>
        <w:t>De</w:t>
      </w:r>
      <w:r w:rsidR="00EA6EC9" w:rsidRPr="00925E64">
        <w:rPr>
          <w:rFonts w:ascii="Arial Narrow" w:eastAsia="Arial Unicode MS" w:hAnsi="Arial Narrow"/>
          <w:sz w:val="22"/>
          <w:szCs w:val="22"/>
        </w:rPr>
        <w:t>s</w:t>
      </w:r>
      <w:r w:rsidR="001F281B" w:rsidRPr="00925E64">
        <w:rPr>
          <w:rFonts w:ascii="Arial Narrow" w:eastAsia="Arial Unicode MS" w:hAnsi="Arial Narrow"/>
          <w:sz w:val="22"/>
          <w:szCs w:val="22"/>
        </w:rPr>
        <w:t xml:space="preserve"> locaux techniques,</w:t>
      </w:r>
    </w:p>
    <w:p w14:paraId="5A13D7FA" w14:textId="363079C6" w:rsidR="001F281B" w:rsidRPr="00925E64" w:rsidRDefault="001F281B" w:rsidP="00385315">
      <w:pPr>
        <w:pStyle w:val="Paragraphedeliste"/>
        <w:numPr>
          <w:ilvl w:val="0"/>
          <w:numId w:val="5"/>
        </w:numPr>
        <w:autoSpaceDE w:val="0"/>
        <w:autoSpaceDN w:val="0"/>
        <w:adjustRightInd w:val="0"/>
        <w:ind w:right="-2"/>
        <w:jc w:val="both"/>
        <w:rPr>
          <w:rFonts w:ascii="Arial Narrow" w:eastAsia="Arial Unicode MS" w:hAnsi="Arial Narrow"/>
          <w:sz w:val="22"/>
          <w:szCs w:val="22"/>
        </w:rPr>
      </w:pPr>
      <w:r w:rsidRPr="00925E64">
        <w:rPr>
          <w:rFonts w:ascii="Arial Narrow" w:eastAsia="Arial Unicode MS" w:hAnsi="Arial Narrow"/>
          <w:sz w:val="22"/>
          <w:szCs w:val="22"/>
        </w:rPr>
        <w:t>Un espace de dispersion des cendres</w:t>
      </w:r>
      <w:r w:rsidR="00765956">
        <w:rPr>
          <w:rFonts w:ascii="Arial Narrow" w:eastAsia="Arial Unicode MS" w:hAnsi="Arial Narrow"/>
          <w:sz w:val="22"/>
          <w:szCs w:val="22"/>
        </w:rPr>
        <w:t>,</w:t>
      </w:r>
    </w:p>
    <w:p w14:paraId="52B957F1" w14:textId="666000E5" w:rsidR="001F281B" w:rsidRPr="00925E64" w:rsidRDefault="001F281B" w:rsidP="00385315">
      <w:pPr>
        <w:pStyle w:val="Paragraphedeliste"/>
        <w:numPr>
          <w:ilvl w:val="0"/>
          <w:numId w:val="5"/>
        </w:numPr>
        <w:autoSpaceDE w:val="0"/>
        <w:autoSpaceDN w:val="0"/>
        <w:adjustRightInd w:val="0"/>
        <w:ind w:right="-2"/>
        <w:jc w:val="both"/>
        <w:rPr>
          <w:rFonts w:ascii="Arial Narrow" w:eastAsia="Arial Unicode MS" w:hAnsi="Arial Narrow"/>
          <w:sz w:val="22"/>
          <w:szCs w:val="22"/>
        </w:rPr>
      </w:pPr>
      <w:r w:rsidRPr="00925E64">
        <w:rPr>
          <w:rFonts w:ascii="Arial Narrow" w:eastAsia="Arial Unicode MS" w:hAnsi="Arial Narrow"/>
          <w:sz w:val="22"/>
          <w:szCs w:val="22"/>
        </w:rPr>
        <w:t>Une clairière pour la tenue de cérémonie dans un espace naturel en extérieur,</w:t>
      </w:r>
    </w:p>
    <w:p w14:paraId="472C7582" w14:textId="5228F672" w:rsidR="0045056F" w:rsidRPr="00925E64" w:rsidRDefault="001F281B" w:rsidP="00385315">
      <w:pPr>
        <w:pStyle w:val="Paragraphedeliste"/>
        <w:numPr>
          <w:ilvl w:val="0"/>
          <w:numId w:val="5"/>
        </w:numPr>
        <w:autoSpaceDE w:val="0"/>
        <w:autoSpaceDN w:val="0"/>
        <w:adjustRightInd w:val="0"/>
        <w:ind w:right="-2"/>
        <w:jc w:val="both"/>
        <w:rPr>
          <w:rFonts w:ascii="Arial Narrow" w:eastAsia="Arial Unicode MS" w:hAnsi="Arial Narrow"/>
          <w:sz w:val="22"/>
          <w:szCs w:val="22"/>
        </w:rPr>
      </w:pPr>
      <w:r w:rsidRPr="00925E64">
        <w:rPr>
          <w:rFonts w:ascii="Arial Narrow" w:eastAsia="Arial Unicode MS" w:hAnsi="Arial Narrow"/>
          <w:sz w:val="22"/>
          <w:szCs w:val="22"/>
        </w:rPr>
        <w:t>Une réserve foncière pour un éventuel site cinéraire ultérieur</w:t>
      </w:r>
      <w:r w:rsidR="00BD2F61" w:rsidRPr="00925E64">
        <w:rPr>
          <w:rFonts w:ascii="Arial Narrow" w:eastAsia="Arial Unicode MS" w:hAnsi="Arial Narrow"/>
          <w:sz w:val="22"/>
          <w:szCs w:val="22"/>
        </w:rPr>
        <w:t>.</w:t>
      </w:r>
    </w:p>
    <w:p w14:paraId="4F9BF1D9" w14:textId="45FEE6DF" w:rsidR="00251DB9" w:rsidRPr="00925E64" w:rsidRDefault="00251DB9" w:rsidP="00925E64">
      <w:pPr>
        <w:autoSpaceDE w:val="0"/>
        <w:autoSpaceDN w:val="0"/>
        <w:adjustRightInd w:val="0"/>
        <w:ind w:right="-2"/>
        <w:jc w:val="both"/>
        <w:rPr>
          <w:rFonts w:ascii="Arial Narrow" w:eastAsia="Arial Unicode MS" w:hAnsi="Arial Narrow"/>
          <w:sz w:val="22"/>
          <w:szCs w:val="22"/>
        </w:rPr>
      </w:pPr>
    </w:p>
    <w:p w14:paraId="286CD1D3" w14:textId="5A5EAB49" w:rsidR="00251DB9" w:rsidRPr="00925E64" w:rsidRDefault="00BD2F61" w:rsidP="00925E64">
      <w:pPr>
        <w:autoSpaceDE w:val="0"/>
        <w:autoSpaceDN w:val="0"/>
        <w:adjustRightInd w:val="0"/>
        <w:ind w:right="-2"/>
        <w:jc w:val="both"/>
        <w:rPr>
          <w:rFonts w:ascii="Arial Narrow" w:eastAsia="Arial Unicode MS" w:hAnsi="Arial Narrow"/>
          <w:sz w:val="22"/>
          <w:szCs w:val="22"/>
        </w:rPr>
      </w:pPr>
      <w:r w:rsidRPr="00925E64">
        <w:rPr>
          <w:rFonts w:ascii="Arial Narrow" w:eastAsia="Arial Unicode MS" w:hAnsi="Arial Narrow"/>
          <w:sz w:val="22"/>
          <w:szCs w:val="22"/>
        </w:rPr>
        <w:t xml:space="preserve">Afin de répondre à l'accueil des familles lors des cérémonies de forte affluence, une phase de diagnostic permettra notamment de regarder les possibilités d'extension des salles de cérémonies actuelles. Le devenir du bassin ornemental et de la salle de remise des urnes sera également analysé. </w:t>
      </w:r>
    </w:p>
    <w:p w14:paraId="0F20EE62" w14:textId="17DD22D9" w:rsidR="0045056F" w:rsidRPr="00925E64" w:rsidRDefault="0045056F" w:rsidP="00925E64">
      <w:pPr>
        <w:autoSpaceDE w:val="0"/>
        <w:autoSpaceDN w:val="0"/>
        <w:adjustRightInd w:val="0"/>
        <w:ind w:right="-2"/>
        <w:jc w:val="both"/>
        <w:rPr>
          <w:rFonts w:ascii="Arial Narrow" w:eastAsia="Arial Unicode MS" w:hAnsi="Arial Narrow"/>
          <w:sz w:val="22"/>
          <w:szCs w:val="22"/>
        </w:rPr>
      </w:pPr>
    </w:p>
    <w:p w14:paraId="7D65D733" w14:textId="77777777" w:rsidR="0045056F" w:rsidRPr="00925E64" w:rsidRDefault="0045056F" w:rsidP="00925E64">
      <w:pPr>
        <w:pStyle w:val="Paragraphedeliste"/>
        <w:numPr>
          <w:ilvl w:val="0"/>
          <w:numId w:val="1"/>
        </w:numPr>
        <w:ind w:right="-2"/>
        <w:jc w:val="both"/>
        <w:rPr>
          <w:rFonts w:ascii="Arial Narrow" w:hAnsi="Arial Narrow" w:cs="Arial"/>
          <w:sz w:val="22"/>
          <w:szCs w:val="22"/>
          <w:u w:val="single"/>
        </w:rPr>
      </w:pPr>
      <w:r w:rsidRPr="00925E64">
        <w:rPr>
          <w:rFonts w:ascii="Arial Narrow" w:hAnsi="Arial Narrow" w:cs="Arial"/>
          <w:sz w:val="22"/>
          <w:szCs w:val="22"/>
          <w:u w:val="single"/>
        </w:rPr>
        <w:t>Marché de maîtrise d'</w:t>
      </w:r>
      <w:r w:rsidR="004F03B1" w:rsidRPr="00925E64">
        <w:rPr>
          <w:rFonts w:ascii="Arial Narrow" w:hAnsi="Arial Narrow" w:cs="Arial"/>
          <w:sz w:val="22"/>
          <w:szCs w:val="22"/>
          <w:u w:val="single"/>
        </w:rPr>
        <w:t>œuvre</w:t>
      </w:r>
    </w:p>
    <w:p w14:paraId="46FDC92C" w14:textId="77777777" w:rsidR="0045056F" w:rsidRPr="00925E64" w:rsidRDefault="0045056F" w:rsidP="00925E64">
      <w:pPr>
        <w:pStyle w:val="ParagrapheIndent2"/>
        <w:ind w:right="-2"/>
        <w:jc w:val="both"/>
        <w:rPr>
          <w:rFonts w:ascii="Arial Narrow" w:eastAsia="Arial Unicode MS" w:hAnsi="Arial Narrow" w:cs="Times New Roman"/>
          <w:sz w:val="22"/>
          <w:szCs w:val="22"/>
          <w:lang w:eastAsia="fr-FR"/>
        </w:rPr>
      </w:pPr>
    </w:p>
    <w:p w14:paraId="111B6A63" w14:textId="1032F35A" w:rsidR="004F03B1" w:rsidRPr="00925E64" w:rsidRDefault="000A1CD1" w:rsidP="00925E64">
      <w:pPr>
        <w:autoSpaceDE w:val="0"/>
        <w:autoSpaceDN w:val="0"/>
        <w:adjustRightInd w:val="0"/>
        <w:ind w:right="-2"/>
        <w:jc w:val="both"/>
        <w:rPr>
          <w:rFonts w:ascii="Arial Narrow" w:eastAsia="Arial Unicode MS" w:hAnsi="Arial Narrow"/>
          <w:sz w:val="22"/>
          <w:szCs w:val="22"/>
        </w:rPr>
      </w:pPr>
      <w:r w:rsidRPr="00925E64">
        <w:rPr>
          <w:rFonts w:ascii="Arial Narrow" w:eastAsia="Arial Unicode MS" w:hAnsi="Arial Narrow"/>
          <w:sz w:val="22"/>
          <w:szCs w:val="22"/>
        </w:rPr>
        <w:t>Les éléments de mission du maître d’</w:t>
      </w:r>
      <w:r w:rsidR="0014071A" w:rsidRPr="00925E64">
        <w:rPr>
          <w:rFonts w:ascii="Arial Narrow" w:eastAsia="Arial Unicode MS" w:hAnsi="Arial Narrow"/>
          <w:sz w:val="22"/>
          <w:szCs w:val="22"/>
        </w:rPr>
        <w:t>œuvre</w:t>
      </w:r>
      <w:r w:rsidRPr="00925E64">
        <w:rPr>
          <w:rFonts w:ascii="Arial Narrow" w:eastAsia="Arial Unicode MS" w:hAnsi="Arial Narrow"/>
          <w:sz w:val="22"/>
          <w:szCs w:val="22"/>
        </w:rPr>
        <w:t xml:space="preserve"> s</w:t>
      </w:r>
      <w:r w:rsidR="00385315">
        <w:rPr>
          <w:rFonts w:ascii="Arial Narrow" w:eastAsia="Arial Unicode MS" w:hAnsi="Arial Narrow"/>
          <w:sz w:val="22"/>
          <w:szCs w:val="22"/>
        </w:rPr>
        <w:t>eront exécutés conformément au C</w:t>
      </w:r>
      <w:r w:rsidRPr="00925E64">
        <w:rPr>
          <w:rFonts w:ascii="Arial Narrow" w:eastAsia="Arial Unicode MS" w:hAnsi="Arial Narrow"/>
          <w:sz w:val="22"/>
          <w:szCs w:val="22"/>
        </w:rPr>
        <w:t>ode de la commande publique et notamment le livre IV "disposition</w:t>
      </w:r>
      <w:r w:rsidR="00EA6EC9" w:rsidRPr="00925E64">
        <w:rPr>
          <w:rFonts w:ascii="Arial Narrow" w:eastAsia="Arial Unicode MS" w:hAnsi="Arial Narrow"/>
          <w:sz w:val="22"/>
          <w:szCs w:val="22"/>
        </w:rPr>
        <w:t>s</w:t>
      </w:r>
      <w:r w:rsidRPr="00925E64">
        <w:rPr>
          <w:rFonts w:ascii="Arial Narrow" w:eastAsia="Arial Unicode MS" w:hAnsi="Arial Narrow"/>
          <w:sz w:val="22"/>
          <w:szCs w:val="22"/>
        </w:rPr>
        <w:t xml:space="preserve"> propres aux marchés publiques liés à la maîtrise d'ouvrage et à la maîtrise d'</w:t>
      </w:r>
      <w:r w:rsidR="0014071A" w:rsidRPr="00925E64">
        <w:rPr>
          <w:rFonts w:ascii="Arial Narrow" w:eastAsia="Arial Unicode MS" w:hAnsi="Arial Narrow"/>
          <w:sz w:val="22"/>
          <w:szCs w:val="22"/>
        </w:rPr>
        <w:t>œuvre</w:t>
      </w:r>
      <w:r w:rsidRPr="00925E64">
        <w:rPr>
          <w:rFonts w:ascii="Arial Narrow" w:eastAsia="Arial Unicode MS" w:hAnsi="Arial Narrow"/>
          <w:sz w:val="22"/>
          <w:szCs w:val="22"/>
        </w:rPr>
        <w:t xml:space="preserve"> privée".</w:t>
      </w:r>
      <w:r w:rsidR="004F03B1" w:rsidRPr="00925E64">
        <w:rPr>
          <w:rFonts w:ascii="Arial Narrow" w:eastAsia="Arial Unicode MS" w:hAnsi="Arial Narrow"/>
          <w:sz w:val="22"/>
          <w:szCs w:val="22"/>
        </w:rPr>
        <w:t xml:space="preserve"> Cette mission de base comprend :</w:t>
      </w:r>
    </w:p>
    <w:p w14:paraId="63CD23CA" w14:textId="77777777" w:rsidR="004F03B1" w:rsidRPr="00925E64" w:rsidRDefault="004F03B1" w:rsidP="00385315">
      <w:pPr>
        <w:pStyle w:val="Paragraphedeliste"/>
        <w:numPr>
          <w:ilvl w:val="0"/>
          <w:numId w:val="6"/>
        </w:numPr>
        <w:autoSpaceDE w:val="0"/>
        <w:autoSpaceDN w:val="0"/>
        <w:adjustRightInd w:val="0"/>
        <w:ind w:right="-2"/>
        <w:jc w:val="both"/>
        <w:rPr>
          <w:rFonts w:ascii="Arial Narrow" w:eastAsia="Arial Unicode MS" w:hAnsi="Arial Narrow"/>
          <w:sz w:val="22"/>
          <w:szCs w:val="22"/>
        </w:rPr>
      </w:pPr>
      <w:r w:rsidRPr="00925E64">
        <w:rPr>
          <w:rFonts w:ascii="Arial Narrow" w:eastAsia="Arial Unicode MS" w:hAnsi="Arial Narrow"/>
          <w:sz w:val="22"/>
          <w:szCs w:val="22"/>
        </w:rPr>
        <w:t>Les études "d’esquisse+" (ESQ) réalisées dans le cadre du concours ;</w:t>
      </w:r>
    </w:p>
    <w:p w14:paraId="4FE2F5B1" w14:textId="41B9BD14" w:rsidR="004F03B1" w:rsidRPr="00925E64" w:rsidRDefault="004F03B1" w:rsidP="00385315">
      <w:pPr>
        <w:pStyle w:val="Paragraphedeliste"/>
        <w:numPr>
          <w:ilvl w:val="0"/>
          <w:numId w:val="6"/>
        </w:numPr>
        <w:autoSpaceDE w:val="0"/>
        <w:autoSpaceDN w:val="0"/>
        <w:adjustRightInd w:val="0"/>
        <w:ind w:right="-2"/>
        <w:jc w:val="both"/>
        <w:rPr>
          <w:rFonts w:ascii="Arial Narrow" w:eastAsia="Arial Unicode MS" w:hAnsi="Arial Narrow"/>
          <w:sz w:val="22"/>
          <w:szCs w:val="22"/>
        </w:rPr>
      </w:pPr>
      <w:r w:rsidRPr="00925E64">
        <w:rPr>
          <w:rFonts w:ascii="Arial Narrow" w:eastAsia="Arial Unicode MS" w:hAnsi="Arial Narrow"/>
          <w:sz w:val="22"/>
          <w:szCs w:val="22"/>
        </w:rPr>
        <w:t xml:space="preserve">Les études </w:t>
      </w:r>
      <w:r w:rsidR="0014071A" w:rsidRPr="00925E64">
        <w:rPr>
          <w:rFonts w:ascii="Arial Narrow" w:eastAsia="Arial Unicode MS" w:hAnsi="Arial Narrow"/>
          <w:sz w:val="22"/>
          <w:szCs w:val="22"/>
        </w:rPr>
        <w:t>de diagnostic (DIAG</w:t>
      </w:r>
      <w:r w:rsidR="00C461D0" w:rsidRPr="00925E64">
        <w:rPr>
          <w:rFonts w:ascii="Arial Narrow" w:eastAsia="Arial Unicode MS" w:hAnsi="Arial Narrow"/>
          <w:sz w:val="22"/>
          <w:szCs w:val="22"/>
        </w:rPr>
        <w:t>) ;</w:t>
      </w:r>
    </w:p>
    <w:p w14:paraId="3A85AB60" w14:textId="54697557" w:rsidR="00C461D0" w:rsidRPr="00925E64" w:rsidRDefault="00C461D0" w:rsidP="00385315">
      <w:pPr>
        <w:pStyle w:val="Paragraphedeliste"/>
        <w:numPr>
          <w:ilvl w:val="0"/>
          <w:numId w:val="6"/>
        </w:numPr>
        <w:autoSpaceDE w:val="0"/>
        <w:autoSpaceDN w:val="0"/>
        <w:adjustRightInd w:val="0"/>
        <w:ind w:right="-2"/>
        <w:jc w:val="both"/>
        <w:rPr>
          <w:rFonts w:ascii="Arial Narrow" w:eastAsia="Arial Unicode MS" w:hAnsi="Arial Narrow"/>
          <w:sz w:val="22"/>
          <w:szCs w:val="22"/>
        </w:rPr>
      </w:pPr>
      <w:r w:rsidRPr="00925E64">
        <w:rPr>
          <w:rFonts w:ascii="Arial Narrow" w:eastAsia="Arial Unicode MS" w:hAnsi="Arial Narrow"/>
          <w:sz w:val="22"/>
          <w:szCs w:val="22"/>
        </w:rPr>
        <w:t>Les études préliminaires (PRE) ;</w:t>
      </w:r>
    </w:p>
    <w:p w14:paraId="50F86410" w14:textId="0D1B8181" w:rsidR="004F03B1" w:rsidRPr="00925E64" w:rsidRDefault="004F03B1" w:rsidP="00385315">
      <w:pPr>
        <w:pStyle w:val="Paragraphedeliste"/>
        <w:numPr>
          <w:ilvl w:val="0"/>
          <w:numId w:val="6"/>
        </w:numPr>
        <w:autoSpaceDE w:val="0"/>
        <w:autoSpaceDN w:val="0"/>
        <w:adjustRightInd w:val="0"/>
        <w:ind w:right="-2"/>
        <w:jc w:val="both"/>
        <w:rPr>
          <w:rFonts w:ascii="Arial Narrow" w:eastAsia="Arial Unicode MS" w:hAnsi="Arial Narrow"/>
          <w:sz w:val="22"/>
          <w:szCs w:val="22"/>
        </w:rPr>
      </w:pPr>
      <w:r w:rsidRPr="00925E64">
        <w:rPr>
          <w:rFonts w:ascii="Arial Narrow" w:eastAsia="Arial Unicode MS" w:hAnsi="Arial Narrow"/>
          <w:sz w:val="22"/>
          <w:szCs w:val="22"/>
        </w:rPr>
        <w:t xml:space="preserve">Les études d’avant-projet </w:t>
      </w:r>
      <w:r w:rsidR="0014071A" w:rsidRPr="00925E64">
        <w:rPr>
          <w:rFonts w:ascii="Arial Narrow" w:eastAsia="Arial Unicode MS" w:hAnsi="Arial Narrow"/>
          <w:sz w:val="22"/>
          <w:szCs w:val="22"/>
        </w:rPr>
        <w:t>(AVP</w:t>
      </w:r>
      <w:r w:rsidRPr="00925E64">
        <w:rPr>
          <w:rFonts w:ascii="Arial Narrow" w:eastAsia="Arial Unicode MS" w:hAnsi="Arial Narrow"/>
          <w:sz w:val="22"/>
          <w:szCs w:val="22"/>
        </w:rPr>
        <w:t>) ;</w:t>
      </w:r>
    </w:p>
    <w:p w14:paraId="64238EB4" w14:textId="77777777" w:rsidR="004F03B1" w:rsidRPr="00925E64" w:rsidRDefault="004F03B1" w:rsidP="00385315">
      <w:pPr>
        <w:pStyle w:val="Paragraphedeliste"/>
        <w:numPr>
          <w:ilvl w:val="0"/>
          <w:numId w:val="6"/>
        </w:numPr>
        <w:autoSpaceDE w:val="0"/>
        <w:autoSpaceDN w:val="0"/>
        <w:adjustRightInd w:val="0"/>
        <w:ind w:right="-2"/>
        <w:jc w:val="both"/>
        <w:rPr>
          <w:rFonts w:ascii="Arial Narrow" w:eastAsia="Arial Unicode MS" w:hAnsi="Arial Narrow"/>
          <w:sz w:val="22"/>
          <w:szCs w:val="22"/>
        </w:rPr>
      </w:pPr>
      <w:r w:rsidRPr="00925E64">
        <w:rPr>
          <w:rFonts w:ascii="Arial Narrow" w:eastAsia="Arial Unicode MS" w:hAnsi="Arial Narrow"/>
          <w:sz w:val="22"/>
          <w:szCs w:val="22"/>
        </w:rPr>
        <w:lastRenderedPageBreak/>
        <w:t>Les études de projet (PRO) ;</w:t>
      </w:r>
    </w:p>
    <w:p w14:paraId="432687E0" w14:textId="0A773C79" w:rsidR="004F03B1" w:rsidRPr="00925E64" w:rsidRDefault="004F03B1" w:rsidP="00385315">
      <w:pPr>
        <w:pStyle w:val="Paragraphedeliste"/>
        <w:numPr>
          <w:ilvl w:val="0"/>
          <w:numId w:val="6"/>
        </w:numPr>
        <w:autoSpaceDE w:val="0"/>
        <w:autoSpaceDN w:val="0"/>
        <w:adjustRightInd w:val="0"/>
        <w:ind w:right="-2"/>
        <w:jc w:val="both"/>
        <w:rPr>
          <w:rFonts w:ascii="Arial Narrow" w:eastAsia="Arial Unicode MS" w:hAnsi="Arial Narrow"/>
          <w:sz w:val="22"/>
          <w:szCs w:val="22"/>
        </w:rPr>
      </w:pPr>
      <w:r w:rsidRPr="00925E64">
        <w:rPr>
          <w:rFonts w:ascii="Arial Narrow" w:eastAsia="Arial Unicode MS" w:hAnsi="Arial Narrow"/>
          <w:sz w:val="22"/>
          <w:szCs w:val="22"/>
        </w:rPr>
        <w:t>L'assistance pour la passation des contrats de travaux (</w:t>
      </w:r>
      <w:r w:rsidR="0014071A" w:rsidRPr="00925E64">
        <w:rPr>
          <w:rFonts w:ascii="Arial Narrow" w:eastAsia="Arial Unicode MS" w:hAnsi="Arial Narrow"/>
          <w:sz w:val="22"/>
          <w:szCs w:val="22"/>
        </w:rPr>
        <w:t xml:space="preserve">DCE et </w:t>
      </w:r>
      <w:r w:rsidRPr="00925E64">
        <w:rPr>
          <w:rFonts w:ascii="Arial Narrow" w:eastAsia="Arial Unicode MS" w:hAnsi="Arial Narrow"/>
          <w:sz w:val="22"/>
          <w:szCs w:val="22"/>
        </w:rPr>
        <w:t>ACT) ;</w:t>
      </w:r>
    </w:p>
    <w:p w14:paraId="01F1AD62" w14:textId="77777777" w:rsidR="0014071A" w:rsidRPr="00925E64" w:rsidRDefault="0014071A" w:rsidP="00385315">
      <w:pPr>
        <w:pStyle w:val="Paragraphedeliste"/>
        <w:numPr>
          <w:ilvl w:val="0"/>
          <w:numId w:val="6"/>
        </w:numPr>
        <w:autoSpaceDE w:val="0"/>
        <w:autoSpaceDN w:val="0"/>
        <w:adjustRightInd w:val="0"/>
        <w:ind w:right="-2"/>
        <w:jc w:val="both"/>
        <w:rPr>
          <w:rFonts w:ascii="Arial Narrow" w:eastAsia="Arial Unicode MS" w:hAnsi="Arial Narrow"/>
          <w:sz w:val="22"/>
          <w:szCs w:val="22"/>
        </w:rPr>
      </w:pPr>
      <w:r w:rsidRPr="00925E64">
        <w:rPr>
          <w:rFonts w:ascii="Arial Narrow" w:eastAsia="Arial Unicode MS" w:hAnsi="Arial Narrow"/>
          <w:sz w:val="22"/>
          <w:szCs w:val="22"/>
        </w:rPr>
        <w:t>La direction de l'exécution du ou des contrats de travaux (DET) ;</w:t>
      </w:r>
    </w:p>
    <w:p w14:paraId="38377936" w14:textId="753D11E6" w:rsidR="004F03B1" w:rsidRPr="00925E64" w:rsidRDefault="004F03B1" w:rsidP="00385315">
      <w:pPr>
        <w:pStyle w:val="Paragraphedeliste"/>
        <w:numPr>
          <w:ilvl w:val="0"/>
          <w:numId w:val="6"/>
        </w:numPr>
        <w:autoSpaceDE w:val="0"/>
        <w:autoSpaceDN w:val="0"/>
        <w:adjustRightInd w:val="0"/>
        <w:ind w:right="-2"/>
        <w:jc w:val="both"/>
        <w:rPr>
          <w:rFonts w:ascii="Arial Narrow" w:eastAsia="Arial Unicode MS" w:hAnsi="Arial Narrow"/>
          <w:sz w:val="22"/>
          <w:szCs w:val="22"/>
        </w:rPr>
      </w:pPr>
      <w:r w:rsidRPr="00925E64">
        <w:rPr>
          <w:rFonts w:ascii="Arial Narrow" w:eastAsia="Arial Unicode MS" w:hAnsi="Arial Narrow"/>
          <w:sz w:val="22"/>
          <w:szCs w:val="22"/>
        </w:rPr>
        <w:t>Les études d’exécution ou l'examen de la conformité au projet et le visa pour celles qui ont été faites par les entreprises titulaire de lots (</w:t>
      </w:r>
      <w:r w:rsidR="00C91B7C" w:rsidRPr="00925E64">
        <w:rPr>
          <w:rFonts w:ascii="Arial Narrow" w:eastAsia="Arial Unicode MS" w:hAnsi="Arial Narrow"/>
          <w:sz w:val="22"/>
          <w:szCs w:val="22"/>
        </w:rPr>
        <w:t>V</w:t>
      </w:r>
      <w:r w:rsidRPr="00925E64">
        <w:rPr>
          <w:rFonts w:ascii="Arial Narrow" w:eastAsia="Arial Unicode MS" w:hAnsi="Arial Narrow"/>
          <w:sz w:val="22"/>
          <w:szCs w:val="22"/>
        </w:rPr>
        <w:t>ISA) ;</w:t>
      </w:r>
    </w:p>
    <w:p w14:paraId="6CB084AE" w14:textId="77777777" w:rsidR="004F03B1" w:rsidRPr="00925E64" w:rsidRDefault="004F03B1" w:rsidP="00385315">
      <w:pPr>
        <w:pStyle w:val="Paragraphedeliste"/>
        <w:numPr>
          <w:ilvl w:val="0"/>
          <w:numId w:val="6"/>
        </w:numPr>
        <w:autoSpaceDE w:val="0"/>
        <w:autoSpaceDN w:val="0"/>
        <w:adjustRightInd w:val="0"/>
        <w:ind w:right="-2"/>
        <w:jc w:val="both"/>
        <w:rPr>
          <w:rFonts w:ascii="Arial Narrow" w:eastAsia="Arial Unicode MS" w:hAnsi="Arial Narrow"/>
          <w:sz w:val="22"/>
          <w:szCs w:val="22"/>
        </w:rPr>
      </w:pPr>
      <w:r w:rsidRPr="00925E64">
        <w:rPr>
          <w:rFonts w:ascii="Arial Narrow" w:eastAsia="Arial Unicode MS" w:hAnsi="Arial Narrow"/>
          <w:sz w:val="22"/>
          <w:szCs w:val="22"/>
        </w:rPr>
        <w:t>L'assistance apportée au maître de l'ouvrage lors des opérations de réception ainsi que pendant la période de garantie de parfait achèvement (AOR).</w:t>
      </w:r>
    </w:p>
    <w:p w14:paraId="6C662D19" w14:textId="77777777" w:rsidR="0014071A" w:rsidRPr="00925E64" w:rsidRDefault="0014071A" w:rsidP="00925E64">
      <w:pPr>
        <w:autoSpaceDE w:val="0"/>
        <w:autoSpaceDN w:val="0"/>
        <w:adjustRightInd w:val="0"/>
        <w:ind w:right="-2"/>
        <w:jc w:val="both"/>
        <w:rPr>
          <w:rFonts w:ascii="Arial Narrow" w:eastAsia="Arial Unicode MS" w:hAnsi="Arial Narrow"/>
          <w:sz w:val="22"/>
          <w:szCs w:val="22"/>
        </w:rPr>
      </w:pPr>
    </w:p>
    <w:p w14:paraId="43E13E2E" w14:textId="6268DFFF" w:rsidR="004F03B1" w:rsidRPr="00925E64" w:rsidRDefault="004F03B1" w:rsidP="00925E64">
      <w:pPr>
        <w:autoSpaceDE w:val="0"/>
        <w:autoSpaceDN w:val="0"/>
        <w:adjustRightInd w:val="0"/>
        <w:ind w:right="-2"/>
        <w:jc w:val="both"/>
        <w:rPr>
          <w:rFonts w:ascii="Arial Narrow" w:eastAsia="Arial Unicode MS" w:hAnsi="Arial Narrow"/>
          <w:sz w:val="22"/>
          <w:szCs w:val="22"/>
        </w:rPr>
      </w:pPr>
      <w:r w:rsidRPr="00925E64">
        <w:rPr>
          <w:rFonts w:ascii="Arial Narrow" w:eastAsia="Arial Unicode MS" w:hAnsi="Arial Narrow"/>
          <w:sz w:val="22"/>
          <w:szCs w:val="22"/>
        </w:rPr>
        <w:t>Cette mission sera complétée par les éléments de mission complémentaires suivants :</w:t>
      </w:r>
    </w:p>
    <w:p w14:paraId="77842F7D" w14:textId="436ACAB4" w:rsidR="002E7A91" w:rsidRPr="00925E64" w:rsidRDefault="009C7312" w:rsidP="00385315">
      <w:pPr>
        <w:pStyle w:val="Paragraphedeliste"/>
        <w:numPr>
          <w:ilvl w:val="0"/>
          <w:numId w:val="7"/>
        </w:numPr>
        <w:autoSpaceDE w:val="0"/>
        <w:autoSpaceDN w:val="0"/>
        <w:adjustRightInd w:val="0"/>
        <w:ind w:right="-2"/>
        <w:jc w:val="both"/>
        <w:rPr>
          <w:rFonts w:ascii="Arial Narrow" w:eastAsia="Arial Unicode MS" w:hAnsi="Arial Narrow"/>
          <w:sz w:val="22"/>
          <w:szCs w:val="22"/>
        </w:rPr>
      </w:pPr>
      <w:r w:rsidRPr="00925E64">
        <w:rPr>
          <w:rFonts w:ascii="Arial Narrow" w:eastAsia="Arial Unicode MS" w:hAnsi="Arial Narrow"/>
          <w:sz w:val="22"/>
          <w:szCs w:val="22"/>
        </w:rPr>
        <w:t>La</w:t>
      </w:r>
      <w:r w:rsidR="0014071A" w:rsidRPr="00925E64">
        <w:rPr>
          <w:rFonts w:ascii="Arial Narrow" w:eastAsia="Arial Unicode MS" w:hAnsi="Arial Narrow"/>
          <w:sz w:val="22"/>
          <w:szCs w:val="22"/>
        </w:rPr>
        <w:t xml:space="preserve"> mission d’ordonnancement, pilotage et coordination (OPC</w:t>
      </w:r>
      <w:r w:rsidR="002E7A91" w:rsidRPr="00925E64">
        <w:rPr>
          <w:rFonts w:ascii="Arial Narrow" w:eastAsia="Arial Unicode MS" w:hAnsi="Arial Narrow"/>
          <w:sz w:val="22"/>
          <w:szCs w:val="22"/>
        </w:rPr>
        <w:t>) ;</w:t>
      </w:r>
    </w:p>
    <w:p w14:paraId="485D4FE5" w14:textId="41E0B27D" w:rsidR="00C91B7C" w:rsidRPr="00925E64" w:rsidRDefault="009C7312" w:rsidP="00385315">
      <w:pPr>
        <w:pStyle w:val="Paragraphedeliste"/>
        <w:numPr>
          <w:ilvl w:val="0"/>
          <w:numId w:val="7"/>
        </w:numPr>
        <w:autoSpaceDE w:val="0"/>
        <w:autoSpaceDN w:val="0"/>
        <w:adjustRightInd w:val="0"/>
        <w:ind w:right="-2"/>
        <w:jc w:val="both"/>
        <w:rPr>
          <w:rFonts w:ascii="Arial Narrow" w:eastAsia="Arial Unicode MS" w:hAnsi="Arial Narrow"/>
          <w:sz w:val="22"/>
          <w:szCs w:val="22"/>
        </w:rPr>
      </w:pPr>
      <w:r w:rsidRPr="00925E64">
        <w:rPr>
          <w:rFonts w:ascii="Arial Narrow" w:eastAsia="Arial Unicode MS" w:hAnsi="Arial Narrow"/>
          <w:sz w:val="22"/>
          <w:szCs w:val="22"/>
        </w:rPr>
        <w:t>La</w:t>
      </w:r>
      <w:r w:rsidR="0014071A" w:rsidRPr="00925E64">
        <w:rPr>
          <w:rFonts w:ascii="Arial Narrow" w:eastAsia="Arial Unicode MS" w:hAnsi="Arial Narrow"/>
          <w:sz w:val="22"/>
          <w:szCs w:val="22"/>
        </w:rPr>
        <w:t xml:space="preserve"> Coordination Système de Sécurité Incendie (SSI)</w:t>
      </w:r>
      <w:r w:rsidR="00C91B7C" w:rsidRPr="00925E64">
        <w:rPr>
          <w:rFonts w:ascii="Arial Narrow" w:eastAsia="Arial Unicode MS" w:hAnsi="Arial Narrow"/>
          <w:sz w:val="22"/>
          <w:szCs w:val="22"/>
        </w:rPr>
        <w:tab/>
        <w:t>;</w:t>
      </w:r>
    </w:p>
    <w:p w14:paraId="5CEA4974" w14:textId="3473C1AE" w:rsidR="0014071A" w:rsidRPr="00925E64" w:rsidRDefault="00C91B7C" w:rsidP="00385315">
      <w:pPr>
        <w:pStyle w:val="Paragraphedeliste"/>
        <w:numPr>
          <w:ilvl w:val="0"/>
          <w:numId w:val="7"/>
        </w:numPr>
        <w:autoSpaceDE w:val="0"/>
        <w:autoSpaceDN w:val="0"/>
        <w:adjustRightInd w:val="0"/>
        <w:ind w:right="-2"/>
        <w:jc w:val="both"/>
        <w:rPr>
          <w:rFonts w:ascii="Arial Narrow" w:eastAsia="Arial Unicode MS" w:hAnsi="Arial Narrow"/>
          <w:sz w:val="22"/>
          <w:szCs w:val="22"/>
        </w:rPr>
      </w:pPr>
      <w:r w:rsidRPr="00925E64">
        <w:rPr>
          <w:rFonts w:ascii="Arial Narrow" w:eastAsia="Arial Unicode MS" w:hAnsi="Arial Narrow"/>
          <w:sz w:val="22"/>
          <w:szCs w:val="22"/>
        </w:rPr>
        <w:t>La déclaration au titre du dossier loi sur l'eau</w:t>
      </w:r>
      <w:r w:rsidR="0014071A" w:rsidRPr="00925E64">
        <w:rPr>
          <w:rFonts w:ascii="Arial Narrow" w:eastAsia="Arial Unicode MS" w:hAnsi="Arial Narrow"/>
          <w:sz w:val="22"/>
          <w:szCs w:val="22"/>
        </w:rPr>
        <w:t>.</w:t>
      </w:r>
    </w:p>
    <w:p w14:paraId="1482905D" w14:textId="77777777" w:rsidR="004F03B1" w:rsidRPr="00925E64" w:rsidRDefault="004F03B1" w:rsidP="00925E64">
      <w:pPr>
        <w:autoSpaceDE w:val="0"/>
        <w:autoSpaceDN w:val="0"/>
        <w:adjustRightInd w:val="0"/>
        <w:ind w:right="-2"/>
        <w:jc w:val="both"/>
        <w:rPr>
          <w:rFonts w:ascii="Arial Narrow" w:eastAsia="Arial Unicode MS" w:hAnsi="Arial Narrow"/>
          <w:sz w:val="22"/>
          <w:szCs w:val="22"/>
        </w:rPr>
      </w:pPr>
    </w:p>
    <w:p w14:paraId="0EB46D89" w14:textId="0CAA17A0" w:rsidR="0014071A" w:rsidRPr="00925E64" w:rsidRDefault="0014071A" w:rsidP="00925E64">
      <w:pPr>
        <w:autoSpaceDE w:val="0"/>
        <w:autoSpaceDN w:val="0"/>
        <w:adjustRightInd w:val="0"/>
        <w:ind w:right="-2"/>
        <w:jc w:val="both"/>
        <w:rPr>
          <w:rFonts w:ascii="Arial Narrow" w:eastAsia="Arial Unicode MS" w:hAnsi="Arial Narrow"/>
          <w:sz w:val="22"/>
          <w:szCs w:val="22"/>
        </w:rPr>
      </w:pPr>
      <w:r w:rsidRPr="00925E64">
        <w:rPr>
          <w:rFonts w:ascii="Arial Narrow" w:eastAsia="Arial Unicode MS" w:hAnsi="Arial Narrow"/>
          <w:sz w:val="22"/>
          <w:szCs w:val="22"/>
        </w:rPr>
        <w:t>Afin de ne pas rendre le projet d'extension du crématorium tributaire de la réalisation dans la même temporalité des aménagements de voirie sur le secteur, la mission du maître d'œuvre intègre les éléments suivants du projet de mobilité :</w:t>
      </w:r>
    </w:p>
    <w:p w14:paraId="3ADAC88F" w14:textId="77777777" w:rsidR="0014071A" w:rsidRPr="00925E64" w:rsidRDefault="0014071A" w:rsidP="00925E64">
      <w:pPr>
        <w:autoSpaceDE w:val="0"/>
        <w:autoSpaceDN w:val="0"/>
        <w:adjustRightInd w:val="0"/>
        <w:ind w:left="426" w:right="-2"/>
        <w:jc w:val="both"/>
        <w:rPr>
          <w:rFonts w:ascii="Arial Narrow" w:eastAsia="Arial Unicode MS" w:hAnsi="Arial Narrow"/>
          <w:sz w:val="22"/>
          <w:szCs w:val="22"/>
        </w:rPr>
      </w:pPr>
      <w:r w:rsidRPr="00925E64">
        <w:rPr>
          <w:rFonts w:ascii="Arial Narrow" w:eastAsia="Arial Unicode MS" w:hAnsi="Arial Narrow"/>
          <w:sz w:val="22"/>
          <w:szCs w:val="22"/>
        </w:rPr>
        <w:t>-</w:t>
      </w:r>
      <w:r w:rsidRPr="00925E64">
        <w:rPr>
          <w:rFonts w:ascii="Arial Narrow" w:eastAsia="Arial Unicode MS" w:hAnsi="Arial Narrow"/>
          <w:sz w:val="22"/>
          <w:szCs w:val="22"/>
        </w:rPr>
        <w:tab/>
        <w:t>Mission AVP : étude de l'aménagement le long de la route départementale jouxtant le crématorium y compris la création d'un rond-point d'accès au site située au sud de la parcelle acquise</w:t>
      </w:r>
    </w:p>
    <w:p w14:paraId="6FE8F415" w14:textId="0748BF0F" w:rsidR="004F03B1" w:rsidRPr="00925E64" w:rsidRDefault="0014071A" w:rsidP="00925E64">
      <w:pPr>
        <w:autoSpaceDE w:val="0"/>
        <w:autoSpaceDN w:val="0"/>
        <w:adjustRightInd w:val="0"/>
        <w:ind w:left="426" w:right="-2"/>
        <w:jc w:val="both"/>
        <w:rPr>
          <w:rFonts w:ascii="Arial Narrow" w:eastAsia="Arial Unicode MS" w:hAnsi="Arial Narrow"/>
          <w:sz w:val="22"/>
          <w:szCs w:val="22"/>
        </w:rPr>
      </w:pPr>
      <w:r w:rsidRPr="00925E64">
        <w:rPr>
          <w:rFonts w:ascii="Arial Narrow" w:eastAsia="Arial Unicode MS" w:hAnsi="Arial Narrow"/>
          <w:sz w:val="22"/>
          <w:szCs w:val="22"/>
        </w:rPr>
        <w:t>-</w:t>
      </w:r>
      <w:r w:rsidRPr="00925E64">
        <w:rPr>
          <w:rFonts w:ascii="Arial Narrow" w:eastAsia="Arial Unicode MS" w:hAnsi="Arial Narrow"/>
          <w:sz w:val="22"/>
          <w:szCs w:val="22"/>
        </w:rPr>
        <w:tab/>
        <w:t xml:space="preserve">Autres missions (PRO-DCE, </w:t>
      </w:r>
      <w:r w:rsidR="009C7312" w:rsidRPr="00925E64">
        <w:rPr>
          <w:rFonts w:ascii="Arial Narrow" w:eastAsia="Arial Unicode MS" w:hAnsi="Arial Narrow"/>
          <w:sz w:val="22"/>
          <w:szCs w:val="22"/>
        </w:rPr>
        <w:t>EXE, …</w:t>
      </w:r>
      <w:r w:rsidRPr="00925E64">
        <w:rPr>
          <w:rFonts w:ascii="Arial Narrow" w:eastAsia="Arial Unicode MS" w:hAnsi="Arial Narrow"/>
          <w:sz w:val="22"/>
          <w:szCs w:val="22"/>
        </w:rPr>
        <w:t xml:space="preserve">) : en tranche conditionnelle, poursuite des études et réalisation du </w:t>
      </w:r>
      <w:r w:rsidR="009C7312" w:rsidRPr="00925E64">
        <w:rPr>
          <w:rFonts w:ascii="Arial Narrow" w:eastAsia="Arial Unicode MS" w:hAnsi="Arial Narrow"/>
          <w:sz w:val="22"/>
          <w:szCs w:val="22"/>
        </w:rPr>
        <w:t>rond-point</w:t>
      </w:r>
      <w:r w:rsidRPr="00925E64">
        <w:rPr>
          <w:rFonts w:ascii="Arial Narrow" w:eastAsia="Arial Unicode MS" w:hAnsi="Arial Narrow"/>
          <w:sz w:val="22"/>
          <w:szCs w:val="22"/>
        </w:rPr>
        <w:t xml:space="preserve"> d'accès. </w:t>
      </w:r>
    </w:p>
    <w:p w14:paraId="56E8C197" w14:textId="77777777" w:rsidR="004F03B1" w:rsidRPr="00925E64" w:rsidRDefault="004F03B1" w:rsidP="00925E64">
      <w:pPr>
        <w:autoSpaceDE w:val="0"/>
        <w:autoSpaceDN w:val="0"/>
        <w:adjustRightInd w:val="0"/>
        <w:ind w:right="-2"/>
        <w:jc w:val="both"/>
        <w:rPr>
          <w:rFonts w:ascii="Arial Narrow" w:eastAsia="Arial Unicode MS" w:hAnsi="Arial Narrow"/>
          <w:sz w:val="22"/>
          <w:szCs w:val="22"/>
        </w:rPr>
      </w:pPr>
    </w:p>
    <w:p w14:paraId="0473A33F" w14:textId="58FFF680" w:rsidR="005D038F" w:rsidRPr="00925E64" w:rsidRDefault="004F03B1" w:rsidP="00925E64">
      <w:pPr>
        <w:autoSpaceDE w:val="0"/>
        <w:autoSpaceDN w:val="0"/>
        <w:adjustRightInd w:val="0"/>
        <w:ind w:right="-2"/>
        <w:jc w:val="both"/>
        <w:rPr>
          <w:rFonts w:ascii="Arial Narrow" w:eastAsia="Calibri" w:hAnsi="Arial Narrow" w:cs="Arial"/>
          <w:color w:val="000000"/>
          <w:sz w:val="22"/>
          <w:szCs w:val="22"/>
        </w:rPr>
      </w:pPr>
      <w:r w:rsidRPr="00925E64">
        <w:rPr>
          <w:rFonts w:ascii="Arial Narrow" w:eastAsia="Arial Unicode MS" w:hAnsi="Arial Narrow"/>
          <w:sz w:val="22"/>
          <w:szCs w:val="22"/>
        </w:rPr>
        <w:t>L’enveloppe prévisionnelle de</w:t>
      </w:r>
      <w:r w:rsidR="00EB264D" w:rsidRPr="00925E64">
        <w:rPr>
          <w:rFonts w:ascii="Arial Narrow" w:eastAsia="Arial Unicode MS" w:hAnsi="Arial Narrow"/>
          <w:sz w:val="22"/>
          <w:szCs w:val="22"/>
        </w:rPr>
        <w:t>s travaux confié</w:t>
      </w:r>
      <w:r w:rsidR="00302202" w:rsidRPr="00925E64">
        <w:rPr>
          <w:rFonts w:ascii="Arial Narrow" w:eastAsia="Arial Unicode MS" w:hAnsi="Arial Narrow"/>
          <w:sz w:val="22"/>
          <w:szCs w:val="22"/>
        </w:rPr>
        <w:t>s</w:t>
      </w:r>
      <w:r w:rsidR="00EB264D" w:rsidRPr="00925E64">
        <w:rPr>
          <w:rFonts w:ascii="Arial Narrow" w:eastAsia="Arial Unicode MS" w:hAnsi="Arial Narrow"/>
          <w:sz w:val="22"/>
          <w:szCs w:val="22"/>
        </w:rPr>
        <w:t xml:space="preserve"> au maître d'œuvre</w:t>
      </w:r>
      <w:r w:rsidRPr="00925E64">
        <w:rPr>
          <w:rFonts w:ascii="Arial Narrow" w:eastAsia="Arial Unicode MS" w:hAnsi="Arial Narrow"/>
          <w:sz w:val="22"/>
          <w:szCs w:val="22"/>
        </w:rPr>
        <w:t xml:space="preserve">, dans le cadre de ce marché, est de </w:t>
      </w:r>
      <w:r w:rsidR="0014071A" w:rsidRPr="00925E64">
        <w:rPr>
          <w:rFonts w:ascii="Arial Narrow" w:eastAsia="Arial Unicode MS" w:hAnsi="Arial Narrow"/>
          <w:sz w:val="22"/>
          <w:szCs w:val="22"/>
        </w:rPr>
        <w:t>1 841</w:t>
      </w:r>
      <w:r w:rsidR="00EB264D" w:rsidRPr="00925E64">
        <w:rPr>
          <w:rFonts w:ascii="Arial Narrow" w:eastAsia="Arial Unicode MS" w:hAnsi="Arial Narrow"/>
          <w:sz w:val="22"/>
          <w:szCs w:val="22"/>
        </w:rPr>
        <w:t xml:space="preserve"> 000 €</w:t>
      </w:r>
      <w:r w:rsidR="002E7A91" w:rsidRPr="00925E64">
        <w:rPr>
          <w:rFonts w:ascii="Arial Narrow" w:eastAsia="Arial Unicode MS" w:hAnsi="Arial Narrow"/>
          <w:sz w:val="22"/>
          <w:szCs w:val="22"/>
        </w:rPr>
        <w:t> </w:t>
      </w:r>
      <w:r w:rsidR="00EB264D" w:rsidRPr="00925E64">
        <w:rPr>
          <w:rFonts w:ascii="Arial Narrow" w:eastAsia="Arial Unicode MS" w:hAnsi="Arial Narrow"/>
          <w:sz w:val="22"/>
          <w:szCs w:val="22"/>
        </w:rPr>
        <w:t>HT</w:t>
      </w:r>
      <w:r w:rsidR="00D90120" w:rsidRPr="00925E64">
        <w:rPr>
          <w:rFonts w:ascii="Arial Narrow" w:eastAsia="Arial Unicode MS" w:hAnsi="Arial Narrow"/>
          <w:sz w:val="22"/>
          <w:szCs w:val="22"/>
        </w:rPr>
        <w:t xml:space="preserve"> </w:t>
      </w:r>
      <w:r w:rsidR="00EB264D" w:rsidRPr="00925E64">
        <w:rPr>
          <w:rFonts w:ascii="Arial Narrow" w:eastAsia="Arial Unicode MS" w:hAnsi="Arial Narrow"/>
          <w:sz w:val="22"/>
          <w:szCs w:val="22"/>
        </w:rPr>
        <w:t xml:space="preserve">valeur </w:t>
      </w:r>
      <w:r w:rsidR="0014071A" w:rsidRPr="00925E64">
        <w:rPr>
          <w:rFonts w:ascii="Arial Narrow" w:eastAsia="Arial Unicode MS" w:hAnsi="Arial Narrow"/>
          <w:sz w:val="22"/>
          <w:szCs w:val="22"/>
        </w:rPr>
        <w:t>septembre 2020</w:t>
      </w:r>
      <w:r w:rsidR="00D90120" w:rsidRPr="00925E64">
        <w:rPr>
          <w:rFonts w:ascii="Arial Narrow" w:eastAsia="Arial Unicode MS" w:hAnsi="Arial Narrow"/>
          <w:sz w:val="22"/>
          <w:szCs w:val="22"/>
        </w:rPr>
        <w:t>.</w:t>
      </w:r>
    </w:p>
    <w:p w14:paraId="1019CB21" w14:textId="77777777" w:rsidR="002E7A91" w:rsidRPr="00925E64" w:rsidRDefault="002E7A91" w:rsidP="00925E64">
      <w:pPr>
        <w:ind w:right="-2"/>
        <w:jc w:val="both"/>
        <w:rPr>
          <w:rFonts w:ascii="Arial Narrow" w:eastAsia="Arial Unicode MS" w:hAnsi="Arial Narrow"/>
          <w:sz w:val="22"/>
          <w:szCs w:val="22"/>
        </w:rPr>
      </w:pPr>
    </w:p>
    <w:p w14:paraId="52B1F14F" w14:textId="0C27853C" w:rsidR="00383ECC" w:rsidRPr="00925E64" w:rsidRDefault="002D3ACC" w:rsidP="00925E64">
      <w:pPr>
        <w:pStyle w:val="Paragraphedeliste"/>
        <w:numPr>
          <w:ilvl w:val="0"/>
          <w:numId w:val="1"/>
        </w:numPr>
        <w:ind w:right="-2"/>
        <w:jc w:val="both"/>
        <w:rPr>
          <w:rFonts w:ascii="Arial Narrow" w:hAnsi="Arial Narrow" w:cs="Arial"/>
          <w:sz w:val="22"/>
          <w:szCs w:val="22"/>
          <w:u w:val="single"/>
        </w:rPr>
      </w:pPr>
      <w:r w:rsidRPr="00925E64">
        <w:rPr>
          <w:rFonts w:ascii="Arial Narrow" w:hAnsi="Arial Narrow" w:cs="Arial"/>
          <w:sz w:val="22"/>
          <w:szCs w:val="22"/>
          <w:u w:val="single"/>
        </w:rPr>
        <w:t>P</w:t>
      </w:r>
      <w:r w:rsidR="00D90385" w:rsidRPr="00925E64">
        <w:rPr>
          <w:rFonts w:ascii="Arial Narrow" w:hAnsi="Arial Narrow" w:cs="Arial"/>
          <w:sz w:val="22"/>
          <w:szCs w:val="22"/>
          <w:u w:val="single"/>
        </w:rPr>
        <w:t>rocédure de concours</w:t>
      </w:r>
    </w:p>
    <w:p w14:paraId="53DC7605" w14:textId="77777777" w:rsidR="000444E7" w:rsidRPr="00925E64" w:rsidRDefault="000444E7" w:rsidP="00925E64">
      <w:pPr>
        <w:pStyle w:val="Paragraphedeliste"/>
        <w:ind w:right="-2"/>
        <w:jc w:val="both"/>
        <w:rPr>
          <w:rFonts w:ascii="Arial Narrow" w:hAnsi="Arial Narrow" w:cs="Arial"/>
          <w:sz w:val="22"/>
          <w:szCs w:val="22"/>
          <w:u w:val="single"/>
        </w:rPr>
      </w:pPr>
    </w:p>
    <w:p w14:paraId="1F3ECAB3" w14:textId="697BAD7F" w:rsidR="000444E7" w:rsidRPr="00925E64" w:rsidRDefault="000444E7" w:rsidP="00765956">
      <w:pPr>
        <w:pStyle w:val="Corpsdetexte2"/>
        <w:ind w:right="-2"/>
        <w:rPr>
          <w:rFonts w:eastAsia="Arial Unicode MS" w:cs="Times New Roman"/>
          <w:b w:val="0"/>
          <w:bCs w:val="0"/>
        </w:rPr>
      </w:pPr>
      <w:r w:rsidRPr="00925E64">
        <w:rPr>
          <w:rFonts w:eastAsia="Arial Unicode MS" w:cs="Times New Roman"/>
          <w:b w:val="0"/>
          <w:bCs w:val="0"/>
        </w:rPr>
        <w:t xml:space="preserve">Le </w:t>
      </w:r>
      <w:r w:rsidR="005F2102" w:rsidRPr="00925E64">
        <w:rPr>
          <w:rFonts w:eastAsia="Arial Unicode MS" w:cs="Times New Roman"/>
          <w:b w:val="0"/>
          <w:bCs w:val="0"/>
        </w:rPr>
        <w:t>13 avril 2021</w:t>
      </w:r>
      <w:r w:rsidRPr="00925E64">
        <w:rPr>
          <w:rFonts w:eastAsia="Arial Unicode MS" w:cs="Times New Roman"/>
          <w:b w:val="0"/>
          <w:bCs w:val="0"/>
        </w:rPr>
        <w:t xml:space="preserve">, </w:t>
      </w:r>
      <w:r w:rsidR="005F2102" w:rsidRPr="00925E64">
        <w:rPr>
          <w:rFonts w:eastAsia="Arial Unicode MS" w:cs="Times New Roman"/>
          <w:b w:val="0"/>
          <w:bCs w:val="0"/>
        </w:rPr>
        <w:t xml:space="preserve">le jury du concours a </w:t>
      </w:r>
      <w:r w:rsidR="00575098" w:rsidRPr="00925E64">
        <w:rPr>
          <w:rFonts w:eastAsia="Arial Unicode MS" w:cs="Times New Roman"/>
          <w:b w:val="0"/>
          <w:bCs w:val="0"/>
        </w:rPr>
        <w:t>retenu</w:t>
      </w:r>
      <w:r w:rsidR="005F2102" w:rsidRPr="00925E64">
        <w:rPr>
          <w:rFonts w:eastAsia="Arial Unicode MS" w:cs="Times New Roman"/>
          <w:b w:val="0"/>
          <w:bCs w:val="0"/>
        </w:rPr>
        <w:t xml:space="preserve"> 4 candidatures qui ont remis un projet pour le 16 juillet 2021. </w:t>
      </w:r>
    </w:p>
    <w:p w14:paraId="19F2E478" w14:textId="77777777" w:rsidR="000444E7" w:rsidRPr="00925E64" w:rsidRDefault="000444E7" w:rsidP="00765956">
      <w:pPr>
        <w:pStyle w:val="Corpsdetexte2"/>
        <w:ind w:right="-2"/>
        <w:rPr>
          <w:rFonts w:eastAsia="Arial Unicode MS" w:cs="Times New Roman"/>
          <w:b w:val="0"/>
          <w:bCs w:val="0"/>
        </w:rPr>
      </w:pPr>
    </w:p>
    <w:p w14:paraId="25A0BEEC" w14:textId="50975F04" w:rsidR="000444E7" w:rsidRPr="00925E64" w:rsidRDefault="000444E7" w:rsidP="00765956">
      <w:pPr>
        <w:ind w:right="-2"/>
        <w:jc w:val="both"/>
        <w:rPr>
          <w:rFonts w:ascii="Arial Narrow" w:eastAsia="Arial Unicode MS" w:hAnsi="Arial Narrow"/>
          <w:sz w:val="22"/>
          <w:szCs w:val="22"/>
        </w:rPr>
      </w:pPr>
      <w:r w:rsidRPr="00925E64">
        <w:rPr>
          <w:rFonts w:ascii="Arial Narrow" w:eastAsia="Arial Unicode MS" w:hAnsi="Arial Narrow"/>
          <w:sz w:val="22"/>
          <w:szCs w:val="22"/>
        </w:rPr>
        <w:t xml:space="preserve">A l’issue de la remise des prestations par les candidats sélectionnés, le Jury </w:t>
      </w:r>
      <w:r w:rsidR="00DC1D20" w:rsidRPr="00925E64">
        <w:rPr>
          <w:rFonts w:ascii="Arial Narrow" w:eastAsia="Arial Unicode MS" w:hAnsi="Arial Narrow"/>
          <w:sz w:val="22"/>
          <w:szCs w:val="22"/>
        </w:rPr>
        <w:t xml:space="preserve">de concours </w:t>
      </w:r>
      <w:r w:rsidRPr="00925E64">
        <w:rPr>
          <w:rFonts w:ascii="Arial Narrow" w:eastAsia="Arial Unicode MS" w:hAnsi="Arial Narrow"/>
          <w:sz w:val="22"/>
          <w:szCs w:val="22"/>
        </w:rPr>
        <w:t>a vérifié la conformité au règlement de concours.</w:t>
      </w:r>
    </w:p>
    <w:p w14:paraId="3066BE87" w14:textId="23CA45DE" w:rsidR="00D90120" w:rsidRPr="00925E64" w:rsidRDefault="00CC1B18" w:rsidP="00765956">
      <w:pPr>
        <w:ind w:right="-2"/>
        <w:jc w:val="both"/>
        <w:rPr>
          <w:rFonts w:ascii="Arial Narrow" w:eastAsia="Arial Unicode MS" w:hAnsi="Arial Narrow"/>
          <w:sz w:val="22"/>
          <w:szCs w:val="22"/>
        </w:rPr>
      </w:pPr>
      <w:r w:rsidRPr="00925E64">
        <w:rPr>
          <w:rFonts w:ascii="Arial Narrow" w:eastAsia="Arial Unicode MS" w:hAnsi="Arial Narrow"/>
          <w:sz w:val="22"/>
          <w:szCs w:val="22"/>
        </w:rPr>
        <w:t xml:space="preserve">Afin de juger les projets, le Jury </w:t>
      </w:r>
      <w:r w:rsidR="00DC1D20" w:rsidRPr="00925E64">
        <w:rPr>
          <w:rFonts w:ascii="Arial Narrow" w:eastAsia="Arial Unicode MS" w:hAnsi="Arial Narrow"/>
          <w:sz w:val="22"/>
          <w:szCs w:val="22"/>
        </w:rPr>
        <w:t xml:space="preserve">de concours </w:t>
      </w:r>
      <w:r w:rsidR="00C461D0" w:rsidRPr="00925E64">
        <w:rPr>
          <w:rFonts w:ascii="Arial Narrow" w:eastAsia="Arial Unicode MS" w:hAnsi="Arial Narrow"/>
          <w:sz w:val="22"/>
          <w:szCs w:val="22"/>
        </w:rPr>
        <w:t>les a évalué</w:t>
      </w:r>
      <w:r w:rsidR="00302202" w:rsidRPr="00925E64">
        <w:rPr>
          <w:rFonts w:ascii="Arial Narrow" w:eastAsia="Arial Unicode MS" w:hAnsi="Arial Narrow"/>
          <w:sz w:val="22"/>
          <w:szCs w:val="22"/>
        </w:rPr>
        <w:t>s</w:t>
      </w:r>
      <w:r w:rsidRPr="00925E64">
        <w:rPr>
          <w:rFonts w:ascii="Arial Narrow" w:eastAsia="Arial Unicode MS" w:hAnsi="Arial Narrow"/>
          <w:sz w:val="22"/>
          <w:szCs w:val="22"/>
        </w:rPr>
        <w:t xml:space="preserve"> au regard des critères d’évaluation énumérés ci-dessous, par</w:t>
      </w:r>
      <w:r w:rsidR="005F2102" w:rsidRPr="00925E64">
        <w:rPr>
          <w:rFonts w:ascii="Arial Narrow" w:eastAsia="Arial Unicode MS" w:hAnsi="Arial Narrow"/>
          <w:sz w:val="22"/>
          <w:szCs w:val="22"/>
        </w:rPr>
        <w:t xml:space="preserve"> ordre de priorité décroissante </w:t>
      </w:r>
      <w:r w:rsidRPr="00925E64">
        <w:rPr>
          <w:rFonts w:ascii="Arial Narrow" w:eastAsia="Arial Unicode MS" w:hAnsi="Arial Narrow"/>
          <w:sz w:val="22"/>
          <w:szCs w:val="22"/>
        </w:rPr>
        <w:t>:</w:t>
      </w:r>
    </w:p>
    <w:p w14:paraId="143DBC6E" w14:textId="77777777" w:rsidR="00D90120" w:rsidRPr="00925E64" w:rsidRDefault="00CC1B18" w:rsidP="00385315">
      <w:pPr>
        <w:pStyle w:val="Paragraphedeliste"/>
        <w:numPr>
          <w:ilvl w:val="0"/>
          <w:numId w:val="7"/>
        </w:numPr>
        <w:ind w:right="-2"/>
        <w:jc w:val="both"/>
        <w:rPr>
          <w:rFonts w:ascii="Arial Narrow" w:eastAsia="Arial Unicode MS" w:hAnsi="Arial Narrow"/>
          <w:sz w:val="22"/>
          <w:szCs w:val="22"/>
        </w:rPr>
      </w:pPr>
      <w:r w:rsidRPr="00925E64">
        <w:rPr>
          <w:rFonts w:ascii="Arial Narrow" w:hAnsi="Arial Narrow"/>
          <w:sz w:val="22"/>
          <w:szCs w:val="22"/>
        </w:rPr>
        <w:t>Qualité de la réponse au Programme</w:t>
      </w:r>
    </w:p>
    <w:p w14:paraId="5BF4D268" w14:textId="77777777" w:rsidR="005F2102" w:rsidRPr="00925E64" w:rsidRDefault="005F2102" w:rsidP="00385315">
      <w:pPr>
        <w:pStyle w:val="Paragraphedeliste"/>
        <w:numPr>
          <w:ilvl w:val="0"/>
          <w:numId w:val="7"/>
        </w:numPr>
        <w:ind w:right="-2"/>
        <w:jc w:val="both"/>
        <w:rPr>
          <w:rFonts w:ascii="Arial Narrow" w:eastAsia="Arial Unicode MS" w:hAnsi="Arial Narrow"/>
          <w:sz w:val="22"/>
          <w:szCs w:val="22"/>
        </w:rPr>
      </w:pPr>
      <w:r w:rsidRPr="00925E64">
        <w:rPr>
          <w:rFonts w:ascii="Arial Narrow" w:hAnsi="Arial Narrow"/>
          <w:sz w:val="22"/>
          <w:szCs w:val="22"/>
        </w:rPr>
        <w:t xml:space="preserve">Qualité et pertinence du parti architectural et paysagé et de l'intégration du projet dans le site </w:t>
      </w:r>
    </w:p>
    <w:p w14:paraId="4E81B811" w14:textId="3006FB1C" w:rsidR="00CC1B18" w:rsidRPr="00925E64" w:rsidRDefault="00CC1B18" w:rsidP="00385315">
      <w:pPr>
        <w:pStyle w:val="Paragraphedeliste"/>
        <w:numPr>
          <w:ilvl w:val="0"/>
          <w:numId w:val="7"/>
        </w:numPr>
        <w:ind w:right="-2"/>
        <w:jc w:val="both"/>
        <w:rPr>
          <w:rFonts w:ascii="Arial Narrow" w:eastAsia="Arial Unicode MS" w:hAnsi="Arial Narrow"/>
          <w:sz w:val="22"/>
          <w:szCs w:val="22"/>
        </w:rPr>
      </w:pPr>
      <w:r w:rsidRPr="00925E64">
        <w:rPr>
          <w:rFonts w:ascii="Arial Narrow" w:hAnsi="Arial Narrow"/>
          <w:sz w:val="22"/>
          <w:szCs w:val="22"/>
        </w:rPr>
        <w:t>Qualité de la réponse au regard des délais, co</w:t>
      </w:r>
      <w:r w:rsidR="002E7A91" w:rsidRPr="00925E64">
        <w:rPr>
          <w:rFonts w:ascii="Arial Narrow" w:hAnsi="Arial Narrow"/>
          <w:sz w:val="22"/>
          <w:szCs w:val="22"/>
        </w:rPr>
        <w:t>û</w:t>
      </w:r>
      <w:r w:rsidRPr="00925E64">
        <w:rPr>
          <w:rFonts w:ascii="Arial Narrow" w:hAnsi="Arial Narrow"/>
          <w:sz w:val="22"/>
          <w:szCs w:val="22"/>
        </w:rPr>
        <w:t>ts et enjeux environnementaux</w:t>
      </w:r>
    </w:p>
    <w:p w14:paraId="2D3D3226" w14:textId="7501BA9C" w:rsidR="00CC3082" w:rsidRPr="00925E64" w:rsidRDefault="00CC1B18" w:rsidP="00765956">
      <w:pPr>
        <w:pStyle w:val="Titre2"/>
        <w:numPr>
          <w:ilvl w:val="0"/>
          <w:numId w:val="0"/>
        </w:numPr>
        <w:spacing w:before="0" w:after="0"/>
        <w:ind w:right="-2"/>
        <w:jc w:val="both"/>
        <w:rPr>
          <w:rFonts w:ascii="Arial Narrow" w:hAnsi="Arial Narrow" w:cs="Arial"/>
          <w:b w:val="0"/>
          <w:i w:val="0"/>
          <w:sz w:val="22"/>
          <w:szCs w:val="22"/>
        </w:rPr>
      </w:pPr>
      <w:r w:rsidRPr="00925E64">
        <w:rPr>
          <w:rFonts w:ascii="Arial Narrow" w:hAnsi="Arial Narrow" w:cs="Arial"/>
          <w:b w:val="0"/>
          <w:i w:val="0"/>
          <w:sz w:val="22"/>
          <w:szCs w:val="22"/>
        </w:rPr>
        <w:t>Au vu des critères ci-dessus, le Jury</w:t>
      </w:r>
      <w:r w:rsidR="00DC1D20" w:rsidRPr="00925E64">
        <w:rPr>
          <w:rFonts w:ascii="Arial Narrow" w:hAnsi="Arial Narrow" w:cs="Arial"/>
          <w:b w:val="0"/>
          <w:i w:val="0"/>
          <w:sz w:val="22"/>
          <w:szCs w:val="22"/>
        </w:rPr>
        <w:t xml:space="preserve"> de concours</w:t>
      </w:r>
      <w:r w:rsidRPr="00925E64">
        <w:rPr>
          <w:rFonts w:ascii="Arial Narrow" w:hAnsi="Arial Narrow" w:cs="Arial"/>
          <w:b w:val="0"/>
          <w:i w:val="0"/>
          <w:sz w:val="22"/>
          <w:szCs w:val="22"/>
        </w:rPr>
        <w:t xml:space="preserve">, réuni le </w:t>
      </w:r>
      <w:r w:rsidR="005F2102" w:rsidRPr="00925E64">
        <w:rPr>
          <w:rFonts w:ascii="Arial Narrow" w:hAnsi="Arial Narrow" w:cs="Arial"/>
          <w:b w:val="0"/>
          <w:i w:val="0"/>
          <w:sz w:val="22"/>
          <w:szCs w:val="22"/>
        </w:rPr>
        <w:t>5 octobre</w:t>
      </w:r>
      <w:r w:rsidR="007A4B1C" w:rsidRPr="00925E64">
        <w:rPr>
          <w:rFonts w:ascii="Arial Narrow" w:hAnsi="Arial Narrow" w:cs="Arial"/>
          <w:b w:val="0"/>
          <w:i w:val="0"/>
          <w:sz w:val="22"/>
          <w:szCs w:val="22"/>
        </w:rPr>
        <w:t xml:space="preserve"> 2021</w:t>
      </w:r>
      <w:r w:rsidRPr="00925E64">
        <w:rPr>
          <w:rFonts w:ascii="Arial Narrow" w:hAnsi="Arial Narrow" w:cs="Arial"/>
          <w:b w:val="0"/>
          <w:i w:val="0"/>
          <w:sz w:val="22"/>
          <w:szCs w:val="22"/>
        </w:rPr>
        <w:t xml:space="preserve"> a donc émis un avis sur les prestations</w:t>
      </w:r>
      <w:r w:rsidR="00DC1D20" w:rsidRPr="00925E64">
        <w:rPr>
          <w:rFonts w:ascii="Arial Narrow" w:hAnsi="Arial Narrow" w:cs="Arial"/>
          <w:b w:val="0"/>
          <w:i w:val="0"/>
          <w:sz w:val="22"/>
          <w:szCs w:val="22"/>
        </w:rPr>
        <w:t xml:space="preserve">, </w:t>
      </w:r>
      <w:r w:rsidRPr="00925E64">
        <w:rPr>
          <w:rFonts w:ascii="Arial Narrow" w:hAnsi="Arial Narrow" w:cs="Arial"/>
          <w:b w:val="0"/>
          <w:i w:val="0"/>
          <w:sz w:val="22"/>
          <w:szCs w:val="22"/>
        </w:rPr>
        <w:t xml:space="preserve">dressé procès-verbal et a procédé au classement des projets : </w:t>
      </w:r>
    </w:p>
    <w:p w14:paraId="0A33BB38" w14:textId="3106A6ED" w:rsidR="007A4B1C" w:rsidRPr="00925E64" w:rsidRDefault="00D90120" w:rsidP="00765956">
      <w:pPr>
        <w:pStyle w:val="Titre2"/>
        <w:numPr>
          <w:ilvl w:val="0"/>
          <w:numId w:val="0"/>
        </w:numPr>
        <w:spacing w:before="0" w:after="0"/>
        <w:ind w:right="-2"/>
        <w:jc w:val="both"/>
        <w:rPr>
          <w:rFonts w:ascii="Arial Narrow" w:hAnsi="Arial Narrow" w:cs="Arial"/>
          <w:b w:val="0"/>
          <w:i w:val="0"/>
          <w:sz w:val="22"/>
          <w:szCs w:val="22"/>
        </w:rPr>
      </w:pPr>
      <w:r w:rsidRPr="00925E64">
        <w:rPr>
          <w:rFonts w:ascii="Arial Narrow" w:hAnsi="Arial Narrow" w:cs="Arial"/>
          <w:b w:val="0"/>
          <w:i w:val="0"/>
          <w:sz w:val="22"/>
          <w:szCs w:val="22"/>
        </w:rPr>
        <w:t>A</w:t>
      </w:r>
      <w:r w:rsidR="005C52D2" w:rsidRPr="00925E64">
        <w:rPr>
          <w:rFonts w:ascii="Arial Narrow" w:hAnsi="Arial Narrow" w:cs="Arial"/>
          <w:b w:val="0"/>
          <w:i w:val="0"/>
          <w:sz w:val="22"/>
          <w:szCs w:val="22"/>
        </w:rPr>
        <w:t>près qu'</w:t>
      </w:r>
      <w:r w:rsidR="007A4B1C" w:rsidRPr="00925E64">
        <w:rPr>
          <w:rFonts w:ascii="Arial Narrow" w:hAnsi="Arial Narrow" w:cs="Arial"/>
          <w:b w:val="0"/>
          <w:i w:val="0"/>
          <w:sz w:val="22"/>
          <w:szCs w:val="22"/>
        </w:rPr>
        <w:t>il a</w:t>
      </w:r>
      <w:r w:rsidR="005C52D2" w:rsidRPr="00925E64">
        <w:rPr>
          <w:rFonts w:ascii="Arial Narrow" w:hAnsi="Arial Narrow" w:cs="Arial"/>
          <w:b w:val="0"/>
          <w:i w:val="0"/>
          <w:sz w:val="22"/>
          <w:szCs w:val="22"/>
        </w:rPr>
        <w:t>it</w:t>
      </w:r>
      <w:r w:rsidR="007A4B1C" w:rsidRPr="00925E64">
        <w:rPr>
          <w:rFonts w:ascii="Arial Narrow" w:hAnsi="Arial Narrow" w:cs="Arial"/>
          <w:b w:val="0"/>
          <w:i w:val="0"/>
          <w:sz w:val="22"/>
          <w:szCs w:val="22"/>
        </w:rPr>
        <w:t xml:space="preserve"> été procédé à la levée de l’anonymat :</w:t>
      </w:r>
    </w:p>
    <w:p w14:paraId="689FC5C6" w14:textId="77777777" w:rsidR="005F2102" w:rsidRPr="00925E64" w:rsidRDefault="005F2102" w:rsidP="00385315">
      <w:pPr>
        <w:pStyle w:val="Paragraphedeliste"/>
        <w:numPr>
          <w:ilvl w:val="0"/>
          <w:numId w:val="10"/>
        </w:numPr>
        <w:ind w:right="-2"/>
        <w:jc w:val="both"/>
        <w:rPr>
          <w:rFonts w:ascii="Arial Narrow" w:hAnsi="Arial Narrow" w:cs="Arial"/>
          <w:sz w:val="22"/>
          <w:szCs w:val="22"/>
        </w:rPr>
      </w:pPr>
      <w:r w:rsidRPr="00925E64">
        <w:rPr>
          <w:rFonts w:ascii="Arial Narrow" w:hAnsi="Arial Narrow" w:cs="Arial"/>
          <w:sz w:val="22"/>
          <w:szCs w:val="22"/>
        </w:rPr>
        <w:t>1ère position : projet B correspondant à l'offre du groupement :</w:t>
      </w:r>
    </w:p>
    <w:p w14:paraId="62146902" w14:textId="45D727F4" w:rsidR="005F2102" w:rsidRPr="00925E64" w:rsidRDefault="005F2102" w:rsidP="00765956">
      <w:pPr>
        <w:ind w:right="-2"/>
        <w:jc w:val="both"/>
        <w:rPr>
          <w:rFonts w:ascii="Arial Narrow" w:hAnsi="Arial Narrow" w:cs="Arial"/>
          <w:sz w:val="22"/>
          <w:szCs w:val="22"/>
        </w:rPr>
      </w:pPr>
      <w:r w:rsidRPr="00925E64">
        <w:rPr>
          <w:rFonts w:ascii="Arial Narrow" w:hAnsi="Arial Narrow" w:cs="Arial"/>
          <w:sz w:val="22"/>
          <w:szCs w:val="22"/>
        </w:rPr>
        <w:t>BIANCHIMAJER Mandataire Ar</w:t>
      </w:r>
      <w:r w:rsidR="009C7312" w:rsidRPr="00925E64">
        <w:rPr>
          <w:rFonts w:ascii="Arial Narrow" w:hAnsi="Arial Narrow" w:cs="Arial"/>
          <w:sz w:val="22"/>
          <w:szCs w:val="22"/>
        </w:rPr>
        <w:t xml:space="preserve">chitecte Paysage, Société I 2 C, CREA2si </w:t>
      </w:r>
    </w:p>
    <w:p w14:paraId="440D5528" w14:textId="77777777" w:rsidR="005F2102" w:rsidRPr="00925E64" w:rsidRDefault="005F2102" w:rsidP="00765956">
      <w:pPr>
        <w:ind w:right="-2"/>
        <w:jc w:val="both"/>
        <w:rPr>
          <w:rFonts w:ascii="Arial Narrow" w:hAnsi="Arial Narrow" w:cs="Arial"/>
          <w:sz w:val="22"/>
          <w:szCs w:val="22"/>
        </w:rPr>
      </w:pPr>
    </w:p>
    <w:p w14:paraId="4E88BACB" w14:textId="77777777" w:rsidR="005F2102" w:rsidRPr="00925E64" w:rsidRDefault="005F2102" w:rsidP="00385315">
      <w:pPr>
        <w:pStyle w:val="Paragraphedeliste"/>
        <w:numPr>
          <w:ilvl w:val="0"/>
          <w:numId w:val="10"/>
        </w:numPr>
        <w:ind w:right="-2"/>
        <w:jc w:val="both"/>
        <w:rPr>
          <w:rFonts w:ascii="Arial Narrow" w:hAnsi="Arial Narrow" w:cs="Arial"/>
          <w:sz w:val="22"/>
          <w:szCs w:val="22"/>
        </w:rPr>
      </w:pPr>
      <w:r w:rsidRPr="00925E64">
        <w:rPr>
          <w:rFonts w:ascii="Arial Narrow" w:hAnsi="Arial Narrow" w:cs="Arial"/>
          <w:sz w:val="22"/>
          <w:szCs w:val="22"/>
        </w:rPr>
        <w:t>2ème position : projet A correspondant au groupement :</w:t>
      </w:r>
    </w:p>
    <w:p w14:paraId="2BA2064F" w14:textId="5743817C" w:rsidR="005F2102" w:rsidRPr="00925E64" w:rsidRDefault="005F2102" w:rsidP="00765956">
      <w:pPr>
        <w:ind w:right="-2"/>
        <w:jc w:val="both"/>
        <w:rPr>
          <w:rFonts w:ascii="Arial Narrow" w:hAnsi="Arial Narrow" w:cs="Arial"/>
          <w:sz w:val="22"/>
          <w:szCs w:val="22"/>
        </w:rPr>
      </w:pPr>
      <w:r w:rsidRPr="00925E64">
        <w:rPr>
          <w:rFonts w:ascii="Arial Narrow" w:hAnsi="Arial Narrow" w:cs="Arial"/>
          <w:sz w:val="22"/>
          <w:szCs w:val="22"/>
        </w:rPr>
        <w:t>PROST AAPP ATELIER Architecte mandataire</w:t>
      </w:r>
      <w:r w:rsidR="00575098" w:rsidRPr="00925E64">
        <w:rPr>
          <w:rFonts w:ascii="Arial Narrow" w:hAnsi="Arial Narrow" w:cs="Arial"/>
          <w:sz w:val="22"/>
          <w:szCs w:val="22"/>
        </w:rPr>
        <w:t xml:space="preserve">, </w:t>
      </w:r>
      <w:r w:rsidRPr="00925E64">
        <w:rPr>
          <w:rFonts w:ascii="Arial Narrow" w:hAnsi="Arial Narrow" w:cs="Arial"/>
          <w:sz w:val="22"/>
          <w:szCs w:val="22"/>
        </w:rPr>
        <w:t>11e Étage Architecte paysager</w:t>
      </w:r>
      <w:r w:rsidR="00575098" w:rsidRPr="00925E64">
        <w:rPr>
          <w:rFonts w:ascii="Arial Narrow" w:hAnsi="Arial Narrow" w:cs="Arial"/>
          <w:sz w:val="22"/>
          <w:szCs w:val="22"/>
        </w:rPr>
        <w:t xml:space="preserve">, </w:t>
      </w:r>
      <w:r w:rsidRPr="00925E64">
        <w:rPr>
          <w:rFonts w:ascii="Arial Narrow" w:hAnsi="Arial Narrow" w:cs="Arial"/>
          <w:sz w:val="22"/>
          <w:szCs w:val="22"/>
        </w:rPr>
        <w:t>CERAMIDE – VRD Paysage</w:t>
      </w:r>
    </w:p>
    <w:p w14:paraId="01D8DA45" w14:textId="77777777" w:rsidR="005F2102" w:rsidRPr="00925E64" w:rsidRDefault="005F2102" w:rsidP="00765956">
      <w:pPr>
        <w:ind w:right="-2"/>
        <w:jc w:val="both"/>
        <w:rPr>
          <w:rFonts w:ascii="Arial Narrow" w:hAnsi="Arial Narrow" w:cs="Arial"/>
          <w:sz w:val="22"/>
          <w:szCs w:val="22"/>
        </w:rPr>
      </w:pPr>
      <w:r w:rsidRPr="00925E64">
        <w:rPr>
          <w:rFonts w:ascii="Arial Narrow" w:hAnsi="Arial Narrow" w:cs="Arial"/>
          <w:sz w:val="22"/>
          <w:szCs w:val="22"/>
        </w:rPr>
        <w:t>ECO + CONSTRUITE</w:t>
      </w:r>
    </w:p>
    <w:p w14:paraId="773A4D2C" w14:textId="77777777" w:rsidR="005F2102" w:rsidRPr="00925E64" w:rsidRDefault="005F2102" w:rsidP="00765956">
      <w:pPr>
        <w:ind w:right="-2"/>
        <w:jc w:val="both"/>
        <w:rPr>
          <w:rFonts w:ascii="Arial Narrow" w:hAnsi="Arial Narrow" w:cs="Arial"/>
          <w:sz w:val="22"/>
          <w:szCs w:val="22"/>
        </w:rPr>
      </w:pPr>
    </w:p>
    <w:p w14:paraId="12AF9577" w14:textId="50F233D2" w:rsidR="005F2102" w:rsidRPr="00925E64" w:rsidRDefault="005F2102" w:rsidP="00385315">
      <w:pPr>
        <w:pStyle w:val="Paragraphedeliste"/>
        <w:numPr>
          <w:ilvl w:val="0"/>
          <w:numId w:val="10"/>
        </w:numPr>
        <w:ind w:right="-2"/>
        <w:jc w:val="both"/>
        <w:rPr>
          <w:rFonts w:ascii="Arial Narrow" w:hAnsi="Arial Narrow" w:cs="Arial"/>
          <w:sz w:val="22"/>
          <w:szCs w:val="22"/>
        </w:rPr>
      </w:pPr>
      <w:r w:rsidRPr="00925E64">
        <w:rPr>
          <w:rFonts w:ascii="Arial Narrow" w:hAnsi="Arial Narrow" w:cs="Arial"/>
          <w:sz w:val="22"/>
          <w:szCs w:val="22"/>
        </w:rPr>
        <w:t xml:space="preserve">3ème position : projet C correspondant au groupement </w:t>
      </w:r>
      <w:r w:rsidR="00C45BAE" w:rsidRPr="00925E64">
        <w:rPr>
          <w:rFonts w:ascii="Arial Narrow" w:hAnsi="Arial Narrow" w:cs="Arial"/>
          <w:sz w:val="22"/>
          <w:szCs w:val="22"/>
        </w:rPr>
        <w:t>:</w:t>
      </w:r>
    </w:p>
    <w:p w14:paraId="6BFC5569" w14:textId="6E06BC6D" w:rsidR="005F2102" w:rsidRPr="00925E64" w:rsidRDefault="005F2102" w:rsidP="00765956">
      <w:pPr>
        <w:ind w:right="-2"/>
        <w:jc w:val="both"/>
        <w:rPr>
          <w:rFonts w:ascii="Arial Narrow" w:hAnsi="Arial Narrow" w:cs="Arial"/>
          <w:sz w:val="22"/>
          <w:szCs w:val="22"/>
        </w:rPr>
      </w:pPr>
      <w:r w:rsidRPr="00925E64">
        <w:rPr>
          <w:rFonts w:ascii="Arial Narrow" w:hAnsi="Arial Narrow" w:cs="Arial"/>
          <w:sz w:val="22"/>
          <w:szCs w:val="22"/>
        </w:rPr>
        <w:t>TITAN Architectes- mandataire</w:t>
      </w:r>
      <w:r w:rsidR="00575098" w:rsidRPr="00925E64">
        <w:rPr>
          <w:rFonts w:ascii="Arial Narrow" w:hAnsi="Arial Narrow" w:cs="Arial"/>
          <w:sz w:val="22"/>
          <w:szCs w:val="22"/>
        </w:rPr>
        <w:t xml:space="preserve">, </w:t>
      </w:r>
      <w:r w:rsidRPr="00925E64">
        <w:rPr>
          <w:rFonts w:ascii="Arial Narrow" w:hAnsi="Arial Narrow" w:cs="Arial"/>
          <w:sz w:val="22"/>
          <w:szCs w:val="22"/>
        </w:rPr>
        <w:t>AREST</w:t>
      </w:r>
      <w:r w:rsidR="00575098" w:rsidRPr="00925E64">
        <w:rPr>
          <w:rFonts w:ascii="Arial Narrow" w:hAnsi="Arial Narrow" w:cs="Arial"/>
          <w:sz w:val="22"/>
          <w:szCs w:val="22"/>
        </w:rPr>
        <w:t xml:space="preserve">, </w:t>
      </w:r>
      <w:r w:rsidRPr="00925E64">
        <w:rPr>
          <w:rFonts w:ascii="Arial Narrow" w:hAnsi="Arial Narrow" w:cs="Arial"/>
          <w:sz w:val="22"/>
          <w:szCs w:val="22"/>
        </w:rPr>
        <w:t>ICOFLUIDES INGENIERIE</w:t>
      </w:r>
      <w:r w:rsidR="00575098" w:rsidRPr="00925E64">
        <w:rPr>
          <w:rFonts w:ascii="Arial Narrow" w:hAnsi="Arial Narrow" w:cs="Arial"/>
          <w:sz w:val="22"/>
          <w:szCs w:val="22"/>
        </w:rPr>
        <w:t xml:space="preserve">, </w:t>
      </w:r>
      <w:r w:rsidRPr="00925E64">
        <w:rPr>
          <w:rFonts w:ascii="Arial Narrow" w:hAnsi="Arial Narrow" w:cs="Arial"/>
          <w:sz w:val="22"/>
          <w:szCs w:val="22"/>
        </w:rPr>
        <w:t>ECO + Construire</w:t>
      </w:r>
      <w:r w:rsidR="00575098" w:rsidRPr="00925E64">
        <w:rPr>
          <w:rFonts w:ascii="Arial Narrow" w:hAnsi="Arial Narrow" w:cs="Arial"/>
          <w:sz w:val="22"/>
          <w:szCs w:val="22"/>
        </w:rPr>
        <w:t xml:space="preserve">, </w:t>
      </w:r>
      <w:r w:rsidRPr="00925E64">
        <w:rPr>
          <w:rFonts w:ascii="Arial Narrow" w:hAnsi="Arial Narrow" w:cs="Arial"/>
          <w:sz w:val="22"/>
          <w:szCs w:val="22"/>
        </w:rPr>
        <w:t>TALPA</w:t>
      </w:r>
    </w:p>
    <w:p w14:paraId="4A658837" w14:textId="77777777" w:rsidR="005F2102" w:rsidRPr="00925E64" w:rsidRDefault="005F2102" w:rsidP="00765956">
      <w:pPr>
        <w:ind w:right="-2"/>
        <w:jc w:val="both"/>
        <w:rPr>
          <w:rFonts w:ascii="Arial Narrow" w:hAnsi="Arial Narrow" w:cs="Arial"/>
          <w:sz w:val="22"/>
          <w:szCs w:val="22"/>
        </w:rPr>
      </w:pPr>
    </w:p>
    <w:p w14:paraId="3427958D" w14:textId="6EDA2E13" w:rsidR="005F2102" w:rsidRPr="00925E64" w:rsidRDefault="005F2102" w:rsidP="00385315">
      <w:pPr>
        <w:pStyle w:val="Paragraphedeliste"/>
        <w:numPr>
          <w:ilvl w:val="0"/>
          <w:numId w:val="10"/>
        </w:numPr>
        <w:ind w:right="-2"/>
        <w:jc w:val="both"/>
        <w:rPr>
          <w:rFonts w:ascii="Arial Narrow" w:hAnsi="Arial Narrow" w:cs="Arial"/>
          <w:sz w:val="22"/>
          <w:szCs w:val="22"/>
        </w:rPr>
      </w:pPr>
      <w:r w:rsidRPr="00925E64">
        <w:rPr>
          <w:rFonts w:ascii="Arial Narrow" w:hAnsi="Arial Narrow" w:cs="Arial"/>
          <w:sz w:val="22"/>
          <w:szCs w:val="22"/>
        </w:rPr>
        <w:t xml:space="preserve">4ème position : projet D correspondant au groupement </w:t>
      </w:r>
      <w:r w:rsidR="00C45BAE" w:rsidRPr="00925E64">
        <w:rPr>
          <w:rFonts w:ascii="Arial Narrow" w:hAnsi="Arial Narrow" w:cs="Arial"/>
          <w:sz w:val="22"/>
          <w:szCs w:val="22"/>
        </w:rPr>
        <w:t>:</w:t>
      </w:r>
    </w:p>
    <w:p w14:paraId="0BFB38A3" w14:textId="6FA6AF5B" w:rsidR="00662C13" w:rsidRPr="00925E64" w:rsidRDefault="005F2102" w:rsidP="00765956">
      <w:pPr>
        <w:ind w:right="-2"/>
        <w:jc w:val="both"/>
        <w:rPr>
          <w:rFonts w:ascii="Arial Narrow" w:hAnsi="Arial Narrow" w:cs="Arial"/>
          <w:sz w:val="22"/>
          <w:szCs w:val="22"/>
        </w:rPr>
      </w:pPr>
      <w:r w:rsidRPr="00925E64">
        <w:rPr>
          <w:rFonts w:ascii="Arial Narrow" w:hAnsi="Arial Narrow" w:cs="Arial"/>
          <w:sz w:val="22"/>
          <w:szCs w:val="22"/>
        </w:rPr>
        <w:t>MAGMA Architecte mandataire</w:t>
      </w:r>
      <w:r w:rsidR="00575098" w:rsidRPr="00925E64">
        <w:rPr>
          <w:rFonts w:ascii="Arial Narrow" w:hAnsi="Arial Narrow" w:cs="Arial"/>
          <w:sz w:val="22"/>
          <w:szCs w:val="22"/>
        </w:rPr>
        <w:t xml:space="preserve">, </w:t>
      </w:r>
      <w:r w:rsidRPr="00925E64">
        <w:rPr>
          <w:rFonts w:ascii="Arial Narrow" w:hAnsi="Arial Narrow" w:cs="Arial"/>
          <w:sz w:val="22"/>
          <w:szCs w:val="22"/>
        </w:rPr>
        <w:t>AREST</w:t>
      </w:r>
      <w:r w:rsidR="00575098" w:rsidRPr="00925E64">
        <w:rPr>
          <w:rFonts w:ascii="Arial Narrow" w:hAnsi="Arial Narrow" w:cs="Arial"/>
          <w:sz w:val="22"/>
          <w:szCs w:val="22"/>
        </w:rPr>
        <w:t xml:space="preserve">, </w:t>
      </w:r>
      <w:r w:rsidRPr="00925E64">
        <w:rPr>
          <w:rFonts w:ascii="Arial Narrow" w:hAnsi="Arial Narrow" w:cs="Arial"/>
          <w:sz w:val="22"/>
          <w:szCs w:val="22"/>
        </w:rPr>
        <w:t xml:space="preserve">THALEM </w:t>
      </w:r>
      <w:r w:rsidR="009C7312" w:rsidRPr="00925E64">
        <w:rPr>
          <w:rFonts w:ascii="Arial Narrow" w:hAnsi="Arial Narrow" w:cs="Arial"/>
          <w:sz w:val="22"/>
          <w:szCs w:val="22"/>
        </w:rPr>
        <w:t>INGENIERIE, SARL</w:t>
      </w:r>
      <w:r w:rsidRPr="00925E64">
        <w:rPr>
          <w:rFonts w:ascii="Arial Narrow" w:hAnsi="Arial Narrow" w:cs="Arial"/>
          <w:sz w:val="22"/>
          <w:szCs w:val="22"/>
        </w:rPr>
        <w:t xml:space="preserve"> ACOUSTIBEL</w:t>
      </w:r>
      <w:r w:rsidR="00575098" w:rsidRPr="00925E64">
        <w:rPr>
          <w:rFonts w:ascii="Arial Narrow" w:hAnsi="Arial Narrow" w:cs="Arial"/>
          <w:sz w:val="22"/>
          <w:szCs w:val="22"/>
        </w:rPr>
        <w:t xml:space="preserve">, </w:t>
      </w:r>
      <w:r w:rsidRPr="00925E64">
        <w:rPr>
          <w:rFonts w:ascii="Arial Narrow" w:hAnsi="Arial Narrow" w:cs="Arial"/>
          <w:sz w:val="22"/>
          <w:szCs w:val="22"/>
        </w:rPr>
        <w:t>C. PODER</w:t>
      </w:r>
      <w:r w:rsidR="00575098" w:rsidRPr="00925E64">
        <w:rPr>
          <w:rFonts w:ascii="Arial Narrow" w:hAnsi="Arial Narrow" w:cs="Arial"/>
          <w:sz w:val="22"/>
          <w:szCs w:val="22"/>
        </w:rPr>
        <w:t xml:space="preserve">, </w:t>
      </w:r>
      <w:r w:rsidRPr="00925E64">
        <w:rPr>
          <w:rFonts w:ascii="Arial Narrow" w:hAnsi="Arial Narrow" w:cs="Arial"/>
          <w:sz w:val="22"/>
          <w:szCs w:val="22"/>
        </w:rPr>
        <w:t>ABEIL</w:t>
      </w:r>
      <w:r w:rsidR="00575098" w:rsidRPr="00925E64">
        <w:rPr>
          <w:rFonts w:ascii="Arial Narrow" w:hAnsi="Arial Narrow" w:cs="Arial"/>
          <w:sz w:val="22"/>
          <w:szCs w:val="22"/>
        </w:rPr>
        <w:t xml:space="preserve">, </w:t>
      </w:r>
      <w:r w:rsidRPr="00925E64">
        <w:rPr>
          <w:rFonts w:ascii="Arial Narrow" w:hAnsi="Arial Narrow" w:cs="Arial"/>
          <w:sz w:val="22"/>
          <w:szCs w:val="22"/>
        </w:rPr>
        <w:t>SARL M2B</w:t>
      </w:r>
      <w:r w:rsidR="00575098" w:rsidRPr="00925E64">
        <w:rPr>
          <w:rFonts w:ascii="Arial Narrow" w:hAnsi="Arial Narrow" w:cs="Arial"/>
          <w:sz w:val="22"/>
          <w:szCs w:val="22"/>
        </w:rPr>
        <w:t>.</w:t>
      </w:r>
    </w:p>
    <w:p w14:paraId="27D57793" w14:textId="77777777" w:rsidR="00575098" w:rsidRPr="00925E64" w:rsidRDefault="00575098" w:rsidP="00765956">
      <w:pPr>
        <w:ind w:right="-2"/>
        <w:jc w:val="both"/>
        <w:rPr>
          <w:rFonts w:ascii="Arial Narrow" w:hAnsi="Arial Narrow"/>
          <w:sz w:val="22"/>
          <w:szCs w:val="22"/>
        </w:rPr>
      </w:pPr>
    </w:p>
    <w:p w14:paraId="7516D583" w14:textId="2EA40859" w:rsidR="00662C13" w:rsidRPr="00925E64" w:rsidRDefault="00575098" w:rsidP="00765956">
      <w:pPr>
        <w:autoSpaceDE w:val="0"/>
        <w:autoSpaceDN w:val="0"/>
        <w:adjustRightInd w:val="0"/>
        <w:ind w:right="-2"/>
        <w:jc w:val="both"/>
        <w:rPr>
          <w:rFonts w:ascii="Arial Narrow" w:hAnsi="Arial Narrow"/>
          <w:bCs/>
          <w:sz w:val="22"/>
          <w:szCs w:val="22"/>
        </w:rPr>
      </w:pPr>
      <w:r w:rsidRPr="00925E64">
        <w:rPr>
          <w:rFonts w:ascii="Arial Narrow" w:hAnsi="Arial Narrow"/>
          <w:sz w:val="22"/>
          <w:szCs w:val="22"/>
        </w:rPr>
        <w:t xml:space="preserve">Conformément à </w:t>
      </w:r>
      <w:r w:rsidR="00662C13" w:rsidRPr="00925E64">
        <w:rPr>
          <w:rFonts w:ascii="Arial Narrow" w:hAnsi="Arial Narrow"/>
          <w:sz w:val="22"/>
          <w:szCs w:val="22"/>
        </w:rPr>
        <w:t>l'article R2122-6 d</w:t>
      </w:r>
      <w:r w:rsidR="00385315">
        <w:rPr>
          <w:rFonts w:ascii="Arial Narrow" w:hAnsi="Arial Narrow"/>
          <w:sz w:val="22"/>
          <w:szCs w:val="22"/>
        </w:rPr>
        <w:t>u C</w:t>
      </w:r>
      <w:r w:rsidRPr="00925E64">
        <w:rPr>
          <w:rFonts w:ascii="Arial Narrow" w:hAnsi="Arial Narrow"/>
          <w:sz w:val="22"/>
          <w:szCs w:val="22"/>
        </w:rPr>
        <w:t>ode de la commande publique,</w:t>
      </w:r>
      <w:r w:rsidR="00086D6D" w:rsidRPr="00925E64">
        <w:rPr>
          <w:rFonts w:ascii="Arial Narrow" w:hAnsi="Arial Narrow"/>
          <w:bCs/>
          <w:sz w:val="22"/>
          <w:szCs w:val="22"/>
        </w:rPr>
        <w:t xml:space="preserve"> </w:t>
      </w:r>
      <w:r w:rsidRPr="00925E64">
        <w:rPr>
          <w:rFonts w:ascii="Arial Narrow" w:hAnsi="Arial Narrow"/>
          <w:bCs/>
          <w:sz w:val="22"/>
          <w:szCs w:val="22"/>
        </w:rPr>
        <w:t>le pouvoir adjudicateur</w:t>
      </w:r>
      <w:r w:rsidR="00086D6D" w:rsidRPr="00925E64">
        <w:rPr>
          <w:rFonts w:ascii="Arial Narrow" w:hAnsi="Arial Narrow"/>
          <w:bCs/>
          <w:sz w:val="22"/>
          <w:szCs w:val="22"/>
        </w:rPr>
        <w:t xml:space="preserve"> a </w:t>
      </w:r>
      <w:r w:rsidR="00662C13" w:rsidRPr="00925E64">
        <w:rPr>
          <w:rFonts w:ascii="Arial Narrow" w:hAnsi="Arial Narrow"/>
          <w:bCs/>
          <w:sz w:val="22"/>
          <w:szCs w:val="22"/>
        </w:rPr>
        <w:t>engagé des négociations avec</w:t>
      </w:r>
      <w:r w:rsidR="00DC1D20" w:rsidRPr="00925E64">
        <w:rPr>
          <w:rFonts w:ascii="Arial Narrow" w:hAnsi="Arial Narrow"/>
          <w:bCs/>
          <w:sz w:val="22"/>
          <w:szCs w:val="22"/>
        </w:rPr>
        <w:t xml:space="preserve"> le groupement</w:t>
      </w:r>
      <w:r w:rsidR="00662C13" w:rsidRPr="00925E64">
        <w:rPr>
          <w:rFonts w:ascii="Arial Narrow" w:hAnsi="Arial Narrow"/>
          <w:bCs/>
          <w:sz w:val="22"/>
          <w:szCs w:val="22"/>
        </w:rPr>
        <w:t xml:space="preserve"> </w:t>
      </w:r>
      <w:r w:rsidR="00DF42F4" w:rsidRPr="00925E64">
        <w:rPr>
          <w:rFonts w:ascii="Arial Narrow" w:hAnsi="Arial Narrow"/>
          <w:bCs/>
          <w:sz w:val="22"/>
          <w:szCs w:val="22"/>
        </w:rPr>
        <w:t>BIANCHIMAJER</w:t>
      </w:r>
      <w:r w:rsidR="00662C13" w:rsidRPr="00925E64">
        <w:rPr>
          <w:rFonts w:ascii="Arial Narrow" w:hAnsi="Arial Narrow"/>
          <w:bCs/>
          <w:sz w:val="22"/>
          <w:szCs w:val="22"/>
        </w:rPr>
        <w:t xml:space="preserve"> le </w:t>
      </w:r>
      <w:r w:rsidR="00DF42F4" w:rsidRPr="00925E64">
        <w:rPr>
          <w:rFonts w:ascii="Arial Narrow" w:hAnsi="Arial Narrow"/>
          <w:bCs/>
          <w:sz w:val="22"/>
          <w:szCs w:val="22"/>
        </w:rPr>
        <w:t>15 octobre</w:t>
      </w:r>
      <w:r w:rsidR="00662C13" w:rsidRPr="00925E64">
        <w:rPr>
          <w:rFonts w:ascii="Arial Narrow" w:hAnsi="Arial Narrow"/>
          <w:bCs/>
          <w:sz w:val="22"/>
          <w:szCs w:val="22"/>
        </w:rPr>
        <w:t xml:space="preserve"> 2021 afin de leur tran</w:t>
      </w:r>
      <w:r w:rsidR="00086D6D" w:rsidRPr="00925E64">
        <w:rPr>
          <w:rFonts w:ascii="Arial Narrow" w:hAnsi="Arial Narrow"/>
          <w:bCs/>
          <w:sz w:val="22"/>
          <w:szCs w:val="22"/>
        </w:rPr>
        <w:t xml:space="preserve">smettre les remarques </w:t>
      </w:r>
      <w:r w:rsidR="00DF42F4" w:rsidRPr="00925E64">
        <w:rPr>
          <w:rFonts w:ascii="Arial Narrow" w:hAnsi="Arial Narrow"/>
          <w:bCs/>
          <w:sz w:val="22"/>
          <w:szCs w:val="22"/>
        </w:rPr>
        <w:t xml:space="preserve">du jury de concours et </w:t>
      </w:r>
      <w:r w:rsidR="00927DCE" w:rsidRPr="00925E64">
        <w:rPr>
          <w:rFonts w:ascii="Arial Narrow" w:hAnsi="Arial Narrow"/>
          <w:bCs/>
          <w:sz w:val="22"/>
          <w:szCs w:val="22"/>
        </w:rPr>
        <w:t>pour l'</w:t>
      </w:r>
      <w:r w:rsidR="00086D6D" w:rsidRPr="00925E64">
        <w:rPr>
          <w:rFonts w:ascii="Arial Narrow" w:hAnsi="Arial Narrow"/>
          <w:sz w:val="22"/>
          <w:szCs w:val="22"/>
        </w:rPr>
        <w:t>invit</w:t>
      </w:r>
      <w:r w:rsidR="00927DCE" w:rsidRPr="00925E64">
        <w:rPr>
          <w:rFonts w:ascii="Arial Narrow" w:hAnsi="Arial Narrow"/>
          <w:sz w:val="22"/>
          <w:szCs w:val="22"/>
        </w:rPr>
        <w:t>er</w:t>
      </w:r>
      <w:r w:rsidR="00086D6D" w:rsidRPr="00925E64">
        <w:rPr>
          <w:rFonts w:ascii="Arial Narrow" w:hAnsi="Arial Narrow"/>
          <w:sz w:val="22"/>
          <w:szCs w:val="22"/>
        </w:rPr>
        <w:t xml:space="preserve"> à transmettre </w:t>
      </w:r>
      <w:r w:rsidR="00DF42F4" w:rsidRPr="00925E64">
        <w:rPr>
          <w:rFonts w:ascii="Arial Narrow" w:hAnsi="Arial Narrow"/>
          <w:sz w:val="22"/>
          <w:szCs w:val="22"/>
        </w:rPr>
        <w:t>leur</w:t>
      </w:r>
      <w:r w:rsidR="00086D6D" w:rsidRPr="00925E64">
        <w:rPr>
          <w:rFonts w:ascii="Arial Narrow" w:hAnsi="Arial Narrow"/>
          <w:sz w:val="22"/>
          <w:szCs w:val="22"/>
        </w:rPr>
        <w:t xml:space="preserve"> meilleure proposition </w:t>
      </w:r>
      <w:r w:rsidR="00DC1D20" w:rsidRPr="00925E64">
        <w:rPr>
          <w:rFonts w:ascii="Arial Narrow" w:hAnsi="Arial Narrow"/>
          <w:sz w:val="22"/>
          <w:szCs w:val="22"/>
        </w:rPr>
        <w:t>financière sur celle-ci</w:t>
      </w:r>
      <w:r w:rsidR="00086D6D" w:rsidRPr="00925E64">
        <w:rPr>
          <w:rFonts w:ascii="Arial Narrow" w:hAnsi="Arial Narrow"/>
          <w:sz w:val="22"/>
          <w:szCs w:val="22"/>
        </w:rPr>
        <w:t>.</w:t>
      </w:r>
    </w:p>
    <w:p w14:paraId="4B3771AC" w14:textId="77777777" w:rsidR="00662C13" w:rsidRPr="00925E64" w:rsidRDefault="00662C13" w:rsidP="00765956">
      <w:pPr>
        <w:pStyle w:val="Corpsdetexte2"/>
        <w:ind w:right="-2"/>
        <w:rPr>
          <w:b w:val="0"/>
        </w:rPr>
      </w:pPr>
    </w:p>
    <w:p w14:paraId="2998D6FE" w14:textId="01379474" w:rsidR="00086D6D" w:rsidRPr="00925E64" w:rsidRDefault="00927DCE" w:rsidP="00765956">
      <w:pPr>
        <w:pStyle w:val="Corpsdetexte2"/>
        <w:ind w:right="-2"/>
        <w:rPr>
          <w:b w:val="0"/>
        </w:rPr>
      </w:pPr>
      <w:r w:rsidRPr="00925E64">
        <w:rPr>
          <w:b w:val="0"/>
        </w:rPr>
        <w:t>Ainsi</w:t>
      </w:r>
      <w:r w:rsidR="004323B8" w:rsidRPr="00925E64">
        <w:rPr>
          <w:b w:val="0"/>
        </w:rPr>
        <w:t xml:space="preserve">, le groupement a confirmé la prise en compte des remarques du Jury (jointes au marché) et a transmis une </w:t>
      </w:r>
      <w:r w:rsidR="00C91B7C" w:rsidRPr="00925E64">
        <w:rPr>
          <w:b w:val="0"/>
        </w:rPr>
        <w:t xml:space="preserve">nouvelle proposition financière </w:t>
      </w:r>
      <w:r w:rsidR="004323B8" w:rsidRPr="00925E64">
        <w:rPr>
          <w:b w:val="0"/>
        </w:rPr>
        <w:t>:</w:t>
      </w:r>
    </w:p>
    <w:p w14:paraId="6BAF2BA0" w14:textId="13982C89" w:rsidR="004323B8" w:rsidRPr="00925E64" w:rsidRDefault="004323B8" w:rsidP="00385315">
      <w:pPr>
        <w:pStyle w:val="Paragraphedeliste"/>
        <w:numPr>
          <w:ilvl w:val="0"/>
          <w:numId w:val="8"/>
        </w:numPr>
        <w:ind w:right="-2"/>
        <w:contextualSpacing w:val="0"/>
        <w:jc w:val="both"/>
        <w:rPr>
          <w:rFonts w:ascii="Arial Narrow" w:hAnsi="Arial Narrow"/>
          <w:sz w:val="22"/>
          <w:szCs w:val="22"/>
        </w:rPr>
      </w:pPr>
      <w:r w:rsidRPr="00925E64">
        <w:rPr>
          <w:rFonts w:ascii="Arial Narrow" w:hAnsi="Arial Narrow"/>
          <w:sz w:val="22"/>
          <w:szCs w:val="22"/>
        </w:rPr>
        <w:t xml:space="preserve">Missions de base </w:t>
      </w:r>
      <w:r w:rsidR="00DF42F4" w:rsidRPr="00925E64">
        <w:rPr>
          <w:rFonts w:ascii="Arial Narrow" w:hAnsi="Arial Narrow"/>
          <w:sz w:val="22"/>
          <w:szCs w:val="22"/>
        </w:rPr>
        <w:t>et complémentaires :</w:t>
      </w:r>
      <w:r w:rsidRPr="00925E64">
        <w:rPr>
          <w:rFonts w:ascii="Arial Narrow" w:hAnsi="Arial Narrow"/>
          <w:sz w:val="22"/>
          <w:szCs w:val="22"/>
        </w:rPr>
        <w:t xml:space="preserve"> </w:t>
      </w:r>
      <w:r w:rsidR="00C91B7C" w:rsidRPr="00925E64">
        <w:rPr>
          <w:rFonts w:ascii="Arial Narrow" w:hAnsi="Arial Narrow"/>
          <w:sz w:val="22"/>
          <w:szCs w:val="22"/>
        </w:rPr>
        <w:t xml:space="preserve"> 199 299</w:t>
      </w:r>
      <w:r w:rsidRPr="00925E64">
        <w:rPr>
          <w:rFonts w:ascii="Arial Narrow" w:hAnsi="Arial Narrow"/>
          <w:sz w:val="22"/>
          <w:szCs w:val="22"/>
        </w:rPr>
        <w:t xml:space="preserve"> € HT </w:t>
      </w:r>
    </w:p>
    <w:p w14:paraId="4FF687F9" w14:textId="7A48DFE1" w:rsidR="00CC3082" w:rsidRPr="00925E64" w:rsidRDefault="004323B8" w:rsidP="00385315">
      <w:pPr>
        <w:pStyle w:val="Paragraphedeliste"/>
        <w:numPr>
          <w:ilvl w:val="0"/>
          <w:numId w:val="8"/>
        </w:numPr>
        <w:ind w:right="-2"/>
        <w:contextualSpacing w:val="0"/>
        <w:jc w:val="both"/>
        <w:rPr>
          <w:rFonts w:ascii="Arial Narrow" w:hAnsi="Arial Narrow"/>
          <w:sz w:val="22"/>
          <w:szCs w:val="22"/>
        </w:rPr>
      </w:pPr>
      <w:r w:rsidRPr="00925E64">
        <w:rPr>
          <w:rFonts w:ascii="Arial Narrow" w:hAnsi="Arial Narrow"/>
          <w:sz w:val="22"/>
          <w:szCs w:val="22"/>
        </w:rPr>
        <w:t xml:space="preserve">Missions </w:t>
      </w:r>
      <w:r w:rsidR="00DF42F4" w:rsidRPr="00925E64">
        <w:rPr>
          <w:rFonts w:ascii="Arial Narrow" w:hAnsi="Arial Narrow"/>
          <w:sz w:val="22"/>
          <w:szCs w:val="22"/>
        </w:rPr>
        <w:t>opt</w:t>
      </w:r>
      <w:r w:rsidRPr="00925E64">
        <w:rPr>
          <w:rFonts w:ascii="Arial Narrow" w:hAnsi="Arial Narrow"/>
          <w:sz w:val="22"/>
          <w:szCs w:val="22"/>
        </w:rPr>
        <w:t xml:space="preserve">ionnelles </w:t>
      </w:r>
      <w:r w:rsidR="00B62C2E" w:rsidRPr="00925E64">
        <w:rPr>
          <w:rFonts w:ascii="Arial Narrow" w:hAnsi="Arial Narrow"/>
          <w:sz w:val="22"/>
          <w:szCs w:val="22"/>
        </w:rPr>
        <w:t xml:space="preserve">: </w:t>
      </w:r>
      <w:r w:rsidR="00B62C2E" w:rsidRPr="00925E64">
        <w:rPr>
          <w:rFonts w:ascii="Arial Narrow" w:hAnsi="Arial Narrow"/>
          <w:sz w:val="22"/>
          <w:szCs w:val="22"/>
        </w:rPr>
        <w:tab/>
      </w:r>
      <w:r w:rsidR="00B62C2E" w:rsidRPr="00925E64">
        <w:rPr>
          <w:rFonts w:ascii="Arial Narrow" w:hAnsi="Arial Narrow"/>
          <w:sz w:val="22"/>
          <w:szCs w:val="22"/>
        </w:rPr>
        <w:tab/>
        <w:t xml:space="preserve">             </w:t>
      </w:r>
      <w:r w:rsidR="00C91B7C" w:rsidRPr="00925E64">
        <w:rPr>
          <w:rFonts w:ascii="Arial Narrow" w:hAnsi="Arial Narrow"/>
          <w:sz w:val="22"/>
          <w:szCs w:val="22"/>
        </w:rPr>
        <w:t>9</w:t>
      </w:r>
      <w:r w:rsidR="00B62C2E" w:rsidRPr="00925E64">
        <w:rPr>
          <w:rFonts w:ascii="Arial Narrow" w:hAnsi="Arial Narrow"/>
          <w:sz w:val="22"/>
          <w:szCs w:val="22"/>
        </w:rPr>
        <w:t xml:space="preserve"> </w:t>
      </w:r>
      <w:r w:rsidR="00C91B7C" w:rsidRPr="00925E64">
        <w:rPr>
          <w:rFonts w:ascii="Arial Narrow" w:hAnsi="Arial Narrow"/>
          <w:sz w:val="22"/>
          <w:szCs w:val="22"/>
        </w:rPr>
        <w:t>676 € HT</w:t>
      </w:r>
    </w:p>
    <w:p w14:paraId="5F0360BD" w14:textId="66498DA4" w:rsidR="004323B8" w:rsidRPr="00925E64" w:rsidRDefault="00CC3082" w:rsidP="00765956">
      <w:pPr>
        <w:pStyle w:val="Corpsdetexte2"/>
        <w:ind w:right="-2"/>
        <w:rPr>
          <w:rFonts w:eastAsia="Times New Roman" w:cs="Times New Roman"/>
          <w:b w:val="0"/>
          <w:bCs w:val="0"/>
        </w:rPr>
      </w:pPr>
      <w:r w:rsidRPr="00925E64">
        <w:rPr>
          <w:rFonts w:eastAsia="Times New Roman" w:cs="Times New Roman"/>
          <w:b w:val="0"/>
          <w:bCs w:val="0"/>
        </w:rPr>
        <w:t xml:space="preserve">Au vu de ce qui précède, </w:t>
      </w:r>
      <w:r w:rsidR="005C52D2" w:rsidRPr="00925E64">
        <w:rPr>
          <w:rFonts w:eastAsia="Times New Roman" w:cs="Times New Roman"/>
          <w:b w:val="0"/>
          <w:bCs w:val="0"/>
        </w:rPr>
        <w:t xml:space="preserve">la Commission d'Appel d'Offres du </w:t>
      </w:r>
      <w:r w:rsidR="00DF42F4" w:rsidRPr="00925E64">
        <w:rPr>
          <w:rFonts w:eastAsia="Times New Roman" w:cs="Times New Roman"/>
          <w:b w:val="0"/>
          <w:bCs w:val="0"/>
        </w:rPr>
        <w:t>5 novembre</w:t>
      </w:r>
      <w:r w:rsidR="005C52D2" w:rsidRPr="00925E64">
        <w:rPr>
          <w:rFonts w:eastAsia="Times New Roman" w:cs="Times New Roman"/>
          <w:b w:val="0"/>
          <w:bCs w:val="0"/>
        </w:rPr>
        <w:t xml:space="preserve"> 2021 a </w:t>
      </w:r>
      <w:r w:rsidRPr="00925E64">
        <w:rPr>
          <w:rFonts w:eastAsia="Times New Roman" w:cs="Times New Roman"/>
          <w:b w:val="0"/>
          <w:bCs w:val="0"/>
        </w:rPr>
        <w:t>attribu</w:t>
      </w:r>
      <w:r w:rsidR="005C52D2" w:rsidRPr="00925E64">
        <w:rPr>
          <w:rFonts w:eastAsia="Times New Roman" w:cs="Times New Roman"/>
          <w:b w:val="0"/>
          <w:bCs w:val="0"/>
        </w:rPr>
        <w:t>é</w:t>
      </w:r>
      <w:r w:rsidRPr="00925E64">
        <w:rPr>
          <w:rFonts w:eastAsia="Times New Roman" w:cs="Times New Roman"/>
          <w:b w:val="0"/>
          <w:bCs w:val="0"/>
        </w:rPr>
        <w:t xml:space="preserve"> le marché de maîtrise d’œuvre </w:t>
      </w:r>
      <w:r w:rsidR="00AD2A28" w:rsidRPr="00925E64">
        <w:rPr>
          <w:rFonts w:eastAsia="Times New Roman" w:cs="Times New Roman"/>
          <w:b w:val="0"/>
          <w:bCs w:val="0"/>
        </w:rPr>
        <w:t>au</w:t>
      </w:r>
      <w:r w:rsidRPr="00925E64">
        <w:rPr>
          <w:rFonts w:eastAsia="Times New Roman" w:cs="Times New Roman"/>
          <w:b w:val="0"/>
          <w:bCs w:val="0"/>
        </w:rPr>
        <w:t xml:space="preserve"> groupement </w:t>
      </w:r>
      <w:r w:rsidR="00DF42F4" w:rsidRPr="00925E64">
        <w:rPr>
          <w:b w:val="0"/>
        </w:rPr>
        <w:t>BIANCHIMAJER Mandataire Architecte Paysage</w:t>
      </w:r>
      <w:r w:rsidR="009C7312" w:rsidRPr="00925E64">
        <w:rPr>
          <w:b w:val="0"/>
        </w:rPr>
        <w:t xml:space="preserve"> -</w:t>
      </w:r>
      <w:r w:rsidR="00DF42F4" w:rsidRPr="00925E64">
        <w:rPr>
          <w:b w:val="0"/>
        </w:rPr>
        <w:t xml:space="preserve"> Société I 2 C (Ingénierie bâtiment, VRD, Économiste, OPC</w:t>
      </w:r>
      <w:r w:rsidR="009C7312" w:rsidRPr="00925E64">
        <w:rPr>
          <w:b w:val="0"/>
        </w:rPr>
        <w:t>)</w:t>
      </w:r>
      <w:r w:rsidR="00334104" w:rsidRPr="00925E64">
        <w:rPr>
          <w:b w:val="0"/>
        </w:rPr>
        <w:t xml:space="preserve">, </w:t>
      </w:r>
      <w:r w:rsidR="00DF42F4" w:rsidRPr="00925E64">
        <w:rPr>
          <w:b w:val="0"/>
        </w:rPr>
        <w:t>CREA2si (coordination SSI)</w:t>
      </w:r>
      <w:r w:rsidR="00D90120" w:rsidRPr="00925E64">
        <w:rPr>
          <w:b w:val="0"/>
        </w:rPr>
        <w:t xml:space="preserve"> </w:t>
      </w:r>
      <w:r w:rsidR="00AD2A28" w:rsidRPr="00925E64">
        <w:rPr>
          <w:rFonts w:eastAsia="Times New Roman" w:cs="Times New Roman"/>
          <w:b w:val="0"/>
          <w:bCs w:val="0"/>
        </w:rPr>
        <w:t xml:space="preserve">pour </w:t>
      </w:r>
      <w:r w:rsidRPr="00925E64">
        <w:rPr>
          <w:rFonts w:eastAsia="Times New Roman" w:cs="Times New Roman"/>
          <w:b w:val="0"/>
          <w:bCs w:val="0"/>
        </w:rPr>
        <w:t>un forfait de rémunération</w:t>
      </w:r>
      <w:r w:rsidR="00AD2A28" w:rsidRPr="00925E64">
        <w:rPr>
          <w:rFonts w:eastAsia="Times New Roman" w:cs="Times New Roman"/>
          <w:b w:val="0"/>
          <w:bCs w:val="0"/>
        </w:rPr>
        <w:t xml:space="preserve"> </w:t>
      </w:r>
      <w:r w:rsidRPr="00925E64">
        <w:rPr>
          <w:rFonts w:eastAsia="Times New Roman" w:cs="Times New Roman"/>
          <w:b w:val="0"/>
          <w:bCs w:val="0"/>
        </w:rPr>
        <w:t xml:space="preserve">de </w:t>
      </w:r>
      <w:r w:rsidR="00C91B7C" w:rsidRPr="00925E64">
        <w:rPr>
          <w:rFonts w:eastAsia="Times New Roman" w:cs="Times New Roman"/>
          <w:b w:val="0"/>
          <w:bCs w:val="0"/>
        </w:rPr>
        <w:t>208 975</w:t>
      </w:r>
      <w:r w:rsidRPr="00925E64">
        <w:rPr>
          <w:rFonts w:eastAsia="Times New Roman" w:cs="Times New Roman"/>
          <w:b w:val="0"/>
          <w:bCs w:val="0"/>
        </w:rPr>
        <w:t xml:space="preserve"> € HT pour les missions de base, complémentaires et </w:t>
      </w:r>
      <w:r w:rsidR="00DF42F4" w:rsidRPr="00925E64">
        <w:rPr>
          <w:rFonts w:eastAsia="Times New Roman" w:cs="Times New Roman"/>
          <w:b w:val="0"/>
          <w:bCs w:val="0"/>
        </w:rPr>
        <w:t>opt</w:t>
      </w:r>
      <w:r w:rsidRPr="00925E64">
        <w:rPr>
          <w:rFonts w:eastAsia="Times New Roman" w:cs="Times New Roman"/>
          <w:b w:val="0"/>
          <w:bCs w:val="0"/>
        </w:rPr>
        <w:t>ionnelles.</w:t>
      </w:r>
    </w:p>
    <w:p w14:paraId="78D6DE9E" w14:textId="4C2AD882" w:rsidR="00CC3082" w:rsidRPr="00925E64" w:rsidRDefault="00CC3082" w:rsidP="00765956">
      <w:pPr>
        <w:pStyle w:val="Corpsdetexte2"/>
        <w:ind w:right="-284"/>
        <w:rPr>
          <w:rFonts w:eastAsia="Times New Roman" w:cs="Times New Roman"/>
          <w:b w:val="0"/>
          <w:bCs w:val="0"/>
        </w:rPr>
      </w:pPr>
    </w:p>
    <w:p w14:paraId="2294E0D1" w14:textId="5292B7E1" w:rsidR="00DC1D20" w:rsidRPr="00925E64" w:rsidRDefault="00DC1D20" w:rsidP="00765956">
      <w:pPr>
        <w:autoSpaceDE w:val="0"/>
        <w:autoSpaceDN w:val="0"/>
        <w:adjustRightInd w:val="0"/>
        <w:jc w:val="both"/>
        <w:rPr>
          <w:rFonts w:ascii="Arial Narrow" w:eastAsiaTheme="minorEastAsia" w:hAnsi="Arial Narrow" w:cs="Arial Narrow"/>
          <w:bCs/>
          <w:sz w:val="22"/>
          <w:szCs w:val="22"/>
        </w:rPr>
      </w:pPr>
    </w:p>
    <w:p w14:paraId="32348820" w14:textId="77777777" w:rsidR="005B0661" w:rsidRDefault="005B0661" w:rsidP="005B0661">
      <w:pPr>
        <w:pStyle w:val="article-2"/>
        <w:rPr>
          <w:rFonts w:eastAsiaTheme="minorHAnsi" w:cs="Times New Roman"/>
          <w:color w:val="auto"/>
          <w:lang w:eastAsia="ar-SA"/>
        </w:rPr>
      </w:pPr>
      <w:r>
        <w:rPr>
          <w:rFonts w:eastAsiaTheme="minorHAnsi" w:cs="Times New Roman"/>
          <w:color w:val="auto"/>
          <w:lang w:eastAsia="ar-SA"/>
        </w:rPr>
        <w:t>Après avis favorable du Bureau du 2 décembre, le Conseil est invité à :</w:t>
      </w:r>
    </w:p>
    <w:p w14:paraId="3D12E349" w14:textId="77777777" w:rsidR="00DC1D20" w:rsidRPr="00925E64" w:rsidRDefault="00DC1D20" w:rsidP="00765956">
      <w:pPr>
        <w:autoSpaceDE w:val="0"/>
        <w:autoSpaceDN w:val="0"/>
        <w:adjustRightInd w:val="0"/>
        <w:jc w:val="both"/>
        <w:rPr>
          <w:rFonts w:ascii="Arial Narrow" w:eastAsiaTheme="minorEastAsia" w:hAnsi="Arial Narrow" w:cs="Arial Narrow"/>
          <w:bCs/>
          <w:sz w:val="22"/>
          <w:szCs w:val="22"/>
        </w:rPr>
      </w:pPr>
    </w:p>
    <w:p w14:paraId="51C6DD95" w14:textId="2BC29407" w:rsidR="00CC3082" w:rsidRPr="00925E64" w:rsidRDefault="00236960" w:rsidP="00385315">
      <w:pPr>
        <w:pStyle w:val="Paragraphedeliste"/>
        <w:numPr>
          <w:ilvl w:val="0"/>
          <w:numId w:val="9"/>
        </w:numPr>
        <w:autoSpaceDE w:val="0"/>
        <w:autoSpaceDN w:val="0"/>
        <w:adjustRightInd w:val="0"/>
        <w:ind w:left="426"/>
        <w:jc w:val="both"/>
        <w:rPr>
          <w:rFonts w:ascii="Arial Narrow" w:eastAsiaTheme="minorEastAsia" w:hAnsi="Arial Narrow" w:cs="Arial Narrow"/>
          <w:bCs/>
          <w:sz w:val="22"/>
          <w:szCs w:val="22"/>
        </w:rPr>
      </w:pPr>
      <w:proofErr w:type="gramStart"/>
      <w:r w:rsidRPr="00925E64">
        <w:rPr>
          <w:rFonts w:ascii="Arial Narrow" w:eastAsiaTheme="minorEastAsia" w:hAnsi="Arial Narrow" w:cs="Arial Narrow"/>
          <w:bCs/>
          <w:sz w:val="22"/>
          <w:szCs w:val="22"/>
        </w:rPr>
        <w:t>a</w:t>
      </w:r>
      <w:r w:rsidR="00CC3082" w:rsidRPr="00925E64">
        <w:rPr>
          <w:rFonts w:ascii="Arial Narrow" w:eastAsiaTheme="minorEastAsia" w:hAnsi="Arial Narrow" w:cs="Arial Narrow"/>
          <w:bCs/>
          <w:sz w:val="22"/>
          <w:szCs w:val="22"/>
        </w:rPr>
        <w:t>pprouver</w:t>
      </w:r>
      <w:proofErr w:type="gramEnd"/>
      <w:r w:rsidR="00CC3082" w:rsidRPr="00925E64">
        <w:rPr>
          <w:rFonts w:ascii="Arial Narrow" w:eastAsiaTheme="minorEastAsia" w:hAnsi="Arial Narrow" w:cs="Arial Narrow"/>
          <w:bCs/>
          <w:sz w:val="22"/>
          <w:szCs w:val="22"/>
        </w:rPr>
        <w:t xml:space="preserve"> les termes du marché de maîtrise d'</w:t>
      </w:r>
      <w:r w:rsidR="00256B51" w:rsidRPr="00925E64">
        <w:rPr>
          <w:rFonts w:ascii="Arial Narrow" w:eastAsiaTheme="minorEastAsia" w:hAnsi="Arial Narrow" w:cs="Arial Narrow"/>
          <w:bCs/>
          <w:sz w:val="22"/>
          <w:szCs w:val="22"/>
        </w:rPr>
        <w:t>œuvre</w:t>
      </w:r>
      <w:r w:rsidR="00CC3082" w:rsidRPr="00925E64">
        <w:rPr>
          <w:rFonts w:ascii="Arial Narrow" w:eastAsiaTheme="minorEastAsia" w:hAnsi="Arial Narrow" w:cs="Arial Narrow"/>
          <w:bCs/>
          <w:sz w:val="22"/>
          <w:szCs w:val="22"/>
        </w:rPr>
        <w:t xml:space="preserve"> à passer avec le groupement </w:t>
      </w:r>
      <w:r w:rsidR="00927DCE" w:rsidRPr="00925E64">
        <w:rPr>
          <w:rFonts w:ascii="Arial Narrow" w:hAnsi="Arial Narrow"/>
          <w:sz w:val="22"/>
          <w:szCs w:val="22"/>
        </w:rPr>
        <w:t>BIANCHIMAJER Mandataire Architecte Paysage Société I 2 C (Ingénierie bâtiment, VRD, Économiste, OPC</w:t>
      </w:r>
      <w:r w:rsidR="009C7312" w:rsidRPr="00925E64">
        <w:rPr>
          <w:rFonts w:ascii="Arial Narrow" w:hAnsi="Arial Narrow"/>
          <w:sz w:val="22"/>
          <w:szCs w:val="22"/>
        </w:rPr>
        <w:t>)</w:t>
      </w:r>
      <w:r w:rsidR="00927DCE" w:rsidRPr="00925E64">
        <w:rPr>
          <w:rFonts w:ascii="Arial Narrow" w:hAnsi="Arial Narrow"/>
          <w:sz w:val="22"/>
          <w:szCs w:val="22"/>
        </w:rPr>
        <w:t xml:space="preserve">, CREA2si (coordination SSI) </w:t>
      </w:r>
      <w:r w:rsidR="00AD2A28" w:rsidRPr="00925E64">
        <w:rPr>
          <w:rFonts w:ascii="Arial Narrow" w:hAnsi="Arial Narrow"/>
          <w:bCs/>
          <w:sz w:val="22"/>
          <w:szCs w:val="22"/>
        </w:rPr>
        <w:t>pour</w:t>
      </w:r>
      <w:r w:rsidR="00256B51" w:rsidRPr="00925E64">
        <w:rPr>
          <w:rFonts w:ascii="Arial Narrow" w:hAnsi="Arial Narrow"/>
          <w:bCs/>
          <w:sz w:val="22"/>
          <w:szCs w:val="22"/>
        </w:rPr>
        <w:t xml:space="preserve"> un forfait de rémunération de </w:t>
      </w:r>
      <w:r w:rsidR="00C91B7C" w:rsidRPr="00925E64">
        <w:rPr>
          <w:rFonts w:ascii="Arial Narrow" w:hAnsi="Arial Narrow"/>
          <w:bCs/>
          <w:sz w:val="22"/>
          <w:szCs w:val="22"/>
        </w:rPr>
        <w:t xml:space="preserve">208 975 € HT </w:t>
      </w:r>
      <w:r w:rsidR="00256B51" w:rsidRPr="00925E64">
        <w:rPr>
          <w:rFonts w:ascii="Arial Narrow" w:hAnsi="Arial Narrow"/>
          <w:bCs/>
          <w:sz w:val="22"/>
          <w:szCs w:val="22"/>
        </w:rPr>
        <w:t xml:space="preserve">pour les missions de base, complémentaires et </w:t>
      </w:r>
      <w:r w:rsidR="00927DCE" w:rsidRPr="00925E64">
        <w:rPr>
          <w:rFonts w:ascii="Arial Narrow" w:hAnsi="Arial Narrow"/>
          <w:bCs/>
          <w:sz w:val="22"/>
          <w:szCs w:val="22"/>
        </w:rPr>
        <w:t>opt</w:t>
      </w:r>
      <w:r w:rsidR="00256B51" w:rsidRPr="00925E64">
        <w:rPr>
          <w:rFonts w:ascii="Arial Narrow" w:hAnsi="Arial Narrow"/>
          <w:bCs/>
          <w:sz w:val="22"/>
          <w:szCs w:val="22"/>
        </w:rPr>
        <w:t xml:space="preserve">ionnelles, </w:t>
      </w:r>
      <w:r w:rsidR="00CC3082" w:rsidRPr="00925E64">
        <w:rPr>
          <w:rFonts w:ascii="Arial Narrow" w:eastAsiaTheme="minorEastAsia" w:hAnsi="Arial Narrow" w:cs="Arial Narrow"/>
          <w:bCs/>
          <w:sz w:val="22"/>
          <w:szCs w:val="22"/>
        </w:rPr>
        <w:t xml:space="preserve">pour un délai global d'exécution prévisionnel du marché à titre indicatif de </w:t>
      </w:r>
      <w:r w:rsidR="00927DCE" w:rsidRPr="00925E64">
        <w:rPr>
          <w:rFonts w:ascii="Arial Narrow" w:eastAsiaTheme="minorEastAsia" w:hAnsi="Arial Narrow" w:cs="Arial Narrow"/>
          <w:bCs/>
          <w:sz w:val="22"/>
          <w:szCs w:val="22"/>
        </w:rPr>
        <w:t>4</w:t>
      </w:r>
      <w:r w:rsidR="00CC3082" w:rsidRPr="00925E64">
        <w:rPr>
          <w:rFonts w:ascii="Arial Narrow" w:eastAsiaTheme="minorEastAsia" w:hAnsi="Arial Narrow" w:cs="Arial Narrow"/>
          <w:bCs/>
          <w:sz w:val="22"/>
          <w:szCs w:val="22"/>
        </w:rPr>
        <w:t xml:space="preserve"> ans ; </w:t>
      </w:r>
    </w:p>
    <w:p w14:paraId="0E4D62D0" w14:textId="7035D848" w:rsidR="005C52D2" w:rsidRPr="007F5EA5" w:rsidRDefault="00236960" w:rsidP="00385315">
      <w:pPr>
        <w:pStyle w:val="Paragraphedeliste"/>
        <w:numPr>
          <w:ilvl w:val="0"/>
          <w:numId w:val="11"/>
        </w:numPr>
        <w:ind w:left="426"/>
        <w:jc w:val="both"/>
        <w:rPr>
          <w:rFonts w:ascii="Arial Narrow" w:hAnsi="Arial Narrow"/>
          <w:color w:val="000000" w:themeColor="text1"/>
          <w:sz w:val="22"/>
          <w:szCs w:val="22"/>
        </w:rPr>
      </w:pPr>
      <w:proofErr w:type="gramStart"/>
      <w:r w:rsidRPr="007F5EA5">
        <w:rPr>
          <w:rFonts w:ascii="Arial Narrow" w:eastAsiaTheme="minorEastAsia" w:hAnsi="Arial Narrow" w:cs="Arial Narrow"/>
          <w:bCs/>
          <w:sz w:val="22"/>
          <w:szCs w:val="22"/>
        </w:rPr>
        <w:t>a</w:t>
      </w:r>
      <w:r w:rsidR="005C52D2" w:rsidRPr="007F5EA5">
        <w:rPr>
          <w:rFonts w:ascii="Arial Narrow" w:eastAsiaTheme="minorEastAsia" w:hAnsi="Arial Narrow" w:cs="Arial Narrow"/>
          <w:bCs/>
          <w:sz w:val="22"/>
          <w:szCs w:val="22"/>
        </w:rPr>
        <w:t>utoriser</w:t>
      </w:r>
      <w:proofErr w:type="gramEnd"/>
      <w:r w:rsidR="005C52D2" w:rsidRPr="007F5EA5">
        <w:rPr>
          <w:rFonts w:ascii="Arial Narrow" w:eastAsiaTheme="minorEastAsia" w:hAnsi="Arial Narrow" w:cs="Arial Narrow"/>
          <w:bCs/>
          <w:sz w:val="22"/>
          <w:szCs w:val="22"/>
        </w:rPr>
        <w:t xml:space="preserve"> </w:t>
      </w:r>
      <w:r w:rsidR="00385315" w:rsidRPr="007F5EA5">
        <w:rPr>
          <w:rFonts w:ascii="Arial Narrow" w:hAnsi="Arial Narrow"/>
          <w:sz w:val="22"/>
          <w:szCs w:val="22"/>
        </w:rPr>
        <w:t>Madame La Présidente, ou toute autre personne dûment habilitée à cette fin en application des articles L 5211-9 et L2122-17 du Code général des collectivités territoriales, à signer le marché ainsi que tous les actes s’y rapportant.</w:t>
      </w:r>
    </w:p>
    <w:p w14:paraId="17EB65AB" w14:textId="79B83456" w:rsidR="00CC3082" w:rsidRDefault="00CC3082" w:rsidP="00765956">
      <w:pPr>
        <w:autoSpaceDE w:val="0"/>
        <w:autoSpaceDN w:val="0"/>
        <w:adjustRightInd w:val="0"/>
        <w:jc w:val="both"/>
        <w:rPr>
          <w:rFonts w:ascii="Arial Narrow" w:eastAsiaTheme="minorEastAsia" w:hAnsi="Arial Narrow" w:cs="Arial Narrow"/>
          <w:bCs/>
          <w:sz w:val="22"/>
          <w:szCs w:val="22"/>
        </w:rPr>
      </w:pPr>
    </w:p>
    <w:p w14:paraId="2ABCCE1D" w14:textId="77777777" w:rsidR="00925E64" w:rsidRPr="00925E64" w:rsidRDefault="00925E64" w:rsidP="00765956">
      <w:pPr>
        <w:autoSpaceDE w:val="0"/>
        <w:autoSpaceDN w:val="0"/>
        <w:adjustRightInd w:val="0"/>
        <w:jc w:val="both"/>
        <w:rPr>
          <w:rFonts w:ascii="Arial Narrow" w:eastAsiaTheme="minorEastAsia" w:hAnsi="Arial Narrow" w:cs="Arial Narrow"/>
          <w:bCs/>
          <w:sz w:val="22"/>
          <w:szCs w:val="22"/>
        </w:rPr>
      </w:pPr>
    </w:p>
    <w:p w14:paraId="7CECC3EC" w14:textId="122372BF" w:rsidR="00CC3082" w:rsidRPr="00925E64" w:rsidRDefault="00CC3082" w:rsidP="00765956">
      <w:pPr>
        <w:pStyle w:val="Corpsdetexte2"/>
        <w:ind w:right="-284"/>
        <w:rPr>
          <w:b w:val="0"/>
        </w:rPr>
      </w:pPr>
      <w:r w:rsidRPr="00925E64">
        <w:rPr>
          <w:b w:val="0"/>
        </w:rPr>
        <w:t>La dépense en résultant sera imputée au budget annexe "</w:t>
      </w:r>
      <w:r w:rsidR="00334104" w:rsidRPr="00925E64">
        <w:rPr>
          <w:b w:val="0"/>
        </w:rPr>
        <w:t>crématorium</w:t>
      </w:r>
      <w:r w:rsidRPr="00925E64">
        <w:rPr>
          <w:b w:val="0"/>
        </w:rPr>
        <w:t>", chapitre 20, article 2031</w:t>
      </w:r>
      <w:r w:rsidR="00D411CE" w:rsidRPr="00925E64">
        <w:rPr>
          <w:b w:val="0"/>
        </w:rPr>
        <w:t xml:space="preserve">, </w:t>
      </w:r>
      <w:r w:rsidR="00CA2A38" w:rsidRPr="00925E64">
        <w:rPr>
          <w:b w:val="0"/>
        </w:rPr>
        <w:t>sur l'autorisation</w:t>
      </w:r>
      <w:r w:rsidR="00E205F1" w:rsidRPr="00925E64">
        <w:rPr>
          <w:b w:val="0"/>
        </w:rPr>
        <w:t xml:space="preserve"> de programme </w:t>
      </w:r>
      <w:r w:rsidR="00D411CE" w:rsidRPr="00925E64">
        <w:rPr>
          <w:b w:val="0"/>
        </w:rPr>
        <w:t>RM08P202</w:t>
      </w:r>
      <w:r w:rsidR="00E205F1" w:rsidRPr="00925E64">
        <w:rPr>
          <w:b w:val="0"/>
        </w:rPr>
        <w:t>E07</w:t>
      </w:r>
      <w:r w:rsidR="00D411CE" w:rsidRPr="00925E64">
        <w:rPr>
          <w:b w:val="0"/>
        </w:rPr>
        <w:t xml:space="preserve"> "Extension du crématorium"</w:t>
      </w:r>
      <w:r w:rsidRPr="00925E64">
        <w:rPr>
          <w:b w:val="0"/>
        </w:rPr>
        <w:t>.</w:t>
      </w:r>
    </w:p>
    <w:p w14:paraId="74F5CC25" w14:textId="71871573" w:rsidR="00CA2A38" w:rsidRPr="00925E64" w:rsidRDefault="00CA2A38" w:rsidP="00765956">
      <w:pPr>
        <w:pStyle w:val="Corpsdetexte2"/>
        <w:ind w:right="-284"/>
        <w:rPr>
          <w:b w:val="0"/>
        </w:rPr>
      </w:pPr>
      <w:r w:rsidRPr="00925E64">
        <w:rPr>
          <w:b w:val="0"/>
        </w:rPr>
        <w:t>Elles dépendent de la politique "Environnement, énergie, services et réseaux métropolitains", du secteur "crématorium".</w:t>
      </w:r>
    </w:p>
    <w:p w14:paraId="555BEFC7" w14:textId="4E33D602" w:rsidR="00F81BE8" w:rsidRPr="00925E64" w:rsidRDefault="00F81BE8" w:rsidP="00765956">
      <w:pPr>
        <w:jc w:val="both"/>
        <w:rPr>
          <w:rFonts w:ascii="Arial Narrow" w:hAnsi="Arial Narrow"/>
          <w:color w:val="FF0000"/>
          <w:sz w:val="22"/>
          <w:szCs w:val="22"/>
        </w:rPr>
      </w:pPr>
    </w:p>
    <w:p w14:paraId="20D27573" w14:textId="0CE8400F" w:rsidR="004728D1" w:rsidRDefault="004728D1" w:rsidP="00765956">
      <w:pPr>
        <w:jc w:val="both"/>
        <w:rPr>
          <w:rFonts w:ascii="Arial Narrow" w:hAnsi="Arial Narrow"/>
          <w:color w:val="FF0000"/>
          <w:sz w:val="22"/>
          <w:szCs w:val="22"/>
        </w:rPr>
      </w:pPr>
    </w:p>
    <w:p w14:paraId="253F2180" w14:textId="77777777" w:rsidR="000A3325" w:rsidRPr="00D268BD" w:rsidRDefault="000A3325" w:rsidP="000A3325">
      <w:pPr>
        <w:autoSpaceDE w:val="0"/>
        <w:autoSpaceDN w:val="0"/>
        <w:adjustRightInd w:val="0"/>
        <w:jc w:val="center"/>
        <w:rPr>
          <w:rFonts w:ascii="Arial Narrow" w:hAnsi="Arial Narrow" w:cs="Arial Narrow,Bold"/>
          <w:b/>
          <w:bCs/>
        </w:rPr>
      </w:pPr>
      <w:proofErr w:type="gramStart"/>
      <w:r w:rsidRPr="00D268BD">
        <w:rPr>
          <w:rFonts w:ascii="Arial Narrow" w:hAnsi="Arial Narrow" w:cs="Arial Narrow,Bold"/>
          <w:b/>
          <w:bCs/>
        </w:rPr>
        <w:t>o</w:t>
      </w:r>
      <w:proofErr w:type="gramEnd"/>
      <w:r w:rsidRPr="00D268BD">
        <w:rPr>
          <w:rFonts w:ascii="Arial Narrow" w:hAnsi="Arial Narrow" w:cs="Arial Narrow,Bold"/>
          <w:b/>
          <w:bCs/>
        </w:rPr>
        <w:t xml:space="preserve"> </w:t>
      </w:r>
      <w:proofErr w:type="spellStart"/>
      <w:r w:rsidRPr="00D268BD">
        <w:rPr>
          <w:rFonts w:ascii="Arial Narrow" w:hAnsi="Arial Narrow" w:cs="Arial Narrow,Bold"/>
          <w:b/>
          <w:bCs/>
        </w:rPr>
        <w:t>O</w:t>
      </w:r>
      <w:proofErr w:type="spellEnd"/>
      <w:r w:rsidRPr="00D268BD">
        <w:rPr>
          <w:rFonts w:ascii="Arial Narrow" w:hAnsi="Arial Narrow" w:cs="Arial Narrow,Bold"/>
          <w:b/>
          <w:bCs/>
        </w:rPr>
        <w:t xml:space="preserve"> </w:t>
      </w:r>
      <w:proofErr w:type="spellStart"/>
      <w:r w:rsidRPr="00D268BD">
        <w:rPr>
          <w:rFonts w:ascii="Arial Narrow" w:hAnsi="Arial Narrow" w:cs="Arial Narrow,Bold"/>
          <w:b/>
          <w:bCs/>
        </w:rPr>
        <w:t>o</w:t>
      </w:r>
      <w:proofErr w:type="spellEnd"/>
    </w:p>
    <w:p w14:paraId="01F4E054" w14:textId="77777777" w:rsidR="000A3325" w:rsidRPr="00D268BD" w:rsidRDefault="000A3325" w:rsidP="000A3325">
      <w:pPr>
        <w:autoSpaceDE w:val="0"/>
        <w:autoSpaceDN w:val="0"/>
        <w:adjustRightInd w:val="0"/>
        <w:jc w:val="center"/>
        <w:rPr>
          <w:rFonts w:ascii="Arial Narrow" w:hAnsi="Arial Narrow" w:cs="Arial Narrow,Bold"/>
          <w:b/>
          <w:bCs/>
        </w:rPr>
      </w:pPr>
    </w:p>
    <w:p w14:paraId="2A4EAC2A" w14:textId="77777777" w:rsidR="000A3325" w:rsidRDefault="000A3325" w:rsidP="000A3325">
      <w:pPr>
        <w:pStyle w:val="Textecourrier"/>
        <w:jc w:val="center"/>
        <w:rPr>
          <w:rFonts w:cs="Arial Narrow,Bold"/>
          <w:b/>
          <w:bCs/>
        </w:rPr>
      </w:pPr>
      <w:r w:rsidRPr="00D268BD">
        <w:rPr>
          <w:rFonts w:cs="Arial Narrow,Bold"/>
          <w:b/>
          <w:bCs/>
        </w:rPr>
        <w:t>Après en avoir délibéré, le Conseil, à l'unanimité,</w:t>
      </w:r>
    </w:p>
    <w:p w14:paraId="44EE26A3" w14:textId="19A3BD62" w:rsidR="000A3325" w:rsidRDefault="000A3325" w:rsidP="00765956">
      <w:pPr>
        <w:jc w:val="both"/>
        <w:rPr>
          <w:rFonts w:ascii="Arial Narrow" w:hAnsi="Arial Narrow"/>
          <w:color w:val="FF0000"/>
          <w:sz w:val="22"/>
          <w:szCs w:val="22"/>
        </w:rPr>
      </w:pPr>
    </w:p>
    <w:p w14:paraId="6C62BC46" w14:textId="2C7DDD97" w:rsidR="000A3325" w:rsidRPr="00925E64" w:rsidRDefault="000A3325" w:rsidP="000A3325">
      <w:pPr>
        <w:pStyle w:val="Paragraphedeliste"/>
        <w:numPr>
          <w:ilvl w:val="0"/>
          <w:numId w:val="9"/>
        </w:numPr>
        <w:autoSpaceDE w:val="0"/>
        <w:autoSpaceDN w:val="0"/>
        <w:adjustRightInd w:val="0"/>
        <w:ind w:left="426"/>
        <w:jc w:val="both"/>
        <w:rPr>
          <w:rFonts w:ascii="Arial Narrow" w:eastAsiaTheme="minorEastAsia" w:hAnsi="Arial Narrow" w:cs="Arial Narrow"/>
          <w:bCs/>
          <w:sz w:val="22"/>
          <w:szCs w:val="22"/>
        </w:rPr>
      </w:pPr>
      <w:proofErr w:type="gramStart"/>
      <w:r w:rsidRPr="00925E64">
        <w:rPr>
          <w:rFonts w:ascii="Arial Narrow" w:eastAsiaTheme="minorEastAsia" w:hAnsi="Arial Narrow" w:cs="Arial Narrow"/>
          <w:bCs/>
          <w:sz w:val="22"/>
          <w:szCs w:val="22"/>
        </w:rPr>
        <w:t>approuve</w:t>
      </w:r>
      <w:proofErr w:type="gramEnd"/>
      <w:r w:rsidRPr="00925E64">
        <w:rPr>
          <w:rFonts w:ascii="Arial Narrow" w:eastAsiaTheme="minorEastAsia" w:hAnsi="Arial Narrow" w:cs="Arial Narrow"/>
          <w:bCs/>
          <w:sz w:val="22"/>
          <w:szCs w:val="22"/>
        </w:rPr>
        <w:t xml:space="preserve"> les termes du marché de maîtrise d'œuvre à passer avec le groupement </w:t>
      </w:r>
      <w:r w:rsidRPr="00925E64">
        <w:rPr>
          <w:rFonts w:ascii="Arial Narrow" w:hAnsi="Arial Narrow"/>
          <w:sz w:val="22"/>
          <w:szCs w:val="22"/>
        </w:rPr>
        <w:t xml:space="preserve">BIANCHIMAJER Mandataire Architecte Paysage Société I 2 C (Ingénierie bâtiment, VRD, Économiste, OPC), CREA2si (coordination SSI) </w:t>
      </w:r>
      <w:r w:rsidRPr="00925E64">
        <w:rPr>
          <w:rFonts w:ascii="Arial Narrow" w:hAnsi="Arial Narrow"/>
          <w:bCs/>
          <w:sz w:val="22"/>
          <w:szCs w:val="22"/>
        </w:rPr>
        <w:t xml:space="preserve">pour un forfait de rémunération de 208 975 € HT pour les missions de base, complémentaires et optionnelles, </w:t>
      </w:r>
      <w:r w:rsidRPr="00925E64">
        <w:rPr>
          <w:rFonts w:ascii="Arial Narrow" w:eastAsiaTheme="minorEastAsia" w:hAnsi="Arial Narrow" w:cs="Arial Narrow"/>
          <w:bCs/>
          <w:sz w:val="22"/>
          <w:szCs w:val="22"/>
        </w:rPr>
        <w:t xml:space="preserve">pour un délai global d'exécution prévisionnel du marché à titre indicatif de 4 ans ; </w:t>
      </w:r>
    </w:p>
    <w:p w14:paraId="22DDAC30" w14:textId="7982307E" w:rsidR="000A3325" w:rsidRPr="007F5EA5" w:rsidRDefault="000A3325" w:rsidP="000A3325">
      <w:pPr>
        <w:pStyle w:val="Paragraphedeliste"/>
        <w:numPr>
          <w:ilvl w:val="0"/>
          <w:numId w:val="11"/>
        </w:numPr>
        <w:ind w:left="426"/>
        <w:jc w:val="both"/>
        <w:rPr>
          <w:rFonts w:ascii="Arial Narrow" w:hAnsi="Arial Narrow"/>
          <w:color w:val="000000" w:themeColor="text1"/>
          <w:sz w:val="22"/>
          <w:szCs w:val="22"/>
        </w:rPr>
      </w:pPr>
      <w:proofErr w:type="gramStart"/>
      <w:r w:rsidRPr="007F5EA5">
        <w:rPr>
          <w:rFonts w:ascii="Arial Narrow" w:eastAsiaTheme="minorEastAsia" w:hAnsi="Arial Narrow" w:cs="Arial Narrow"/>
          <w:bCs/>
          <w:sz w:val="22"/>
          <w:szCs w:val="22"/>
        </w:rPr>
        <w:t>autorise</w:t>
      </w:r>
      <w:proofErr w:type="gramEnd"/>
      <w:r w:rsidRPr="007F5EA5">
        <w:rPr>
          <w:rFonts w:ascii="Arial Narrow" w:eastAsiaTheme="minorEastAsia" w:hAnsi="Arial Narrow" w:cs="Arial Narrow"/>
          <w:bCs/>
          <w:sz w:val="22"/>
          <w:szCs w:val="22"/>
        </w:rPr>
        <w:t xml:space="preserve"> </w:t>
      </w:r>
      <w:r w:rsidRPr="007F5EA5">
        <w:rPr>
          <w:rFonts w:ascii="Arial Narrow" w:hAnsi="Arial Narrow"/>
          <w:sz w:val="22"/>
          <w:szCs w:val="22"/>
        </w:rPr>
        <w:t>Madame La Présidente, ou toute autre personne dûment habilitée à cette fin en application des articles L 5211-9 et L2122-17 du Code général des collectivités territoriales, à signer le marché ainsi que tous les actes s’y rapportant.</w:t>
      </w:r>
    </w:p>
    <w:p w14:paraId="39A51140" w14:textId="77777777" w:rsidR="000A3325" w:rsidRPr="00925E64" w:rsidRDefault="000A3325" w:rsidP="00765956">
      <w:pPr>
        <w:jc w:val="both"/>
        <w:rPr>
          <w:rFonts w:ascii="Arial Narrow" w:hAnsi="Arial Narrow"/>
          <w:color w:val="FF0000"/>
          <w:sz w:val="22"/>
          <w:szCs w:val="22"/>
        </w:rPr>
      </w:pPr>
      <w:bookmarkStart w:id="0" w:name="_GoBack"/>
      <w:bookmarkEnd w:id="0"/>
    </w:p>
    <w:sectPr w:rsidR="000A3325" w:rsidRPr="00925E64" w:rsidSect="00E73784">
      <w:headerReference w:type="default" r:id="rId8"/>
      <w:footerReference w:type="default" r:id="rId9"/>
      <w:headerReference w:type="first" r:id="rId10"/>
      <w:footerReference w:type="first" r:id="rId11"/>
      <w:pgSz w:w="11906" w:h="16838" w:code="9"/>
      <w:pgMar w:top="2835" w:right="851" w:bottom="1077" w:left="1701" w:header="567"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B55AF8" w14:textId="77777777" w:rsidR="00C05F65" w:rsidRDefault="00C05F65" w:rsidP="008449F3">
      <w:r>
        <w:separator/>
      </w:r>
    </w:p>
  </w:endnote>
  <w:endnote w:type="continuationSeparator" w:id="0">
    <w:p w14:paraId="2860C404" w14:textId="77777777" w:rsidR="00C05F65" w:rsidRDefault="00C05F65" w:rsidP="00844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 Pro W3">
    <w:altName w:val="Arial Unicode MS"/>
    <w:panose1 w:val="00000000000000000000"/>
    <w:charset w:val="80"/>
    <w:family w:val="auto"/>
    <w:notTrueType/>
    <w:pitch w:val="variable"/>
    <w:sig w:usb0="00000001" w:usb1="08070000" w:usb2="00000010" w:usb3="00000000" w:csb0="00020000" w:csb1="00000000"/>
  </w:font>
  <w:font w:name="Gill Sans MT">
    <w:altName w:val="Times New Roman"/>
    <w:charset w:val="01"/>
    <w:family w:val="roman"/>
    <w:pitch w:val="variable"/>
  </w:font>
  <w:font w:name="Arial Narrow,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76942" w14:textId="79378E2C" w:rsidR="00CC3082" w:rsidRDefault="00CC3082" w:rsidP="00925E64">
    <w:pPr>
      <w:jc w:val="center"/>
      <w:rPr>
        <w:rFonts w:ascii="Arial Narrow" w:hAnsi="Arial Narrow"/>
        <w:i/>
        <w:sz w:val="18"/>
      </w:rPr>
    </w:pPr>
    <w:r>
      <w:rPr>
        <w:rStyle w:val="Numrodepage"/>
        <w:rFonts w:ascii="Arial Narrow" w:hAnsi="Arial Narrow"/>
        <w:sz w:val="18"/>
      </w:rPr>
      <w:fldChar w:fldCharType="begin"/>
    </w:r>
    <w:r>
      <w:rPr>
        <w:rStyle w:val="Numrodepage"/>
        <w:rFonts w:ascii="Arial Narrow" w:hAnsi="Arial Narrow"/>
        <w:sz w:val="18"/>
      </w:rPr>
      <w:instrText xml:space="preserve"> PAGE </w:instrText>
    </w:r>
    <w:r>
      <w:rPr>
        <w:rStyle w:val="Numrodepage"/>
        <w:rFonts w:ascii="Arial Narrow" w:hAnsi="Arial Narrow"/>
        <w:sz w:val="18"/>
      </w:rPr>
      <w:fldChar w:fldCharType="separate"/>
    </w:r>
    <w:r w:rsidR="0092690E">
      <w:rPr>
        <w:rStyle w:val="Numrodepage"/>
        <w:rFonts w:ascii="Arial Narrow" w:hAnsi="Arial Narrow"/>
        <w:noProof/>
        <w:sz w:val="18"/>
      </w:rPr>
      <w:t>4</w:t>
    </w:r>
    <w:r>
      <w:rPr>
        <w:rStyle w:val="Numrodepage"/>
        <w:rFonts w:ascii="Arial Narrow" w:hAnsi="Arial Narrow"/>
        <w:sz w:val="18"/>
      </w:rPr>
      <w:fldChar w:fldCharType="end"/>
    </w:r>
    <w:r>
      <w:rPr>
        <w:rStyle w:val="Numrodepage"/>
        <w:rFonts w:ascii="Arial Narrow" w:hAnsi="Arial Narrow"/>
        <w:sz w:val="18"/>
      </w:rPr>
      <w:t>/</w:t>
    </w:r>
    <w:r>
      <w:rPr>
        <w:rStyle w:val="Numrodepage"/>
        <w:rFonts w:ascii="Arial Narrow" w:hAnsi="Arial Narrow"/>
        <w:sz w:val="18"/>
      </w:rPr>
      <w:fldChar w:fldCharType="begin"/>
    </w:r>
    <w:r>
      <w:rPr>
        <w:rStyle w:val="Numrodepage"/>
        <w:rFonts w:ascii="Arial Narrow" w:hAnsi="Arial Narrow"/>
        <w:sz w:val="18"/>
      </w:rPr>
      <w:instrText xml:space="preserve"> NUMPAGES </w:instrText>
    </w:r>
    <w:r>
      <w:rPr>
        <w:rStyle w:val="Numrodepage"/>
        <w:rFonts w:ascii="Arial Narrow" w:hAnsi="Arial Narrow"/>
        <w:sz w:val="18"/>
      </w:rPr>
      <w:fldChar w:fldCharType="separate"/>
    </w:r>
    <w:r w:rsidR="0092690E">
      <w:rPr>
        <w:rStyle w:val="Numrodepage"/>
        <w:rFonts w:ascii="Arial Narrow" w:hAnsi="Arial Narrow"/>
        <w:noProof/>
        <w:sz w:val="18"/>
      </w:rPr>
      <w:t>4</w:t>
    </w:r>
    <w:r>
      <w:rPr>
        <w:rStyle w:val="Numrodepage"/>
        <w:rFonts w:ascii="Arial Narrow" w:hAnsi="Arial Narrow"/>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12241" w14:textId="7EDC5D56" w:rsidR="00CC3082" w:rsidRDefault="00CC3082">
    <w:pPr>
      <w:pStyle w:val="Pieddepage"/>
      <w:jc w:val="center"/>
      <w:rPr>
        <w:rFonts w:ascii="Arial Narrow" w:hAnsi="Arial Narrow"/>
        <w:sz w:val="18"/>
      </w:rPr>
    </w:pPr>
    <w:r>
      <w:rPr>
        <w:rStyle w:val="Numrodepage"/>
        <w:rFonts w:ascii="Arial Narrow" w:hAnsi="Arial Narrow"/>
        <w:sz w:val="18"/>
      </w:rPr>
      <w:fldChar w:fldCharType="begin"/>
    </w:r>
    <w:r>
      <w:rPr>
        <w:rStyle w:val="Numrodepage"/>
        <w:rFonts w:ascii="Arial Narrow" w:hAnsi="Arial Narrow"/>
        <w:sz w:val="18"/>
      </w:rPr>
      <w:instrText xml:space="preserve"> PAGE </w:instrText>
    </w:r>
    <w:r>
      <w:rPr>
        <w:rStyle w:val="Numrodepage"/>
        <w:rFonts w:ascii="Arial Narrow" w:hAnsi="Arial Narrow"/>
        <w:sz w:val="18"/>
      </w:rPr>
      <w:fldChar w:fldCharType="separate"/>
    </w:r>
    <w:r w:rsidR="0092690E">
      <w:rPr>
        <w:rStyle w:val="Numrodepage"/>
        <w:rFonts w:ascii="Arial Narrow" w:hAnsi="Arial Narrow"/>
        <w:noProof/>
        <w:sz w:val="18"/>
      </w:rPr>
      <w:t>1</w:t>
    </w:r>
    <w:r>
      <w:rPr>
        <w:rStyle w:val="Numrodepage"/>
        <w:rFonts w:ascii="Arial Narrow" w:hAnsi="Arial Narrow"/>
        <w:sz w:val="18"/>
      </w:rPr>
      <w:fldChar w:fldCharType="end"/>
    </w:r>
    <w:r>
      <w:rPr>
        <w:rStyle w:val="Numrodepage"/>
        <w:rFonts w:ascii="Arial Narrow" w:hAnsi="Arial Narrow"/>
        <w:sz w:val="18"/>
      </w:rPr>
      <w:t>/</w:t>
    </w:r>
    <w:r>
      <w:rPr>
        <w:rStyle w:val="Numrodepage"/>
        <w:rFonts w:ascii="Arial Narrow" w:hAnsi="Arial Narrow"/>
        <w:sz w:val="18"/>
      </w:rPr>
      <w:fldChar w:fldCharType="begin"/>
    </w:r>
    <w:r>
      <w:rPr>
        <w:rStyle w:val="Numrodepage"/>
        <w:rFonts w:ascii="Arial Narrow" w:hAnsi="Arial Narrow"/>
        <w:sz w:val="18"/>
      </w:rPr>
      <w:instrText xml:space="preserve"> NUMPAGES </w:instrText>
    </w:r>
    <w:r>
      <w:rPr>
        <w:rStyle w:val="Numrodepage"/>
        <w:rFonts w:ascii="Arial Narrow" w:hAnsi="Arial Narrow"/>
        <w:sz w:val="18"/>
      </w:rPr>
      <w:fldChar w:fldCharType="separate"/>
    </w:r>
    <w:r w:rsidR="0092690E">
      <w:rPr>
        <w:rStyle w:val="Numrodepage"/>
        <w:rFonts w:ascii="Arial Narrow" w:hAnsi="Arial Narrow"/>
        <w:noProof/>
        <w:sz w:val="18"/>
      </w:rPr>
      <w:t>4</w:t>
    </w:r>
    <w:r>
      <w:rPr>
        <w:rStyle w:val="Numrodepage"/>
        <w:rFonts w:ascii="Arial Narrow" w:hAnsi="Arial Narrow"/>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1CF413" w14:textId="77777777" w:rsidR="00C05F65" w:rsidRDefault="00C05F65" w:rsidP="008449F3">
      <w:r>
        <w:separator/>
      </w:r>
    </w:p>
  </w:footnote>
  <w:footnote w:type="continuationSeparator" w:id="0">
    <w:p w14:paraId="1875772B" w14:textId="77777777" w:rsidR="00C05F65" w:rsidRDefault="00C05F65" w:rsidP="008449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0494B4" w14:textId="77777777" w:rsidR="00CC3082" w:rsidRDefault="00CC3082">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7728" behindDoc="0" locked="0" layoutInCell="0" allowOverlap="1" wp14:anchorId="573044A5" wp14:editId="71C65AE2">
              <wp:simplePos x="0" y="0"/>
              <wp:positionH relativeFrom="column">
                <wp:posOffset>2628900</wp:posOffset>
              </wp:positionH>
              <wp:positionV relativeFrom="paragraph">
                <wp:posOffset>411480</wp:posOffset>
              </wp:positionV>
              <wp:extent cx="3429000" cy="685800"/>
              <wp:effectExtent l="0" t="0" r="0" b="0"/>
              <wp:wrapNone/>
              <wp:docPr id="1"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0ECD67" w14:textId="4F629791" w:rsidR="00CC3082" w:rsidRDefault="005B0661">
                          <w:pPr>
                            <w:pStyle w:val="Conseilsecondepage"/>
                          </w:pPr>
                          <w:r>
                            <w:t>Conseil du 16</w:t>
                          </w:r>
                          <w:r w:rsidR="00927DCE">
                            <w:t xml:space="preserve"> décembre</w:t>
                          </w:r>
                          <w:r w:rsidR="00CC3082">
                            <w:t xml:space="preserve"> 2021</w:t>
                          </w:r>
                        </w:p>
                        <w:p w14:paraId="06EACBDA" w14:textId="77777777" w:rsidR="00CC3082" w:rsidRDefault="00CC3082">
                          <w:pPr>
                            <w:pStyle w:val="RAPPORTsuite"/>
                            <w:rPr>
                              <w:sz w:val="48"/>
                            </w:rPr>
                          </w:pPr>
                          <w:r>
                            <w:t>RAPPORT (suite)</w:t>
                          </w:r>
                        </w:p>
                        <w:p w14:paraId="789B1F17" w14:textId="77777777" w:rsidR="00CC3082" w:rsidRDefault="00CC30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3044A5" id="_x0000_t202" coordsize="21600,21600" o:spt="202" path="m,l,21600r21600,l21600,xe">
              <v:stroke joinstyle="miter"/>
              <v:path gradientshapeok="t" o:connecttype="rect"/>
            </v:shapetype>
            <v:shape id="Zone de texte 4" o:spid="_x0000_s1027" type="#_x0000_t202" style="position:absolute;margin-left:207pt;margin-top:32.4pt;width:270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" o:allowincell="f" stroked="f">
              <v:textbox>
                <w:txbxContent>
                  <w:p w14:paraId="440ECD67" w14:textId="4F629791" w:rsidR="00CC3082" w:rsidRDefault="005B0661">
                    <w:pPr>
                      <w:pStyle w:val="Conseilsecondepage"/>
                    </w:pPr>
                    <w:r>
                      <w:t>Conseil du 16</w:t>
                    </w:r>
                    <w:r w:rsidR="00927DCE">
                      <w:t xml:space="preserve"> décembre</w:t>
                    </w:r>
                    <w:r w:rsidR="00CC3082">
                      <w:t xml:space="preserve"> 2021</w:t>
                    </w:r>
                  </w:p>
                  <w:p w14:paraId="06EACBDA" w14:textId="77777777" w:rsidR="00CC3082" w:rsidRDefault="00CC3082">
                    <w:pPr>
                      <w:pStyle w:val="RAPPORTsuite"/>
                      <w:rPr>
                        <w:sz w:val="48"/>
                      </w:rPr>
                    </w:pPr>
                    <w:r>
                      <w:t>RAPPORT (suite)</w:t>
                    </w:r>
                  </w:p>
                  <w:p w14:paraId="789B1F17" w14:textId="77777777" w:rsidR="00CC3082" w:rsidRDefault="00CC3082"/>
                </w:txbxContent>
              </v:textbox>
            </v:shape>
          </w:pict>
        </mc:Fallback>
      </mc:AlternateContent>
    </w:r>
    <w:r>
      <w:rPr>
        <w:rFonts w:ascii="Century Gothic" w:hAnsi="Century Gothic"/>
        <w:noProof/>
      </w:rPr>
      <w:drawing>
        <wp:inline distT="0" distB="0" distL="0" distR="0" wp14:anchorId="61999459" wp14:editId="5BDD0B19">
          <wp:extent cx="571500" cy="781050"/>
          <wp:effectExtent l="0" t="0" r="0" b="0"/>
          <wp:docPr id="2" name="Image 3"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810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6D402" w14:textId="77777777" w:rsidR="00CC3082" w:rsidRDefault="00CC3082">
    <w:pPr>
      <w:ind w:left="-1134"/>
      <w:rPr>
        <w:rFonts w:ascii="Century Gothic" w:hAnsi="Century Gothic"/>
      </w:rPr>
    </w:pPr>
    <w:r>
      <w:rPr>
        <w:rFonts w:ascii="Century Gothic" w:hAnsi="Century Gothic"/>
        <w:noProof/>
      </w:rPr>
      <w:drawing>
        <wp:inline distT="0" distB="0" distL="0" distR="0" wp14:anchorId="49FFA615" wp14:editId="6F9351F6">
          <wp:extent cx="2400300" cy="923925"/>
          <wp:effectExtent l="0" t="0" r="0" b="9525"/>
          <wp:docPr id="3" name="Image 2"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923925"/>
                  </a:xfrm>
                  <a:prstGeom prst="rect">
                    <a:avLst/>
                  </a:prstGeom>
                  <a:noFill/>
                  <a:ln>
                    <a:noFill/>
                  </a:ln>
                </pic:spPr>
              </pic:pic>
            </a:graphicData>
          </a:graphic>
        </wp:inline>
      </w:drawing>
    </w:r>
  </w:p>
  <w:p w14:paraId="46804BC2" w14:textId="7A550EBF" w:rsidR="00CC3082" w:rsidRDefault="005B0661">
    <w:pPr>
      <w:pStyle w:val="Bureauldu"/>
    </w:pPr>
    <w:r>
      <w:t>Conseil du 16</w:t>
    </w:r>
    <w:r w:rsidR="00CC3082">
      <w:t xml:space="preserve"> </w:t>
    </w:r>
    <w:r w:rsidR="00831C8D">
      <w:t>déc</w:t>
    </w:r>
    <w:r w:rsidR="00CC3082">
      <w:t>embre 2021</w:t>
    </w:r>
  </w:p>
  <w:p w14:paraId="42E7350E" w14:textId="77777777" w:rsidR="00CC3082" w:rsidRDefault="00CC3082">
    <w:pPr>
      <w:pStyle w:val="RAPPORT"/>
    </w:pPr>
    <w:r>
      <w:t>RAPPORT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9320E"/>
    <w:multiLevelType w:val="hybridMultilevel"/>
    <w:tmpl w:val="1EE24590"/>
    <w:lvl w:ilvl="0" w:tplc="7E22805E">
      <w:start w:val="2"/>
      <w:numFmt w:val="bullet"/>
      <w:lvlText w:val="-"/>
      <w:lvlJc w:val="left"/>
      <w:pPr>
        <w:ind w:left="720" w:hanging="360"/>
      </w:pPr>
      <w:rPr>
        <w:rFonts w:ascii="Arial Narrow" w:eastAsia="Times New Roman"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1397249"/>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 w15:restartNumberingAfterBreak="0">
    <w:nsid w:val="1BF24821"/>
    <w:multiLevelType w:val="hybridMultilevel"/>
    <w:tmpl w:val="1A2C491A"/>
    <w:lvl w:ilvl="0" w:tplc="7E22805E">
      <w:start w:val="2"/>
      <w:numFmt w:val="bullet"/>
      <w:lvlText w:val="-"/>
      <w:lvlJc w:val="left"/>
      <w:pPr>
        <w:ind w:left="720" w:hanging="360"/>
      </w:pPr>
      <w:rPr>
        <w:rFonts w:ascii="Arial Narrow" w:eastAsia="Times New Roman"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2B772F0"/>
    <w:multiLevelType w:val="hybridMultilevel"/>
    <w:tmpl w:val="6A8606A4"/>
    <w:lvl w:ilvl="0" w:tplc="B0509122">
      <w:numFmt w:val="bullet"/>
      <w:lvlText w:val="-"/>
      <w:lvlJc w:val="left"/>
      <w:pPr>
        <w:ind w:left="720" w:hanging="360"/>
      </w:pPr>
      <w:rPr>
        <w:rFonts w:ascii="Arial Narrow" w:eastAsia="Arial Unicode MS"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9F28DC"/>
    <w:multiLevelType w:val="hybridMultilevel"/>
    <w:tmpl w:val="A57ACDC8"/>
    <w:lvl w:ilvl="0" w:tplc="FB30163C">
      <w:start w:val="1"/>
      <w:numFmt w:val="bullet"/>
      <w:pStyle w:val="listefonction"/>
      <w:lvlText w:val="-"/>
      <w:lvlJc w:val="left"/>
      <w:pPr>
        <w:tabs>
          <w:tab w:val="num" w:pos="720"/>
        </w:tabs>
        <w:ind w:left="720" w:hanging="360"/>
      </w:pPr>
      <w:rPr>
        <w:rFonts w:ascii="Arial Narrow" w:hAnsi="Arial Narrow" w:hint="default"/>
      </w:rPr>
    </w:lvl>
    <w:lvl w:ilvl="1" w:tplc="404C021E">
      <w:start w:val="1"/>
      <w:numFmt w:val="bullet"/>
      <w:lvlText w:val="o"/>
      <w:lvlJc w:val="left"/>
      <w:pPr>
        <w:tabs>
          <w:tab w:val="num" w:pos="1440"/>
        </w:tabs>
        <w:ind w:left="1440" w:hanging="360"/>
      </w:pPr>
      <w:rPr>
        <w:rFonts w:ascii="Courier New" w:hAnsi="Courier New" w:hint="default"/>
        <w:sz w:val="20"/>
      </w:rPr>
    </w:lvl>
    <w:lvl w:ilvl="2" w:tplc="8CFC3C7C" w:tentative="1">
      <w:start w:val="1"/>
      <w:numFmt w:val="bullet"/>
      <w:lvlText w:val=""/>
      <w:lvlJc w:val="left"/>
      <w:pPr>
        <w:tabs>
          <w:tab w:val="num" w:pos="2160"/>
        </w:tabs>
        <w:ind w:left="2160" w:hanging="360"/>
      </w:pPr>
      <w:rPr>
        <w:rFonts w:ascii="Wingdings" w:hAnsi="Wingdings" w:hint="default"/>
        <w:sz w:val="20"/>
      </w:rPr>
    </w:lvl>
    <w:lvl w:ilvl="3" w:tplc="D4DC7E34" w:tentative="1">
      <w:start w:val="1"/>
      <w:numFmt w:val="bullet"/>
      <w:lvlText w:val=""/>
      <w:lvlJc w:val="left"/>
      <w:pPr>
        <w:tabs>
          <w:tab w:val="num" w:pos="2880"/>
        </w:tabs>
        <w:ind w:left="2880" w:hanging="360"/>
      </w:pPr>
      <w:rPr>
        <w:rFonts w:ascii="Wingdings" w:hAnsi="Wingdings" w:hint="default"/>
        <w:sz w:val="20"/>
      </w:rPr>
    </w:lvl>
    <w:lvl w:ilvl="4" w:tplc="0176548C" w:tentative="1">
      <w:start w:val="1"/>
      <w:numFmt w:val="bullet"/>
      <w:lvlText w:val=""/>
      <w:lvlJc w:val="left"/>
      <w:pPr>
        <w:tabs>
          <w:tab w:val="num" w:pos="3600"/>
        </w:tabs>
        <w:ind w:left="3600" w:hanging="360"/>
      </w:pPr>
      <w:rPr>
        <w:rFonts w:ascii="Wingdings" w:hAnsi="Wingdings" w:hint="default"/>
        <w:sz w:val="20"/>
      </w:rPr>
    </w:lvl>
    <w:lvl w:ilvl="5" w:tplc="090A0884" w:tentative="1">
      <w:start w:val="1"/>
      <w:numFmt w:val="bullet"/>
      <w:lvlText w:val=""/>
      <w:lvlJc w:val="left"/>
      <w:pPr>
        <w:tabs>
          <w:tab w:val="num" w:pos="4320"/>
        </w:tabs>
        <w:ind w:left="4320" w:hanging="360"/>
      </w:pPr>
      <w:rPr>
        <w:rFonts w:ascii="Wingdings" w:hAnsi="Wingdings" w:hint="default"/>
        <w:sz w:val="20"/>
      </w:rPr>
    </w:lvl>
    <w:lvl w:ilvl="6" w:tplc="F454E952" w:tentative="1">
      <w:start w:val="1"/>
      <w:numFmt w:val="bullet"/>
      <w:lvlText w:val=""/>
      <w:lvlJc w:val="left"/>
      <w:pPr>
        <w:tabs>
          <w:tab w:val="num" w:pos="5040"/>
        </w:tabs>
        <w:ind w:left="5040" w:hanging="360"/>
      </w:pPr>
      <w:rPr>
        <w:rFonts w:ascii="Wingdings" w:hAnsi="Wingdings" w:hint="default"/>
        <w:sz w:val="20"/>
      </w:rPr>
    </w:lvl>
    <w:lvl w:ilvl="7" w:tplc="89E46B08" w:tentative="1">
      <w:start w:val="1"/>
      <w:numFmt w:val="bullet"/>
      <w:lvlText w:val=""/>
      <w:lvlJc w:val="left"/>
      <w:pPr>
        <w:tabs>
          <w:tab w:val="num" w:pos="5760"/>
        </w:tabs>
        <w:ind w:left="5760" w:hanging="360"/>
      </w:pPr>
      <w:rPr>
        <w:rFonts w:ascii="Wingdings" w:hAnsi="Wingdings" w:hint="default"/>
        <w:sz w:val="20"/>
      </w:rPr>
    </w:lvl>
    <w:lvl w:ilvl="8" w:tplc="8C60A68E"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460845"/>
    <w:multiLevelType w:val="hybridMultilevel"/>
    <w:tmpl w:val="DF80C55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6A942A1"/>
    <w:multiLevelType w:val="hybridMultilevel"/>
    <w:tmpl w:val="87D0C70E"/>
    <w:lvl w:ilvl="0" w:tplc="040C0003">
      <w:start w:val="1"/>
      <w:numFmt w:val="bullet"/>
      <w:lvlText w:val="o"/>
      <w:lvlJc w:val="left"/>
      <w:pPr>
        <w:ind w:left="786"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4BC053F4"/>
    <w:multiLevelType w:val="hybridMultilevel"/>
    <w:tmpl w:val="0DB40A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ECA4E2E"/>
    <w:multiLevelType w:val="hybridMultilevel"/>
    <w:tmpl w:val="495CA232"/>
    <w:lvl w:ilvl="0" w:tplc="30F2444C">
      <w:start w:val="2"/>
      <w:numFmt w:val="bullet"/>
      <w:lvlText w:val="-"/>
      <w:lvlJc w:val="left"/>
      <w:pPr>
        <w:ind w:left="720" w:hanging="360"/>
      </w:pPr>
      <w:rPr>
        <w:rFonts w:ascii="Arial Narrow" w:eastAsia="Arial Unicode MS"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528922E0"/>
    <w:multiLevelType w:val="hybridMultilevel"/>
    <w:tmpl w:val="262E1672"/>
    <w:lvl w:ilvl="0" w:tplc="7E22805E">
      <w:start w:val="2"/>
      <w:numFmt w:val="bullet"/>
      <w:lvlText w:val="-"/>
      <w:lvlJc w:val="left"/>
      <w:pPr>
        <w:ind w:left="360" w:hanging="360"/>
      </w:pPr>
      <w:rPr>
        <w:rFonts w:ascii="Arial Narrow" w:eastAsia="Times New Roman"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67EE70C7"/>
    <w:multiLevelType w:val="hybridMultilevel"/>
    <w:tmpl w:val="9B2C8242"/>
    <w:lvl w:ilvl="0" w:tplc="947AB764">
      <w:start w:val="1"/>
      <w:numFmt w:val="bullet"/>
      <w:pStyle w:val="Fichesliste"/>
      <w:lvlText w:val="-"/>
      <w:lvlJc w:val="left"/>
      <w:pPr>
        <w:tabs>
          <w:tab w:val="num" w:pos="227"/>
        </w:tabs>
        <w:ind w:left="227" w:hanging="227"/>
      </w:pPr>
      <w:rPr>
        <w:rFonts w:ascii="Times New Roman" w:hAnsi="Times New Roman" w:cs="Times New Roman" w:hint="default"/>
      </w:rPr>
    </w:lvl>
    <w:lvl w:ilvl="1" w:tplc="FFFFFFFF">
      <w:start w:val="1"/>
      <w:numFmt w:val="bullet"/>
      <w:lvlText w:val=""/>
      <w:lvlJc w:val="left"/>
      <w:pPr>
        <w:tabs>
          <w:tab w:val="num" w:pos="1080"/>
        </w:tabs>
        <w:ind w:left="1250" w:hanging="170"/>
      </w:pPr>
      <w:rPr>
        <w:rFonts w:ascii="Symbol" w:hAnsi="Symbol" w:hint="default"/>
        <w:b w:val="0"/>
        <w:i w:val="0"/>
        <w:sz w:val="22"/>
        <w:szCs w:val="22"/>
      </w:rPr>
    </w:lvl>
    <w:lvl w:ilvl="2" w:tplc="76D657C0">
      <w:start w:val="6"/>
      <w:numFmt w:val="bullet"/>
      <w:lvlText w:val=""/>
      <w:lvlJc w:val="left"/>
      <w:pPr>
        <w:tabs>
          <w:tab w:val="num" w:pos="2160"/>
        </w:tabs>
        <w:ind w:left="2160" w:hanging="360"/>
      </w:pPr>
      <w:rPr>
        <w:rFonts w:ascii="Wingdings" w:eastAsia="Times New Roman" w:hAnsi="Wingdings" w:cs="Tahoma"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0"/>
  </w:num>
  <w:num w:numId="3">
    <w:abstractNumId w:val="4"/>
  </w:num>
  <w:num w:numId="4">
    <w:abstractNumId w:val="1"/>
  </w:num>
  <w:num w:numId="5">
    <w:abstractNumId w:val="3"/>
  </w:num>
  <w:num w:numId="6">
    <w:abstractNumId w:val="0"/>
  </w:num>
  <w:num w:numId="7">
    <w:abstractNumId w:val="2"/>
  </w:num>
  <w:num w:numId="8">
    <w:abstractNumId w:val="6"/>
  </w:num>
  <w:num w:numId="9">
    <w:abstractNumId w:val="9"/>
  </w:num>
  <w:num w:numId="10">
    <w:abstractNumId w:val="7"/>
  </w:num>
  <w:num w:numId="1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784"/>
    <w:rsid w:val="00003060"/>
    <w:rsid w:val="000051A3"/>
    <w:rsid w:val="00021E7F"/>
    <w:rsid w:val="00037074"/>
    <w:rsid w:val="000444E7"/>
    <w:rsid w:val="00054730"/>
    <w:rsid w:val="00072142"/>
    <w:rsid w:val="0007456C"/>
    <w:rsid w:val="000764CC"/>
    <w:rsid w:val="0007669F"/>
    <w:rsid w:val="00077BDA"/>
    <w:rsid w:val="00084CC4"/>
    <w:rsid w:val="00086D6D"/>
    <w:rsid w:val="00087081"/>
    <w:rsid w:val="0008773C"/>
    <w:rsid w:val="0009409F"/>
    <w:rsid w:val="000A1CD1"/>
    <w:rsid w:val="000A3325"/>
    <w:rsid w:val="000A6EFA"/>
    <w:rsid w:val="000C4E86"/>
    <w:rsid w:val="000D1932"/>
    <w:rsid w:val="000D53C9"/>
    <w:rsid w:val="000D7193"/>
    <w:rsid w:val="000D759F"/>
    <w:rsid w:val="000F2B18"/>
    <w:rsid w:val="000F5BA4"/>
    <w:rsid w:val="000F676C"/>
    <w:rsid w:val="001010A1"/>
    <w:rsid w:val="001256A8"/>
    <w:rsid w:val="00133591"/>
    <w:rsid w:val="00134FC3"/>
    <w:rsid w:val="0014071A"/>
    <w:rsid w:val="001556E7"/>
    <w:rsid w:val="001654A7"/>
    <w:rsid w:val="001724D2"/>
    <w:rsid w:val="0017373D"/>
    <w:rsid w:val="001827CB"/>
    <w:rsid w:val="00186D37"/>
    <w:rsid w:val="00190B8A"/>
    <w:rsid w:val="001A11EC"/>
    <w:rsid w:val="001A26E9"/>
    <w:rsid w:val="001A7F27"/>
    <w:rsid w:val="001C024B"/>
    <w:rsid w:val="001C101E"/>
    <w:rsid w:val="001D39CF"/>
    <w:rsid w:val="001E3D0B"/>
    <w:rsid w:val="001F02EC"/>
    <w:rsid w:val="001F281B"/>
    <w:rsid w:val="00200D8B"/>
    <w:rsid w:val="0021096D"/>
    <w:rsid w:val="0021141E"/>
    <w:rsid w:val="0022029F"/>
    <w:rsid w:val="00225A68"/>
    <w:rsid w:val="00233BA3"/>
    <w:rsid w:val="002341A1"/>
    <w:rsid w:val="00236960"/>
    <w:rsid w:val="0023733A"/>
    <w:rsid w:val="0024260A"/>
    <w:rsid w:val="00251DB9"/>
    <w:rsid w:val="0025249C"/>
    <w:rsid w:val="00253619"/>
    <w:rsid w:val="00256B51"/>
    <w:rsid w:val="00263B95"/>
    <w:rsid w:val="002672AD"/>
    <w:rsid w:val="00273B1E"/>
    <w:rsid w:val="002748A6"/>
    <w:rsid w:val="002755F9"/>
    <w:rsid w:val="00275CB9"/>
    <w:rsid w:val="00277DFA"/>
    <w:rsid w:val="00280321"/>
    <w:rsid w:val="00287A33"/>
    <w:rsid w:val="00292F2E"/>
    <w:rsid w:val="00293B75"/>
    <w:rsid w:val="002A221B"/>
    <w:rsid w:val="002A70E8"/>
    <w:rsid w:val="002D3ACC"/>
    <w:rsid w:val="002D4706"/>
    <w:rsid w:val="002E19CD"/>
    <w:rsid w:val="002E7A91"/>
    <w:rsid w:val="002F42DB"/>
    <w:rsid w:val="002F62F6"/>
    <w:rsid w:val="00301D29"/>
    <w:rsid w:val="00302202"/>
    <w:rsid w:val="00304391"/>
    <w:rsid w:val="003176FE"/>
    <w:rsid w:val="0033037E"/>
    <w:rsid w:val="00331B82"/>
    <w:rsid w:val="00334104"/>
    <w:rsid w:val="003346D2"/>
    <w:rsid w:val="0034653A"/>
    <w:rsid w:val="00362EFD"/>
    <w:rsid w:val="00373660"/>
    <w:rsid w:val="00375309"/>
    <w:rsid w:val="00383ECC"/>
    <w:rsid w:val="00385315"/>
    <w:rsid w:val="003934E2"/>
    <w:rsid w:val="00393AA0"/>
    <w:rsid w:val="003A4D66"/>
    <w:rsid w:val="003A7534"/>
    <w:rsid w:val="003B2125"/>
    <w:rsid w:val="003C0304"/>
    <w:rsid w:val="003C35C6"/>
    <w:rsid w:val="003D6EE1"/>
    <w:rsid w:val="00401713"/>
    <w:rsid w:val="00415A65"/>
    <w:rsid w:val="0041634E"/>
    <w:rsid w:val="004277C6"/>
    <w:rsid w:val="004323B8"/>
    <w:rsid w:val="00440C0A"/>
    <w:rsid w:val="0044163D"/>
    <w:rsid w:val="0045056F"/>
    <w:rsid w:val="0045345E"/>
    <w:rsid w:val="0045536B"/>
    <w:rsid w:val="00463B6C"/>
    <w:rsid w:val="004728D1"/>
    <w:rsid w:val="00473343"/>
    <w:rsid w:val="00474D5D"/>
    <w:rsid w:val="0049053D"/>
    <w:rsid w:val="004966DD"/>
    <w:rsid w:val="004A2690"/>
    <w:rsid w:val="004B43FB"/>
    <w:rsid w:val="004C5618"/>
    <w:rsid w:val="004C6605"/>
    <w:rsid w:val="004D7EC9"/>
    <w:rsid w:val="004E6B0A"/>
    <w:rsid w:val="004E6B1C"/>
    <w:rsid w:val="004F03B1"/>
    <w:rsid w:val="005023C8"/>
    <w:rsid w:val="0050637C"/>
    <w:rsid w:val="005207C1"/>
    <w:rsid w:val="0052103F"/>
    <w:rsid w:val="0052233A"/>
    <w:rsid w:val="00522DF9"/>
    <w:rsid w:val="00526CE7"/>
    <w:rsid w:val="0053481F"/>
    <w:rsid w:val="0053573B"/>
    <w:rsid w:val="00535EFA"/>
    <w:rsid w:val="00544364"/>
    <w:rsid w:val="00545BA9"/>
    <w:rsid w:val="005569CB"/>
    <w:rsid w:val="0056097C"/>
    <w:rsid w:val="0057046D"/>
    <w:rsid w:val="00571A10"/>
    <w:rsid w:val="00571A67"/>
    <w:rsid w:val="00572009"/>
    <w:rsid w:val="0057214B"/>
    <w:rsid w:val="00575098"/>
    <w:rsid w:val="005878C0"/>
    <w:rsid w:val="005902D7"/>
    <w:rsid w:val="005A0FFF"/>
    <w:rsid w:val="005A25AF"/>
    <w:rsid w:val="005B0661"/>
    <w:rsid w:val="005C2B30"/>
    <w:rsid w:val="005C52D2"/>
    <w:rsid w:val="005D038F"/>
    <w:rsid w:val="005D0B6A"/>
    <w:rsid w:val="005E4B45"/>
    <w:rsid w:val="005E7FC3"/>
    <w:rsid w:val="005F2102"/>
    <w:rsid w:val="00602520"/>
    <w:rsid w:val="0060419A"/>
    <w:rsid w:val="00613488"/>
    <w:rsid w:val="00627BEE"/>
    <w:rsid w:val="00633D2E"/>
    <w:rsid w:val="006425BD"/>
    <w:rsid w:val="00651AD4"/>
    <w:rsid w:val="00655A73"/>
    <w:rsid w:val="00655BA7"/>
    <w:rsid w:val="00662C13"/>
    <w:rsid w:val="00682701"/>
    <w:rsid w:val="00682F3D"/>
    <w:rsid w:val="006A5CF2"/>
    <w:rsid w:val="006B1827"/>
    <w:rsid w:val="006C2009"/>
    <w:rsid w:val="006C378B"/>
    <w:rsid w:val="006C5D7C"/>
    <w:rsid w:val="006D0F2B"/>
    <w:rsid w:val="006D2ED7"/>
    <w:rsid w:val="006F6F67"/>
    <w:rsid w:val="007078F3"/>
    <w:rsid w:val="00710D82"/>
    <w:rsid w:val="007163A7"/>
    <w:rsid w:val="00716D0C"/>
    <w:rsid w:val="00727EEF"/>
    <w:rsid w:val="00734918"/>
    <w:rsid w:val="00742043"/>
    <w:rsid w:val="00747EC0"/>
    <w:rsid w:val="007524B1"/>
    <w:rsid w:val="007547F4"/>
    <w:rsid w:val="00765956"/>
    <w:rsid w:val="00767EBF"/>
    <w:rsid w:val="007700BE"/>
    <w:rsid w:val="00776C6C"/>
    <w:rsid w:val="00776F35"/>
    <w:rsid w:val="0079261B"/>
    <w:rsid w:val="00796410"/>
    <w:rsid w:val="00797163"/>
    <w:rsid w:val="007A38D5"/>
    <w:rsid w:val="007A4B1C"/>
    <w:rsid w:val="007A4E3B"/>
    <w:rsid w:val="007A5278"/>
    <w:rsid w:val="007D2AB4"/>
    <w:rsid w:val="007E22ED"/>
    <w:rsid w:val="007E627A"/>
    <w:rsid w:val="007F2A5E"/>
    <w:rsid w:val="007F531D"/>
    <w:rsid w:val="007F5EA5"/>
    <w:rsid w:val="007F7665"/>
    <w:rsid w:val="00814141"/>
    <w:rsid w:val="0082291F"/>
    <w:rsid w:val="00823627"/>
    <w:rsid w:val="00831C8D"/>
    <w:rsid w:val="0083698C"/>
    <w:rsid w:val="00844123"/>
    <w:rsid w:val="008449F3"/>
    <w:rsid w:val="00846405"/>
    <w:rsid w:val="00850171"/>
    <w:rsid w:val="008532E8"/>
    <w:rsid w:val="008637A3"/>
    <w:rsid w:val="00867058"/>
    <w:rsid w:val="00876422"/>
    <w:rsid w:val="008852F6"/>
    <w:rsid w:val="00891350"/>
    <w:rsid w:val="00895A6E"/>
    <w:rsid w:val="008961BF"/>
    <w:rsid w:val="00897834"/>
    <w:rsid w:val="008B0E5C"/>
    <w:rsid w:val="008B2B01"/>
    <w:rsid w:val="008B4229"/>
    <w:rsid w:val="008D03CE"/>
    <w:rsid w:val="008D35CA"/>
    <w:rsid w:val="008E1904"/>
    <w:rsid w:val="008E22DA"/>
    <w:rsid w:val="008E4212"/>
    <w:rsid w:val="008F094B"/>
    <w:rsid w:val="00902CA3"/>
    <w:rsid w:val="009048B1"/>
    <w:rsid w:val="00906BEB"/>
    <w:rsid w:val="009152A0"/>
    <w:rsid w:val="009159F8"/>
    <w:rsid w:val="009206AD"/>
    <w:rsid w:val="009218A6"/>
    <w:rsid w:val="00925E64"/>
    <w:rsid w:val="0092690E"/>
    <w:rsid w:val="00927DCE"/>
    <w:rsid w:val="00935AE3"/>
    <w:rsid w:val="009413B2"/>
    <w:rsid w:val="00956DC2"/>
    <w:rsid w:val="00962606"/>
    <w:rsid w:val="00973F79"/>
    <w:rsid w:val="00975477"/>
    <w:rsid w:val="00975545"/>
    <w:rsid w:val="00976906"/>
    <w:rsid w:val="00985DCF"/>
    <w:rsid w:val="00987251"/>
    <w:rsid w:val="009A41B9"/>
    <w:rsid w:val="009B49F5"/>
    <w:rsid w:val="009B52FA"/>
    <w:rsid w:val="009C7312"/>
    <w:rsid w:val="009D5FCE"/>
    <w:rsid w:val="009F0693"/>
    <w:rsid w:val="009F6B72"/>
    <w:rsid w:val="00A17155"/>
    <w:rsid w:val="00A211F6"/>
    <w:rsid w:val="00A31820"/>
    <w:rsid w:val="00A31D22"/>
    <w:rsid w:val="00A36DF7"/>
    <w:rsid w:val="00A42BB9"/>
    <w:rsid w:val="00A44270"/>
    <w:rsid w:val="00A44531"/>
    <w:rsid w:val="00A44F0C"/>
    <w:rsid w:val="00A51C77"/>
    <w:rsid w:val="00A5795C"/>
    <w:rsid w:val="00A6102A"/>
    <w:rsid w:val="00A73731"/>
    <w:rsid w:val="00A75DD6"/>
    <w:rsid w:val="00A834A0"/>
    <w:rsid w:val="00A91872"/>
    <w:rsid w:val="00A97DD9"/>
    <w:rsid w:val="00AB6535"/>
    <w:rsid w:val="00AC35CC"/>
    <w:rsid w:val="00AC7DA5"/>
    <w:rsid w:val="00AD2A28"/>
    <w:rsid w:val="00AD708D"/>
    <w:rsid w:val="00AF009A"/>
    <w:rsid w:val="00AF1D13"/>
    <w:rsid w:val="00AF5659"/>
    <w:rsid w:val="00AF762F"/>
    <w:rsid w:val="00B00846"/>
    <w:rsid w:val="00B26336"/>
    <w:rsid w:val="00B32BED"/>
    <w:rsid w:val="00B4364E"/>
    <w:rsid w:val="00B44DC9"/>
    <w:rsid w:val="00B50972"/>
    <w:rsid w:val="00B62C2E"/>
    <w:rsid w:val="00B6579D"/>
    <w:rsid w:val="00B84D39"/>
    <w:rsid w:val="00B978FC"/>
    <w:rsid w:val="00BA435C"/>
    <w:rsid w:val="00BA5219"/>
    <w:rsid w:val="00BB2576"/>
    <w:rsid w:val="00BC1FBE"/>
    <w:rsid w:val="00BD2F61"/>
    <w:rsid w:val="00BD7507"/>
    <w:rsid w:val="00BE3A4C"/>
    <w:rsid w:val="00BF5013"/>
    <w:rsid w:val="00C05F65"/>
    <w:rsid w:val="00C11766"/>
    <w:rsid w:val="00C323D0"/>
    <w:rsid w:val="00C33925"/>
    <w:rsid w:val="00C45BAE"/>
    <w:rsid w:val="00C461D0"/>
    <w:rsid w:val="00C5100A"/>
    <w:rsid w:val="00C6433B"/>
    <w:rsid w:val="00C808F0"/>
    <w:rsid w:val="00C829C5"/>
    <w:rsid w:val="00C8450D"/>
    <w:rsid w:val="00C855BA"/>
    <w:rsid w:val="00C91B7C"/>
    <w:rsid w:val="00C95CFC"/>
    <w:rsid w:val="00C968E7"/>
    <w:rsid w:val="00CA2A38"/>
    <w:rsid w:val="00CA31B1"/>
    <w:rsid w:val="00CC1B18"/>
    <w:rsid w:val="00CC22A8"/>
    <w:rsid w:val="00CC3082"/>
    <w:rsid w:val="00CD1F11"/>
    <w:rsid w:val="00CD637D"/>
    <w:rsid w:val="00CE281C"/>
    <w:rsid w:val="00CF3121"/>
    <w:rsid w:val="00CF6861"/>
    <w:rsid w:val="00D05850"/>
    <w:rsid w:val="00D14028"/>
    <w:rsid w:val="00D268BD"/>
    <w:rsid w:val="00D411CE"/>
    <w:rsid w:val="00D439BA"/>
    <w:rsid w:val="00D46398"/>
    <w:rsid w:val="00D62EE4"/>
    <w:rsid w:val="00D6383B"/>
    <w:rsid w:val="00D8024C"/>
    <w:rsid w:val="00D90120"/>
    <w:rsid w:val="00D90385"/>
    <w:rsid w:val="00D924E2"/>
    <w:rsid w:val="00D9420F"/>
    <w:rsid w:val="00DB2DEF"/>
    <w:rsid w:val="00DC1D20"/>
    <w:rsid w:val="00DD1B8C"/>
    <w:rsid w:val="00DE69C8"/>
    <w:rsid w:val="00DF42F4"/>
    <w:rsid w:val="00E03094"/>
    <w:rsid w:val="00E14BF5"/>
    <w:rsid w:val="00E1634A"/>
    <w:rsid w:val="00E205F1"/>
    <w:rsid w:val="00E32EBB"/>
    <w:rsid w:val="00E36373"/>
    <w:rsid w:val="00E45FB8"/>
    <w:rsid w:val="00E5635D"/>
    <w:rsid w:val="00E61D1E"/>
    <w:rsid w:val="00E6586D"/>
    <w:rsid w:val="00E73784"/>
    <w:rsid w:val="00E750F2"/>
    <w:rsid w:val="00E90CD0"/>
    <w:rsid w:val="00EA6EC9"/>
    <w:rsid w:val="00EB264D"/>
    <w:rsid w:val="00EC14C7"/>
    <w:rsid w:val="00EC1B78"/>
    <w:rsid w:val="00EC6308"/>
    <w:rsid w:val="00ED27B1"/>
    <w:rsid w:val="00ED3B54"/>
    <w:rsid w:val="00EE36D5"/>
    <w:rsid w:val="00EE5F38"/>
    <w:rsid w:val="00EE6665"/>
    <w:rsid w:val="00EE7FA6"/>
    <w:rsid w:val="00F00827"/>
    <w:rsid w:val="00F02AEE"/>
    <w:rsid w:val="00F075DE"/>
    <w:rsid w:val="00F2058E"/>
    <w:rsid w:val="00F23A87"/>
    <w:rsid w:val="00F270A7"/>
    <w:rsid w:val="00F66264"/>
    <w:rsid w:val="00F7732B"/>
    <w:rsid w:val="00F8195A"/>
    <w:rsid w:val="00F81BE8"/>
    <w:rsid w:val="00F81D16"/>
    <w:rsid w:val="00F854E2"/>
    <w:rsid w:val="00FA51B5"/>
    <w:rsid w:val="00FA581F"/>
    <w:rsid w:val="00FB496B"/>
    <w:rsid w:val="00FB79E2"/>
    <w:rsid w:val="00FC0A89"/>
    <w:rsid w:val="00FD03C4"/>
    <w:rsid w:val="00FD6474"/>
    <w:rsid w:val="00FD75F9"/>
    <w:rsid w:val="00FE312C"/>
    <w:rsid w:val="00FE7872"/>
    <w:rsid w:val="00FF2F77"/>
    <w:rsid w:val="00FF584B"/>
    <w:rsid w:val="00FF64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2F2F91D9"/>
  <w15:docId w15:val="{CCEC3E91-C390-4D27-B2CD-16F380925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3784"/>
    <w:rPr>
      <w:rFonts w:ascii="Times New Roman" w:eastAsia="Times New Roman" w:hAnsi="Times New Roman"/>
      <w:sz w:val="24"/>
    </w:rPr>
  </w:style>
  <w:style w:type="paragraph" w:styleId="Titre1">
    <w:name w:val="heading 1"/>
    <w:basedOn w:val="Normal"/>
    <w:next w:val="Normal"/>
    <w:link w:val="Titre1Car"/>
    <w:uiPriority w:val="9"/>
    <w:qFormat/>
    <w:rsid w:val="00571A10"/>
    <w:pPr>
      <w:keepNext/>
      <w:numPr>
        <w:numId w:val="4"/>
      </w:numPr>
      <w:spacing w:before="240" w:after="60"/>
      <w:outlineLvl w:val="0"/>
    </w:pPr>
    <w:rPr>
      <w:rFonts w:ascii="Cambria" w:hAnsi="Cambria"/>
      <w:b/>
      <w:bCs/>
      <w:kern w:val="32"/>
      <w:sz w:val="32"/>
      <w:szCs w:val="32"/>
    </w:rPr>
  </w:style>
  <w:style w:type="paragraph" w:styleId="Titre2">
    <w:name w:val="heading 2"/>
    <w:basedOn w:val="Normal"/>
    <w:next w:val="Normal"/>
    <w:link w:val="Titre2Car"/>
    <w:uiPriority w:val="9"/>
    <w:unhideWhenUsed/>
    <w:qFormat/>
    <w:rsid w:val="000F676C"/>
    <w:pPr>
      <w:keepNext/>
      <w:numPr>
        <w:ilvl w:val="1"/>
        <w:numId w:val="4"/>
      </w:numPr>
      <w:spacing w:before="240" w:after="60"/>
      <w:outlineLvl w:val="1"/>
    </w:pPr>
    <w:rPr>
      <w:rFonts w:ascii="Cambria" w:hAnsi="Cambria"/>
      <w:b/>
      <w:bCs/>
      <w:i/>
      <w:iCs/>
      <w:sz w:val="28"/>
      <w:szCs w:val="28"/>
    </w:rPr>
  </w:style>
  <w:style w:type="paragraph" w:styleId="Titre3">
    <w:name w:val="heading 3"/>
    <w:basedOn w:val="Normal"/>
    <w:next w:val="Normal"/>
    <w:link w:val="Titre3Car"/>
    <w:uiPriority w:val="9"/>
    <w:unhideWhenUsed/>
    <w:qFormat/>
    <w:rsid w:val="001724D2"/>
    <w:pPr>
      <w:keepNext/>
      <w:numPr>
        <w:ilvl w:val="2"/>
        <w:numId w:val="4"/>
      </w:numPr>
      <w:spacing w:before="240" w:after="60"/>
      <w:outlineLvl w:val="2"/>
    </w:pPr>
    <w:rPr>
      <w:rFonts w:ascii="Cambria" w:hAnsi="Cambria"/>
      <w:b/>
      <w:bCs/>
      <w:sz w:val="26"/>
      <w:szCs w:val="26"/>
    </w:rPr>
  </w:style>
  <w:style w:type="paragraph" w:styleId="Titre4">
    <w:name w:val="heading 4"/>
    <w:basedOn w:val="Normal"/>
    <w:next w:val="Normal"/>
    <w:link w:val="Titre4Car"/>
    <w:uiPriority w:val="9"/>
    <w:semiHidden/>
    <w:unhideWhenUsed/>
    <w:qFormat/>
    <w:rsid w:val="00AD708D"/>
    <w:pPr>
      <w:keepNext/>
      <w:keepLines/>
      <w:numPr>
        <w:ilvl w:val="3"/>
        <w:numId w:val="4"/>
      </w:numPr>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5023C8"/>
    <w:pPr>
      <w:keepNext/>
      <w:keepLines/>
      <w:numPr>
        <w:ilvl w:val="4"/>
        <w:numId w:val="4"/>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023C8"/>
    <w:pPr>
      <w:keepNext/>
      <w:keepLines/>
      <w:numPr>
        <w:ilvl w:val="5"/>
        <w:numId w:val="4"/>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5023C8"/>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5023C8"/>
    <w:pPr>
      <w:keepNext/>
      <w:keepLines/>
      <w:numPr>
        <w:ilvl w:val="7"/>
        <w:numId w:val="4"/>
      </w:numPr>
      <w:spacing w:before="200"/>
      <w:outlineLvl w:val="7"/>
    </w:pPr>
    <w:rPr>
      <w:rFonts w:asciiTheme="majorHAnsi" w:eastAsiaTheme="majorEastAsia" w:hAnsiTheme="majorHAnsi" w:cstheme="majorBidi"/>
      <w:color w:val="404040" w:themeColor="text1" w:themeTint="BF"/>
      <w:sz w:val="20"/>
    </w:rPr>
  </w:style>
  <w:style w:type="paragraph" w:styleId="Titre9">
    <w:name w:val="heading 9"/>
    <w:basedOn w:val="Normal"/>
    <w:next w:val="Normal"/>
    <w:link w:val="Titre9Car"/>
    <w:uiPriority w:val="9"/>
    <w:semiHidden/>
    <w:unhideWhenUsed/>
    <w:qFormat/>
    <w:rsid w:val="005023C8"/>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rsid w:val="00E73784"/>
    <w:pPr>
      <w:jc w:val="both"/>
    </w:pPr>
    <w:rPr>
      <w:rFonts w:ascii="Arial Narrow" w:eastAsia="Arial Unicode MS" w:hAnsi="Arial Narrow" w:cs="Arial"/>
      <w:noProof/>
      <w:sz w:val="22"/>
    </w:rPr>
  </w:style>
  <w:style w:type="paragraph" w:customStyle="1" w:styleId="RAPPORT">
    <w:name w:val="RAPPORT"/>
    <w:basedOn w:val="Normal"/>
    <w:rsid w:val="00E73784"/>
    <w:pPr>
      <w:ind w:left="-1871"/>
      <w:jc w:val="right"/>
    </w:pPr>
    <w:rPr>
      <w:rFonts w:ascii="Century Gothic" w:hAnsi="Century Gothic"/>
      <w:b/>
      <w:bCs/>
      <w:sz w:val="48"/>
    </w:rPr>
  </w:style>
  <w:style w:type="paragraph" w:customStyle="1" w:styleId="Numro">
    <w:name w:val="Numéro"/>
    <w:basedOn w:val="Normal"/>
    <w:rsid w:val="00E73784"/>
    <w:rPr>
      <w:rFonts w:ascii="Century Gothic" w:hAnsi="Century Gothic"/>
      <w:sz w:val="48"/>
    </w:rPr>
  </w:style>
  <w:style w:type="paragraph" w:customStyle="1" w:styleId="Titrerappport">
    <w:name w:val="Titre rappport"/>
    <w:basedOn w:val="Normal"/>
    <w:rsid w:val="00E73784"/>
    <w:rPr>
      <w:rFonts w:ascii="Century Gothic" w:hAnsi="Century Gothic"/>
      <w:sz w:val="32"/>
    </w:rPr>
  </w:style>
  <w:style w:type="paragraph" w:styleId="En-tte">
    <w:name w:val="header"/>
    <w:basedOn w:val="Normal"/>
    <w:link w:val="En-tteCar"/>
    <w:rsid w:val="00E73784"/>
    <w:pPr>
      <w:tabs>
        <w:tab w:val="center" w:pos="4536"/>
        <w:tab w:val="right" w:pos="9072"/>
      </w:tabs>
    </w:pPr>
  </w:style>
  <w:style w:type="character" w:customStyle="1" w:styleId="En-tteCar">
    <w:name w:val="En-tête Car"/>
    <w:link w:val="En-tte"/>
    <w:rsid w:val="00E73784"/>
    <w:rPr>
      <w:rFonts w:ascii="Times New Roman" w:eastAsia="Times New Roman" w:hAnsi="Times New Roman" w:cs="Times New Roman"/>
      <w:sz w:val="24"/>
      <w:szCs w:val="20"/>
      <w:lang w:eastAsia="fr-FR"/>
    </w:rPr>
  </w:style>
  <w:style w:type="paragraph" w:styleId="Pieddepage">
    <w:name w:val="footer"/>
    <w:basedOn w:val="Normal"/>
    <w:link w:val="PieddepageCar"/>
    <w:rsid w:val="00E73784"/>
    <w:pPr>
      <w:tabs>
        <w:tab w:val="center" w:pos="4536"/>
        <w:tab w:val="right" w:pos="9072"/>
      </w:tabs>
    </w:pPr>
  </w:style>
  <w:style w:type="character" w:customStyle="1" w:styleId="PieddepageCar">
    <w:name w:val="Pied de page Car"/>
    <w:link w:val="Pieddepage"/>
    <w:rsid w:val="00E73784"/>
    <w:rPr>
      <w:rFonts w:ascii="Times New Roman" w:eastAsia="Times New Roman" w:hAnsi="Times New Roman" w:cs="Times New Roman"/>
      <w:sz w:val="24"/>
      <w:szCs w:val="20"/>
      <w:lang w:eastAsia="fr-FR"/>
    </w:rPr>
  </w:style>
  <w:style w:type="paragraph" w:customStyle="1" w:styleId="InitialesRapporteur">
    <w:name w:val="Initiales Rapporteur"/>
    <w:basedOn w:val="Normal"/>
    <w:rsid w:val="00E73784"/>
    <w:rPr>
      <w:rFonts w:ascii="Arial Narrow" w:hAnsi="Arial Narrow"/>
      <w:sz w:val="22"/>
    </w:rPr>
  </w:style>
  <w:style w:type="character" w:styleId="Numrodepage">
    <w:name w:val="page number"/>
    <w:basedOn w:val="Policepardfaut"/>
    <w:rsid w:val="00E73784"/>
  </w:style>
  <w:style w:type="paragraph" w:customStyle="1" w:styleId="Conseilsecondepage">
    <w:name w:val="Conseil seconde page"/>
    <w:basedOn w:val="Normal"/>
    <w:rsid w:val="00E73784"/>
    <w:pPr>
      <w:jc w:val="right"/>
    </w:pPr>
    <w:rPr>
      <w:rFonts w:ascii="Century Gothic" w:hAnsi="Century Gothic"/>
      <w:sz w:val="32"/>
    </w:rPr>
  </w:style>
  <w:style w:type="paragraph" w:customStyle="1" w:styleId="RAPPORTsuite">
    <w:name w:val="RAPPORT (suite)"/>
    <w:basedOn w:val="Normal"/>
    <w:rsid w:val="00E73784"/>
    <w:pPr>
      <w:jc w:val="right"/>
    </w:pPr>
    <w:rPr>
      <w:rFonts w:ascii="Century Gothic" w:hAnsi="Century Gothic"/>
      <w:b/>
      <w:bCs/>
      <w:sz w:val="32"/>
    </w:rPr>
  </w:style>
  <w:style w:type="character" w:styleId="Marquedecommentaire">
    <w:name w:val="annotation reference"/>
    <w:rsid w:val="00E73784"/>
    <w:rPr>
      <w:sz w:val="16"/>
      <w:szCs w:val="16"/>
    </w:rPr>
  </w:style>
  <w:style w:type="paragraph" w:styleId="Commentaire">
    <w:name w:val="annotation text"/>
    <w:basedOn w:val="Normal"/>
    <w:link w:val="CommentaireCar"/>
    <w:semiHidden/>
    <w:rsid w:val="00E73784"/>
    <w:rPr>
      <w:sz w:val="20"/>
    </w:rPr>
  </w:style>
  <w:style w:type="character" w:customStyle="1" w:styleId="CommentaireCar">
    <w:name w:val="Commentaire Car"/>
    <w:link w:val="Commentaire"/>
    <w:semiHidden/>
    <w:rsid w:val="00E73784"/>
    <w:rPr>
      <w:rFonts w:ascii="Times New Roman" w:eastAsia="Times New Roman" w:hAnsi="Times New Roman" w:cs="Times New Roman"/>
      <w:sz w:val="20"/>
      <w:szCs w:val="20"/>
      <w:lang w:eastAsia="fr-FR"/>
    </w:rPr>
  </w:style>
  <w:style w:type="paragraph" w:customStyle="1" w:styleId="Bureauldu">
    <w:name w:val="Bureaul du"/>
    <w:basedOn w:val="Normal"/>
    <w:rsid w:val="00E73784"/>
    <w:pPr>
      <w:spacing w:before="120"/>
      <w:ind w:left="-1871"/>
      <w:jc w:val="right"/>
    </w:pPr>
    <w:rPr>
      <w:rFonts w:ascii="Century Gothic" w:hAnsi="Century Gothic"/>
      <w:sz w:val="48"/>
      <w:szCs w:val="24"/>
    </w:rPr>
  </w:style>
  <w:style w:type="paragraph" w:styleId="Textedebulles">
    <w:name w:val="Balloon Text"/>
    <w:basedOn w:val="Normal"/>
    <w:link w:val="TextedebullesCar"/>
    <w:uiPriority w:val="99"/>
    <w:semiHidden/>
    <w:unhideWhenUsed/>
    <w:rsid w:val="00E73784"/>
    <w:rPr>
      <w:rFonts w:ascii="Tahoma" w:hAnsi="Tahoma" w:cs="Tahoma"/>
      <w:sz w:val="16"/>
      <w:szCs w:val="16"/>
    </w:rPr>
  </w:style>
  <w:style w:type="character" w:customStyle="1" w:styleId="TextedebullesCar">
    <w:name w:val="Texte de bulles Car"/>
    <w:link w:val="Textedebulles"/>
    <w:uiPriority w:val="99"/>
    <w:semiHidden/>
    <w:rsid w:val="00E73784"/>
    <w:rPr>
      <w:rFonts w:ascii="Tahoma" w:eastAsia="Times New Roman" w:hAnsi="Tahoma" w:cs="Tahoma"/>
      <w:sz w:val="16"/>
      <w:szCs w:val="16"/>
      <w:lang w:eastAsia="fr-FR"/>
    </w:rPr>
  </w:style>
  <w:style w:type="paragraph" w:styleId="Objetducommentaire">
    <w:name w:val="annotation subject"/>
    <w:basedOn w:val="Commentaire"/>
    <w:next w:val="Commentaire"/>
    <w:link w:val="ObjetducommentaireCar"/>
    <w:uiPriority w:val="99"/>
    <w:semiHidden/>
    <w:unhideWhenUsed/>
    <w:rsid w:val="00DE69C8"/>
    <w:rPr>
      <w:b/>
      <w:bCs/>
    </w:rPr>
  </w:style>
  <w:style w:type="character" w:customStyle="1" w:styleId="ObjetducommentaireCar">
    <w:name w:val="Objet du commentaire Car"/>
    <w:link w:val="Objetducommentaire"/>
    <w:uiPriority w:val="99"/>
    <w:semiHidden/>
    <w:rsid w:val="00DE69C8"/>
    <w:rPr>
      <w:rFonts w:ascii="Times New Roman" w:eastAsia="Times New Roman" w:hAnsi="Times New Roman" w:cs="Times New Roman"/>
      <w:b/>
      <w:bCs/>
      <w:sz w:val="20"/>
      <w:szCs w:val="20"/>
      <w:lang w:eastAsia="fr-FR"/>
    </w:rPr>
  </w:style>
  <w:style w:type="paragraph" w:styleId="Paragraphedeliste">
    <w:name w:val="List Paragraph"/>
    <w:basedOn w:val="Normal"/>
    <w:link w:val="ParagraphedelisteCar"/>
    <w:uiPriority w:val="34"/>
    <w:qFormat/>
    <w:rsid w:val="0053481F"/>
    <w:pPr>
      <w:ind w:left="720"/>
      <w:contextualSpacing/>
    </w:pPr>
  </w:style>
  <w:style w:type="character" w:styleId="Lienhypertexte">
    <w:name w:val="Hyperlink"/>
    <w:uiPriority w:val="99"/>
    <w:unhideWhenUsed/>
    <w:rsid w:val="009048B1"/>
    <w:rPr>
      <w:color w:val="0000FF"/>
      <w:u w:val="single"/>
    </w:rPr>
  </w:style>
  <w:style w:type="character" w:customStyle="1" w:styleId="Titre2Car">
    <w:name w:val="Titre 2 Car"/>
    <w:link w:val="Titre2"/>
    <w:uiPriority w:val="9"/>
    <w:rsid w:val="000F676C"/>
    <w:rPr>
      <w:rFonts w:ascii="Cambria" w:eastAsia="Times New Roman" w:hAnsi="Cambria"/>
      <w:b/>
      <w:bCs/>
      <w:i/>
      <w:iCs/>
      <w:sz w:val="28"/>
      <w:szCs w:val="28"/>
    </w:rPr>
  </w:style>
  <w:style w:type="character" w:customStyle="1" w:styleId="Titre3Car">
    <w:name w:val="Titre 3 Car"/>
    <w:link w:val="Titre3"/>
    <w:uiPriority w:val="9"/>
    <w:rsid w:val="001724D2"/>
    <w:rPr>
      <w:rFonts w:ascii="Cambria" w:eastAsia="Times New Roman" w:hAnsi="Cambria"/>
      <w:b/>
      <w:bCs/>
      <w:sz w:val="26"/>
      <w:szCs w:val="26"/>
    </w:rPr>
  </w:style>
  <w:style w:type="paragraph" w:customStyle="1" w:styleId="NormalArial">
    <w:name w:val="Normal + Arial"/>
    <w:aliases w:val="10 pt,Justifié"/>
    <w:basedOn w:val="Normal"/>
    <w:rsid w:val="00D924E2"/>
    <w:pPr>
      <w:tabs>
        <w:tab w:val="left" w:pos="1134"/>
      </w:tabs>
      <w:overflowPunct w:val="0"/>
      <w:autoSpaceDE w:val="0"/>
      <w:autoSpaceDN w:val="0"/>
      <w:adjustRightInd w:val="0"/>
      <w:jc w:val="both"/>
      <w:textAlignment w:val="baseline"/>
    </w:pPr>
    <w:rPr>
      <w:rFonts w:ascii="Arial" w:hAnsi="Arial" w:cs="Arial"/>
      <w:sz w:val="20"/>
    </w:rPr>
  </w:style>
  <w:style w:type="character" w:customStyle="1" w:styleId="Titre1Car">
    <w:name w:val="Titre 1 Car"/>
    <w:link w:val="Titre1"/>
    <w:uiPriority w:val="9"/>
    <w:rsid w:val="00571A10"/>
    <w:rPr>
      <w:rFonts w:ascii="Cambria" w:eastAsia="Times New Roman" w:hAnsi="Cambria"/>
      <w:b/>
      <w:bCs/>
      <w:kern w:val="32"/>
      <w:sz w:val="32"/>
      <w:szCs w:val="32"/>
    </w:rPr>
  </w:style>
  <w:style w:type="character" w:customStyle="1" w:styleId="Titre4Car">
    <w:name w:val="Titre 4 Car"/>
    <w:basedOn w:val="Policepardfaut"/>
    <w:link w:val="Titre4"/>
    <w:uiPriority w:val="9"/>
    <w:semiHidden/>
    <w:rsid w:val="00AD708D"/>
    <w:rPr>
      <w:rFonts w:asciiTheme="majorHAnsi" w:eastAsiaTheme="majorEastAsia" w:hAnsiTheme="majorHAnsi" w:cstheme="majorBidi"/>
      <w:b/>
      <w:bCs/>
      <w:i/>
      <w:iCs/>
      <w:color w:val="4F81BD" w:themeColor="accent1"/>
      <w:sz w:val="24"/>
    </w:rPr>
  </w:style>
  <w:style w:type="table" w:styleId="Grilledutableau">
    <w:name w:val="Table Grid"/>
    <w:basedOn w:val="TableauNormal"/>
    <w:uiPriority w:val="59"/>
    <w:rsid w:val="00267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moyenne2">
    <w:name w:val="Medium List 2"/>
    <w:basedOn w:val="TableauNormal"/>
    <w:uiPriority w:val="66"/>
    <w:rsid w:val="002672AD"/>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Objetendtail">
    <w:name w:val="Objet en détail"/>
    <w:basedOn w:val="Titre3"/>
    <w:rsid w:val="00F7732B"/>
    <w:pPr>
      <w:spacing w:before="0" w:after="0"/>
      <w:ind w:left="1134"/>
    </w:pPr>
    <w:rPr>
      <w:rFonts w:ascii="Century Gothic" w:eastAsia="Arial Unicode MS" w:hAnsi="Century Gothic"/>
      <w:b w:val="0"/>
      <w:bCs w:val="0"/>
      <w:smallCaps/>
      <w:noProof/>
      <w:sz w:val="24"/>
      <w:szCs w:val="24"/>
    </w:rPr>
  </w:style>
  <w:style w:type="paragraph" w:customStyle="1" w:styleId="Textecourrier0">
    <w:name w:val="Texte courrier"/>
    <w:basedOn w:val="Normal"/>
    <w:rsid w:val="00F7732B"/>
    <w:pPr>
      <w:spacing w:before="120"/>
      <w:ind w:left="1134"/>
      <w:jc w:val="both"/>
    </w:pPr>
    <w:rPr>
      <w:rFonts w:ascii="Arial Narrow" w:eastAsia="Arial Unicode MS" w:hAnsi="Arial Narrow"/>
      <w:noProof/>
      <w:sz w:val="22"/>
      <w:szCs w:val="24"/>
    </w:rPr>
  </w:style>
  <w:style w:type="paragraph" w:customStyle="1" w:styleId="ParagrapheIndent2">
    <w:name w:val="ParagrapheIndent2"/>
    <w:basedOn w:val="Normal"/>
    <w:next w:val="Normal"/>
    <w:qFormat/>
    <w:rsid w:val="00F7732B"/>
    <w:rPr>
      <w:rFonts w:ascii="Trebuchet MS" w:eastAsia="Trebuchet MS" w:hAnsi="Trebuchet MS" w:cs="Trebuchet MS"/>
      <w:sz w:val="20"/>
      <w:szCs w:val="24"/>
      <w:lang w:eastAsia="en-US"/>
    </w:rPr>
  </w:style>
  <w:style w:type="character" w:customStyle="1" w:styleId="Titre5Car">
    <w:name w:val="Titre 5 Car"/>
    <w:basedOn w:val="Policepardfaut"/>
    <w:link w:val="Titre5"/>
    <w:uiPriority w:val="9"/>
    <w:semiHidden/>
    <w:rsid w:val="005023C8"/>
    <w:rPr>
      <w:rFonts w:asciiTheme="majorHAnsi" w:eastAsiaTheme="majorEastAsia" w:hAnsiTheme="majorHAnsi" w:cstheme="majorBidi"/>
      <w:color w:val="243F60" w:themeColor="accent1" w:themeShade="7F"/>
      <w:sz w:val="24"/>
    </w:rPr>
  </w:style>
  <w:style w:type="character" w:customStyle="1" w:styleId="Titre6Car">
    <w:name w:val="Titre 6 Car"/>
    <w:basedOn w:val="Policepardfaut"/>
    <w:link w:val="Titre6"/>
    <w:uiPriority w:val="9"/>
    <w:semiHidden/>
    <w:rsid w:val="005023C8"/>
    <w:rPr>
      <w:rFonts w:asciiTheme="majorHAnsi" w:eastAsiaTheme="majorEastAsia" w:hAnsiTheme="majorHAnsi" w:cstheme="majorBidi"/>
      <w:i/>
      <w:iCs/>
      <w:color w:val="243F60" w:themeColor="accent1" w:themeShade="7F"/>
      <w:sz w:val="24"/>
    </w:rPr>
  </w:style>
  <w:style w:type="character" w:customStyle="1" w:styleId="Titre7Car">
    <w:name w:val="Titre 7 Car"/>
    <w:basedOn w:val="Policepardfaut"/>
    <w:link w:val="Titre7"/>
    <w:uiPriority w:val="9"/>
    <w:semiHidden/>
    <w:rsid w:val="005023C8"/>
    <w:rPr>
      <w:rFonts w:asciiTheme="majorHAnsi" w:eastAsiaTheme="majorEastAsia" w:hAnsiTheme="majorHAnsi" w:cstheme="majorBidi"/>
      <w:i/>
      <w:iCs/>
      <w:color w:val="404040" w:themeColor="text1" w:themeTint="BF"/>
      <w:sz w:val="24"/>
    </w:rPr>
  </w:style>
  <w:style w:type="character" w:customStyle="1" w:styleId="Titre8Car">
    <w:name w:val="Titre 8 Car"/>
    <w:basedOn w:val="Policepardfaut"/>
    <w:link w:val="Titre8"/>
    <w:uiPriority w:val="9"/>
    <w:semiHidden/>
    <w:rsid w:val="005023C8"/>
    <w:rPr>
      <w:rFonts w:asciiTheme="majorHAnsi" w:eastAsiaTheme="majorEastAsia" w:hAnsiTheme="majorHAnsi" w:cstheme="majorBidi"/>
      <w:color w:val="404040" w:themeColor="text1" w:themeTint="BF"/>
    </w:rPr>
  </w:style>
  <w:style w:type="character" w:customStyle="1" w:styleId="Titre9Car">
    <w:name w:val="Titre 9 Car"/>
    <w:basedOn w:val="Policepardfaut"/>
    <w:link w:val="Titre9"/>
    <w:uiPriority w:val="9"/>
    <w:semiHidden/>
    <w:rsid w:val="005023C8"/>
    <w:rPr>
      <w:rFonts w:asciiTheme="majorHAnsi" w:eastAsiaTheme="majorEastAsia" w:hAnsiTheme="majorHAnsi" w:cstheme="majorBidi"/>
      <w:i/>
      <w:iCs/>
      <w:color w:val="404040" w:themeColor="text1" w:themeTint="BF"/>
    </w:rPr>
  </w:style>
  <w:style w:type="paragraph" w:customStyle="1" w:styleId="Fichesliste">
    <w:name w:val="Fiches liste"/>
    <w:basedOn w:val="Normal"/>
    <w:autoRedefine/>
    <w:rsid w:val="00EE5F38"/>
    <w:pPr>
      <w:numPr>
        <w:numId w:val="2"/>
      </w:numPr>
      <w:spacing w:after="60"/>
      <w:ind w:right="72"/>
    </w:pPr>
    <w:rPr>
      <w:rFonts w:ascii="Calibri" w:hAnsi="Calibri" w:cs="Calibri"/>
      <w:sz w:val="20"/>
    </w:rPr>
  </w:style>
  <w:style w:type="character" w:customStyle="1" w:styleId="ParagraphedelisteCar">
    <w:name w:val="Paragraphe de liste Car"/>
    <w:basedOn w:val="Policepardfaut"/>
    <w:link w:val="Paragraphedeliste"/>
    <w:uiPriority w:val="34"/>
    <w:locked/>
    <w:rsid w:val="00EE5F38"/>
    <w:rPr>
      <w:rFonts w:ascii="Times New Roman" w:eastAsia="Times New Roman" w:hAnsi="Times New Roman"/>
      <w:sz w:val="24"/>
    </w:rPr>
  </w:style>
  <w:style w:type="paragraph" w:customStyle="1" w:styleId="Fichesretrait">
    <w:name w:val="Fiches retrait"/>
    <w:basedOn w:val="Normal"/>
    <w:autoRedefine/>
    <w:rsid w:val="00727EEF"/>
    <w:pPr>
      <w:jc w:val="both"/>
    </w:pPr>
    <w:rPr>
      <w:rFonts w:ascii="Calibri" w:hAnsi="Calibri" w:cs="Tahoma"/>
      <w:sz w:val="20"/>
    </w:rPr>
  </w:style>
  <w:style w:type="paragraph" w:customStyle="1" w:styleId="listefonction">
    <w:name w:val="liste fonction"/>
    <w:basedOn w:val="NormalWeb"/>
    <w:autoRedefine/>
    <w:rsid w:val="00A36DF7"/>
    <w:pPr>
      <w:numPr>
        <w:numId w:val="3"/>
      </w:numPr>
      <w:tabs>
        <w:tab w:val="clear" w:pos="720"/>
      </w:tabs>
      <w:spacing w:before="60" w:after="60"/>
      <w:ind w:left="714" w:right="72" w:hanging="357"/>
      <w:jc w:val="both"/>
    </w:pPr>
    <w:rPr>
      <w:rFonts w:ascii="Calibri" w:eastAsia="Arial Unicode MS" w:hAnsi="Calibri" w:cs="Arial Unicode MS"/>
      <w:sz w:val="20"/>
      <w:szCs w:val="20"/>
    </w:rPr>
  </w:style>
  <w:style w:type="paragraph" w:styleId="NormalWeb">
    <w:name w:val="Normal (Web)"/>
    <w:basedOn w:val="Normal"/>
    <w:uiPriority w:val="99"/>
    <w:semiHidden/>
    <w:unhideWhenUsed/>
    <w:rsid w:val="00A36DF7"/>
    <w:rPr>
      <w:szCs w:val="24"/>
    </w:rPr>
  </w:style>
  <w:style w:type="paragraph" w:customStyle="1" w:styleId="Default">
    <w:name w:val="Default"/>
    <w:rsid w:val="00A73731"/>
    <w:pPr>
      <w:autoSpaceDE w:val="0"/>
      <w:autoSpaceDN w:val="0"/>
      <w:adjustRightInd w:val="0"/>
    </w:pPr>
    <w:rPr>
      <w:rFonts w:ascii="Century Gothic" w:hAnsi="Century Gothic" w:cs="Century Gothic"/>
      <w:color w:val="000000"/>
      <w:sz w:val="24"/>
      <w:szCs w:val="24"/>
    </w:rPr>
  </w:style>
  <w:style w:type="paragraph" w:styleId="Corpsdetexte2">
    <w:name w:val="Body Text 2"/>
    <w:basedOn w:val="Normal"/>
    <w:link w:val="Corpsdetexte2Car"/>
    <w:uiPriority w:val="99"/>
    <w:rsid w:val="000444E7"/>
    <w:pPr>
      <w:jc w:val="both"/>
    </w:pPr>
    <w:rPr>
      <w:rFonts w:ascii="Arial Narrow" w:eastAsiaTheme="minorEastAsia" w:hAnsi="Arial Narrow" w:cs="Arial Narrow"/>
      <w:b/>
      <w:bCs/>
      <w:sz w:val="22"/>
      <w:szCs w:val="22"/>
    </w:rPr>
  </w:style>
  <w:style w:type="character" w:customStyle="1" w:styleId="Corpsdetexte2Car">
    <w:name w:val="Corps de texte 2 Car"/>
    <w:basedOn w:val="Policepardfaut"/>
    <w:link w:val="Corpsdetexte2"/>
    <w:uiPriority w:val="99"/>
    <w:rsid w:val="000444E7"/>
    <w:rPr>
      <w:rFonts w:ascii="Arial Narrow" w:eastAsiaTheme="minorEastAsia" w:hAnsi="Arial Narrow" w:cs="Arial Narrow"/>
      <w:b/>
      <w:bCs/>
      <w:sz w:val="22"/>
      <w:szCs w:val="22"/>
    </w:rPr>
  </w:style>
  <w:style w:type="paragraph" w:styleId="Corpsdetexte">
    <w:name w:val="Body Text"/>
    <w:basedOn w:val="Normal"/>
    <w:link w:val="CorpsdetexteCar"/>
    <w:uiPriority w:val="99"/>
    <w:unhideWhenUsed/>
    <w:rsid w:val="000444E7"/>
    <w:pPr>
      <w:spacing w:after="120"/>
    </w:pPr>
  </w:style>
  <w:style w:type="character" w:customStyle="1" w:styleId="CorpsdetexteCar">
    <w:name w:val="Corps de texte Car"/>
    <w:basedOn w:val="Policepardfaut"/>
    <w:link w:val="Corpsdetexte"/>
    <w:uiPriority w:val="99"/>
    <w:rsid w:val="000444E7"/>
    <w:rPr>
      <w:rFonts w:ascii="Times New Roman" w:eastAsia="Times New Roman" w:hAnsi="Times New Roman"/>
      <w:sz w:val="24"/>
    </w:rPr>
  </w:style>
  <w:style w:type="paragraph" w:customStyle="1" w:styleId="article-2">
    <w:name w:val="article -2"/>
    <w:rsid w:val="005B06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jc w:val="both"/>
    </w:pPr>
    <w:rPr>
      <w:rFonts w:ascii="Arial Narrow" w:eastAsia="?????? Pro W3" w:hAnsi="Arial Narrow" w:cs="Arial Narrow"/>
      <w:color w:val="00000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356727">
      <w:bodyDiv w:val="1"/>
      <w:marLeft w:val="0"/>
      <w:marRight w:val="0"/>
      <w:marTop w:val="0"/>
      <w:marBottom w:val="0"/>
      <w:divBdr>
        <w:top w:val="none" w:sz="0" w:space="0" w:color="auto"/>
        <w:left w:val="none" w:sz="0" w:space="0" w:color="auto"/>
        <w:bottom w:val="none" w:sz="0" w:space="0" w:color="auto"/>
        <w:right w:val="none" w:sz="0" w:space="0" w:color="auto"/>
      </w:divBdr>
    </w:div>
    <w:div w:id="355351501">
      <w:bodyDiv w:val="1"/>
      <w:marLeft w:val="0"/>
      <w:marRight w:val="0"/>
      <w:marTop w:val="0"/>
      <w:marBottom w:val="0"/>
      <w:divBdr>
        <w:top w:val="none" w:sz="0" w:space="0" w:color="auto"/>
        <w:left w:val="none" w:sz="0" w:space="0" w:color="auto"/>
        <w:bottom w:val="none" w:sz="0" w:space="0" w:color="auto"/>
        <w:right w:val="none" w:sz="0" w:space="0" w:color="auto"/>
      </w:divBdr>
    </w:div>
    <w:div w:id="776216735">
      <w:bodyDiv w:val="1"/>
      <w:marLeft w:val="0"/>
      <w:marRight w:val="0"/>
      <w:marTop w:val="0"/>
      <w:marBottom w:val="0"/>
      <w:divBdr>
        <w:top w:val="none" w:sz="0" w:space="0" w:color="auto"/>
        <w:left w:val="none" w:sz="0" w:space="0" w:color="auto"/>
        <w:bottom w:val="none" w:sz="0" w:space="0" w:color="auto"/>
        <w:right w:val="none" w:sz="0" w:space="0" w:color="auto"/>
      </w:divBdr>
    </w:div>
    <w:div w:id="854420703">
      <w:bodyDiv w:val="1"/>
      <w:marLeft w:val="0"/>
      <w:marRight w:val="0"/>
      <w:marTop w:val="0"/>
      <w:marBottom w:val="0"/>
      <w:divBdr>
        <w:top w:val="none" w:sz="0" w:space="0" w:color="auto"/>
        <w:left w:val="none" w:sz="0" w:space="0" w:color="auto"/>
        <w:bottom w:val="none" w:sz="0" w:space="0" w:color="auto"/>
        <w:right w:val="none" w:sz="0" w:space="0" w:color="auto"/>
      </w:divBdr>
    </w:div>
    <w:div w:id="1229271288">
      <w:bodyDiv w:val="1"/>
      <w:marLeft w:val="0"/>
      <w:marRight w:val="0"/>
      <w:marTop w:val="0"/>
      <w:marBottom w:val="0"/>
      <w:divBdr>
        <w:top w:val="none" w:sz="0" w:space="0" w:color="auto"/>
        <w:left w:val="none" w:sz="0" w:space="0" w:color="auto"/>
        <w:bottom w:val="none" w:sz="0" w:space="0" w:color="auto"/>
        <w:right w:val="none" w:sz="0" w:space="0" w:color="auto"/>
      </w:divBdr>
    </w:div>
    <w:div w:id="1498688964">
      <w:bodyDiv w:val="1"/>
      <w:marLeft w:val="0"/>
      <w:marRight w:val="0"/>
      <w:marTop w:val="0"/>
      <w:marBottom w:val="0"/>
      <w:divBdr>
        <w:top w:val="none" w:sz="0" w:space="0" w:color="auto"/>
        <w:left w:val="none" w:sz="0" w:space="0" w:color="auto"/>
        <w:bottom w:val="none" w:sz="0" w:space="0" w:color="auto"/>
        <w:right w:val="none" w:sz="0" w:space="0" w:color="auto"/>
      </w:divBdr>
    </w:div>
    <w:div w:id="1990792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5DE05D-4194-40C4-B4A2-27DDDDF6B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1885</Words>
  <Characters>10369</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Rennes Métropole</Company>
  <LinksUpToDate>false</LinksUpToDate>
  <CharactersWithSpaces>12230</CharactersWithSpaces>
  <SharedDoc>false</SharedDoc>
  <HLinks>
    <vt:vector size="6" baseType="variant">
      <vt:variant>
        <vt:i4>2555914</vt:i4>
      </vt:variant>
      <vt:variant>
        <vt:i4>0</vt:i4>
      </vt:variant>
      <vt:variant>
        <vt:i4>0</vt:i4>
      </vt:variant>
      <vt:variant>
        <vt:i4>5</vt:i4>
      </vt:variant>
      <vt:variant>
        <vt:lpwstr>mailto:dra.industriels@ville-rennes.fr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Aymeris BENOIST - Semtcar</dc:creator>
  <cp:lastModifiedBy>Baude Claire</cp:lastModifiedBy>
  <cp:revision>12</cp:revision>
  <cp:lastPrinted>2021-12-21T13:06:00Z</cp:lastPrinted>
  <dcterms:created xsi:type="dcterms:W3CDTF">2021-11-17T09:32:00Z</dcterms:created>
  <dcterms:modified xsi:type="dcterms:W3CDTF">2021-12-21T13:06:00Z</dcterms:modified>
</cp:coreProperties>
</file>