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23D2D8" w14:textId="6B052745" w:rsidR="00CD41BF" w:rsidRPr="00B34D5A" w:rsidRDefault="00142F44" w:rsidP="00807F36">
      <w:pPr>
        <w:pStyle w:val="Numro"/>
        <w:jc w:val="both"/>
        <w:rPr>
          <w:rFonts w:cs="Times New Roman"/>
        </w:rPr>
      </w:pPr>
      <w:r>
        <w:rPr>
          <w:noProof/>
        </w:rPr>
        <mc:AlternateContent>
          <mc:Choice Requires="wps">
            <w:drawing>
              <wp:anchor distT="0" distB="0" distL="114300" distR="114300" simplePos="0" relativeHeight="251657216" behindDoc="0" locked="0" layoutInCell="0" allowOverlap="1" wp14:anchorId="7C68DC42" wp14:editId="03349301">
                <wp:simplePos x="0" y="0"/>
                <wp:positionH relativeFrom="column">
                  <wp:posOffset>-54196</wp:posOffset>
                </wp:positionH>
                <wp:positionV relativeFrom="paragraph">
                  <wp:posOffset>-467884</wp:posOffset>
                </wp:positionV>
                <wp:extent cx="1561382" cy="421419"/>
                <wp:effectExtent l="0" t="0" r="127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1382" cy="4214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D1844C" w14:textId="77777777" w:rsidR="006643D7" w:rsidRDefault="006643D7" w:rsidP="006643D7">
                            <w:pPr>
                              <w:pStyle w:val="InitialesduRdacteur"/>
                            </w:pPr>
                            <w:r>
                              <w:t>DDRE/SIFTD/</w:t>
                            </w:r>
                            <w:r w:rsidR="00A443AD">
                              <w:t>FM</w:t>
                            </w:r>
                            <w:r>
                              <w:t xml:space="preserve"> </w:t>
                            </w:r>
                          </w:p>
                          <w:p w14:paraId="754E6438" w14:textId="065346EC" w:rsidR="00142F44" w:rsidRDefault="00142F44" w:rsidP="00012331">
                            <w:pPr>
                              <w:pStyle w:val="Rapporteur"/>
                            </w:pPr>
                            <w:r w:rsidRPr="003940DE">
                              <w:rPr>
                                <w:rFonts w:cs="Times New Roman"/>
                              </w:rPr>
                              <w:t xml:space="preserve">Rapporteur : </w:t>
                            </w:r>
                            <w:r w:rsidR="008E4B5A">
                              <w:rPr>
                                <w:rFonts w:cs="Times New Roman"/>
                              </w:rPr>
                              <w:t xml:space="preserve">M. </w:t>
                            </w:r>
                            <w:r w:rsidR="00A14A57">
                              <w:rPr>
                                <w:rFonts w:cs="Times New Roman"/>
                              </w:rPr>
                              <w:t>Hamon</w:t>
                            </w:r>
                          </w:p>
                          <w:p w14:paraId="5B67AC7B" w14:textId="77777777" w:rsidR="00F85618" w:rsidRPr="003940DE" w:rsidRDefault="00F85618">
                            <w:pPr>
                              <w:pStyle w:val="InitialesduRdacteur"/>
                              <w:rPr>
                                <w:rFonts w:cs="Times New Roman"/>
                                <w:lang w:val="de-DE"/>
                              </w:rPr>
                            </w:pP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68DC42" id="_x0000_t202" coordsize="21600,21600" o:spt="202" path="m,l,21600r21600,l21600,xe">
                <v:stroke joinstyle="miter"/>
                <v:path gradientshapeok="t" o:connecttype="rect"/>
              </v:shapetype>
              <v:shape id="Text Box 2" o:spid="_x0000_s1026" type="#_x0000_t202" style="position:absolute;left:0;text-align:left;margin-left:-4.25pt;margin-top:-36.85pt;width:122.95pt;height:3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" o:allowincell="f" stroked="f">
                <v:textbox inset=",,0">
                  <w:txbxContent>
                    <w:p w14:paraId="2ED1844C" w14:textId="77777777" w:rsidR="006643D7" w:rsidRDefault="006643D7" w:rsidP="006643D7">
                      <w:pPr>
                        <w:pStyle w:val="InitialesduRdacteur"/>
                      </w:pPr>
                      <w:r>
                        <w:t>DDRE/SIFTD/</w:t>
                      </w:r>
                      <w:r w:rsidR="00A443AD">
                        <w:t>FM</w:t>
                      </w:r>
                      <w:r>
                        <w:t xml:space="preserve"> </w:t>
                      </w:r>
                    </w:p>
                    <w:p w14:paraId="754E6438" w14:textId="065346EC" w:rsidR="00142F44" w:rsidRDefault="00142F44" w:rsidP="00012331">
                      <w:pPr>
                        <w:pStyle w:val="Rapporteur"/>
                      </w:pPr>
                      <w:r w:rsidRPr="003940DE">
                        <w:rPr>
                          <w:rFonts w:cs="Times New Roman"/>
                        </w:rPr>
                        <w:t xml:space="preserve">Rapporteur : </w:t>
                      </w:r>
                      <w:r w:rsidR="008E4B5A">
                        <w:rPr>
                          <w:rFonts w:cs="Times New Roman"/>
                        </w:rPr>
                        <w:t xml:space="preserve">M. </w:t>
                      </w:r>
                      <w:r w:rsidR="00A14A57">
                        <w:rPr>
                          <w:rFonts w:cs="Times New Roman"/>
                        </w:rPr>
                        <w:t>Hamon</w:t>
                      </w:r>
                    </w:p>
                    <w:p w14:paraId="5B67AC7B" w14:textId="77777777" w:rsidR="00F85618" w:rsidRPr="003940DE" w:rsidRDefault="00F85618">
                      <w:pPr>
                        <w:pStyle w:val="InitialesduRdacteur"/>
                        <w:rPr>
                          <w:rFonts w:cs="Times New Roman"/>
                          <w:lang w:val="de-DE"/>
                        </w:rPr>
                      </w:pPr>
                    </w:p>
                  </w:txbxContent>
                </v:textbox>
              </v:shape>
            </w:pict>
          </mc:Fallback>
        </mc:AlternateContent>
      </w:r>
      <w:r w:rsidR="00CD41BF" w:rsidRPr="00B34D5A">
        <w:rPr>
          <w:rFonts w:cs="Times New Roman"/>
        </w:rPr>
        <w:t>N°</w:t>
      </w:r>
      <w:r w:rsidR="00A84F26">
        <w:rPr>
          <w:rFonts w:cs="Times New Roman"/>
        </w:rPr>
        <w:t xml:space="preserve"> C 21.203</w:t>
      </w:r>
    </w:p>
    <w:p w14:paraId="215C8C5A" w14:textId="4079DA13" w:rsidR="00CD41BF" w:rsidRPr="00B34D5A" w:rsidRDefault="00CD41BF" w:rsidP="00807F36">
      <w:pPr>
        <w:pStyle w:val="rubriqueobjet"/>
        <w:jc w:val="both"/>
        <w:rPr>
          <w:rFonts w:cs="Times New Roman"/>
        </w:rPr>
      </w:pPr>
      <w:r w:rsidRPr="00B34D5A">
        <w:rPr>
          <w:rFonts w:cs="Times New Roman"/>
        </w:rPr>
        <w:t>Valorisation d</w:t>
      </w:r>
      <w:r w:rsidR="00AF07FA">
        <w:rPr>
          <w:rFonts w:cs="Times New Roman"/>
        </w:rPr>
        <w:t>es déchets ménagers – Unité de Valorisation É</w:t>
      </w:r>
      <w:r w:rsidRPr="00B34D5A">
        <w:rPr>
          <w:rFonts w:cs="Times New Roman"/>
        </w:rPr>
        <w:t>nergétique</w:t>
      </w:r>
      <w:r w:rsidR="00140291">
        <w:rPr>
          <w:rFonts w:cs="Times New Roman"/>
        </w:rPr>
        <w:t xml:space="preserve"> </w:t>
      </w:r>
      <w:r w:rsidR="009673E2">
        <w:rPr>
          <w:rFonts w:cs="Times New Roman"/>
        </w:rPr>
        <w:t>–</w:t>
      </w:r>
      <w:r w:rsidRPr="00B34D5A">
        <w:rPr>
          <w:rFonts w:cs="Times New Roman"/>
        </w:rPr>
        <w:t xml:space="preserve"> </w:t>
      </w:r>
      <w:r w:rsidR="00EB1E29">
        <w:rPr>
          <w:rFonts w:cs="Times New Roman"/>
        </w:rPr>
        <w:t>Convention</w:t>
      </w:r>
      <w:r w:rsidR="009673E2">
        <w:rPr>
          <w:rFonts w:cs="Times New Roman"/>
        </w:rPr>
        <w:t xml:space="preserve"> </w:t>
      </w:r>
      <w:r w:rsidRPr="00B34D5A">
        <w:rPr>
          <w:rFonts w:cs="Times New Roman"/>
        </w:rPr>
        <w:t xml:space="preserve">de </w:t>
      </w:r>
      <w:r w:rsidR="00EB1E29">
        <w:rPr>
          <w:rFonts w:cs="Times New Roman"/>
        </w:rPr>
        <w:t>Concession</w:t>
      </w:r>
      <w:r w:rsidR="00A443AD">
        <w:rPr>
          <w:rFonts w:cs="Times New Roman"/>
        </w:rPr>
        <w:t xml:space="preserve"> </w:t>
      </w:r>
      <w:r w:rsidRPr="00B34D5A">
        <w:rPr>
          <w:rFonts w:cs="Times New Roman"/>
        </w:rPr>
        <w:t>de service public n°</w:t>
      </w:r>
      <w:r w:rsidR="00012331">
        <w:rPr>
          <w:rFonts w:cs="Times New Roman"/>
        </w:rPr>
        <w:t xml:space="preserve"> </w:t>
      </w:r>
      <w:r w:rsidR="00A443AD">
        <w:rPr>
          <w:rFonts w:cs="Times New Roman"/>
        </w:rPr>
        <w:t>17554</w:t>
      </w:r>
      <w:r w:rsidRPr="00B34D5A">
        <w:rPr>
          <w:rFonts w:cs="Times New Roman"/>
        </w:rPr>
        <w:t xml:space="preserve"> avec </w:t>
      </w:r>
      <w:proofErr w:type="spellStart"/>
      <w:r w:rsidR="00A443AD">
        <w:rPr>
          <w:rFonts w:cs="Times New Roman"/>
        </w:rPr>
        <w:t>V</w:t>
      </w:r>
      <w:r w:rsidR="0068447C">
        <w:rPr>
          <w:rFonts w:cs="Times New Roman"/>
        </w:rPr>
        <w:t>alo</w:t>
      </w:r>
      <w:r w:rsidR="00A443AD">
        <w:rPr>
          <w:rFonts w:cs="Times New Roman"/>
        </w:rPr>
        <w:t>R</w:t>
      </w:r>
      <w:r w:rsidR="0068447C">
        <w:rPr>
          <w:rFonts w:cs="Times New Roman"/>
        </w:rPr>
        <w:t>eizh</w:t>
      </w:r>
      <w:proofErr w:type="spellEnd"/>
      <w:r w:rsidR="00EA6E84">
        <w:rPr>
          <w:rFonts w:cs="Times New Roman"/>
        </w:rPr>
        <w:t xml:space="preserve"> </w:t>
      </w:r>
      <w:r w:rsidR="009673E2">
        <w:rPr>
          <w:rFonts w:cs="Times New Roman"/>
        </w:rPr>
        <w:t>–</w:t>
      </w:r>
      <w:r w:rsidRPr="00B34D5A">
        <w:rPr>
          <w:rFonts w:cs="Times New Roman"/>
        </w:rPr>
        <w:t xml:space="preserve"> Avenant</w:t>
      </w:r>
      <w:r w:rsidR="009673E2">
        <w:rPr>
          <w:rFonts w:cs="Times New Roman"/>
        </w:rPr>
        <w:t xml:space="preserve"> </w:t>
      </w:r>
      <w:r w:rsidRPr="00B34D5A">
        <w:rPr>
          <w:rFonts w:cs="Times New Roman"/>
        </w:rPr>
        <w:t>n°</w:t>
      </w:r>
      <w:r w:rsidR="00012331">
        <w:rPr>
          <w:rFonts w:cs="Times New Roman"/>
        </w:rPr>
        <w:t xml:space="preserve"> </w:t>
      </w:r>
      <w:r w:rsidR="00833D9B">
        <w:rPr>
          <w:rFonts w:cs="Times New Roman"/>
        </w:rPr>
        <w:t>5</w:t>
      </w:r>
    </w:p>
    <w:p w14:paraId="50779D40" w14:textId="30D605C3" w:rsidR="00CD41BF" w:rsidRDefault="00CD41BF" w:rsidP="00807F36">
      <w:pPr>
        <w:pStyle w:val="Textecourrier"/>
        <w:rPr>
          <w:rFonts w:cs="Arial"/>
          <w:noProof w:val="0"/>
        </w:rPr>
      </w:pPr>
    </w:p>
    <w:p w14:paraId="2C587531" w14:textId="77777777" w:rsidR="00594A44" w:rsidRPr="00366816" w:rsidRDefault="00594A44" w:rsidP="00594A44">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14:paraId="5894AC92" w14:textId="77777777" w:rsidR="00594A44" w:rsidRPr="00594A44" w:rsidRDefault="00594A44" w:rsidP="00594A44">
      <w:pPr>
        <w:ind w:right="-94"/>
        <w:jc w:val="both"/>
        <w:rPr>
          <w:rFonts w:ascii="Arial Narrow" w:hAnsi="Arial Narrow"/>
          <w:sz w:val="18"/>
          <w:szCs w:val="18"/>
        </w:rPr>
      </w:pPr>
    </w:p>
    <w:p w14:paraId="5AAD39B9" w14:textId="77777777" w:rsidR="00594A44" w:rsidRPr="00594A44" w:rsidRDefault="00594A44" w:rsidP="00594A44">
      <w:pPr>
        <w:ind w:right="48"/>
        <w:jc w:val="both"/>
        <w:rPr>
          <w:rFonts w:ascii="Arial Narrow" w:hAnsi="Arial Narrow"/>
          <w:sz w:val="18"/>
          <w:szCs w:val="18"/>
        </w:rPr>
      </w:pPr>
      <w:r w:rsidRPr="00594A44">
        <w:rPr>
          <w:rFonts w:ascii="Arial Narrow" w:hAnsi="Arial Narrow"/>
          <w:sz w:val="18"/>
          <w:szCs w:val="18"/>
        </w:rPr>
        <w:t>La séance est ouverte à 18h33.</w:t>
      </w:r>
    </w:p>
    <w:p w14:paraId="428C627F" w14:textId="77777777" w:rsidR="00594A44" w:rsidRPr="00594A44" w:rsidRDefault="00594A44" w:rsidP="00594A44">
      <w:pPr>
        <w:ind w:right="-94"/>
        <w:jc w:val="both"/>
        <w:rPr>
          <w:rFonts w:ascii="Arial Narrow" w:hAnsi="Arial Narrow"/>
          <w:sz w:val="18"/>
          <w:szCs w:val="18"/>
        </w:rPr>
      </w:pPr>
    </w:p>
    <w:p w14:paraId="1EAB7862" w14:textId="77777777" w:rsidR="00594A44" w:rsidRPr="00594A44" w:rsidRDefault="00594A44" w:rsidP="00594A44">
      <w:pPr>
        <w:ind w:right="-94"/>
        <w:jc w:val="both"/>
        <w:rPr>
          <w:rFonts w:ascii="Arial Narrow" w:hAnsi="Arial Narrow"/>
          <w:sz w:val="18"/>
          <w:szCs w:val="18"/>
        </w:rPr>
      </w:pPr>
      <w:r w:rsidRPr="00594A44">
        <w:rPr>
          <w:rFonts w:ascii="Arial Narrow" w:hAnsi="Arial Narrow"/>
          <w:b/>
          <w:sz w:val="18"/>
          <w:szCs w:val="18"/>
        </w:rPr>
        <w:t>Présents :</w:t>
      </w:r>
      <w:r w:rsidRPr="00594A44">
        <w:rPr>
          <w:rFonts w:ascii="Arial Narrow" w:hAnsi="Arial Narrow"/>
          <w:sz w:val="18"/>
          <w:szCs w:val="18"/>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594A44">
        <w:rPr>
          <w:rFonts w:ascii="Arial Narrow" w:hAnsi="Arial Narrow"/>
          <w:sz w:val="18"/>
          <w:szCs w:val="18"/>
        </w:rPr>
        <w:t>Emile</w:t>
      </w:r>
      <w:proofErr w:type="spellEnd"/>
      <w:r w:rsidRPr="00594A44">
        <w:rPr>
          <w:rFonts w:ascii="Arial Narrow" w:hAnsi="Arial Narrow"/>
          <w:sz w:val="18"/>
          <w:szCs w:val="18"/>
        </w:rPr>
        <w:t>,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14:paraId="3335FDB3" w14:textId="77777777" w:rsidR="00594A44" w:rsidRPr="00594A44" w:rsidRDefault="00594A44" w:rsidP="00594A44">
      <w:pPr>
        <w:ind w:right="-94"/>
        <w:jc w:val="both"/>
        <w:rPr>
          <w:rFonts w:ascii="Arial Narrow" w:hAnsi="Arial Narrow"/>
          <w:sz w:val="18"/>
          <w:szCs w:val="18"/>
        </w:rPr>
      </w:pPr>
    </w:p>
    <w:p w14:paraId="39529B69" w14:textId="77777777" w:rsidR="00594A44" w:rsidRPr="00594A44" w:rsidRDefault="00594A44" w:rsidP="00594A44">
      <w:pPr>
        <w:ind w:right="-94"/>
        <w:jc w:val="both"/>
        <w:rPr>
          <w:rFonts w:ascii="Arial Narrow" w:hAnsi="Arial Narrow"/>
          <w:sz w:val="18"/>
          <w:szCs w:val="18"/>
        </w:rPr>
      </w:pPr>
      <w:r w:rsidRPr="00594A44">
        <w:rPr>
          <w:rFonts w:ascii="Arial Narrow" w:hAnsi="Arial Narrow"/>
          <w:b/>
          <w:sz w:val="18"/>
          <w:szCs w:val="18"/>
        </w:rPr>
        <w:t>Ont donné procuration</w:t>
      </w:r>
      <w:r w:rsidRPr="00594A44">
        <w:rPr>
          <w:rFonts w:ascii="Arial Narrow" w:hAnsi="Arial Narrow"/>
          <w:sz w:val="18"/>
          <w:szCs w:val="18"/>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594A44">
        <w:rPr>
          <w:rFonts w:ascii="Arial Narrow" w:hAnsi="Arial Narrow"/>
          <w:sz w:val="18"/>
          <w:szCs w:val="18"/>
        </w:rPr>
        <w:t>Emile</w:t>
      </w:r>
      <w:proofErr w:type="spellEnd"/>
      <w:r w:rsidRPr="00594A44">
        <w:rPr>
          <w:rFonts w:ascii="Arial Narrow" w:hAnsi="Arial Narrow"/>
          <w:sz w:val="18"/>
          <w:szCs w:val="18"/>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594A44">
        <w:rPr>
          <w:rFonts w:ascii="Arial Narrow" w:hAnsi="Arial Narrow"/>
          <w:sz w:val="18"/>
          <w:szCs w:val="18"/>
        </w:rPr>
        <w:t>Anabel</w:t>
      </w:r>
      <w:proofErr w:type="spellEnd"/>
      <w:r w:rsidRPr="00594A44">
        <w:rPr>
          <w:rFonts w:ascii="Arial Narrow" w:hAnsi="Arial Narrow"/>
          <w:sz w:val="18"/>
          <w:szCs w:val="18"/>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14:paraId="3120EDC0" w14:textId="77777777" w:rsidR="00594A44" w:rsidRPr="00594A44" w:rsidRDefault="00594A44" w:rsidP="00594A44">
      <w:pPr>
        <w:ind w:right="-94"/>
        <w:jc w:val="both"/>
        <w:rPr>
          <w:rFonts w:ascii="Arial Narrow" w:hAnsi="Arial Narrow"/>
          <w:sz w:val="18"/>
          <w:szCs w:val="18"/>
        </w:rPr>
      </w:pPr>
    </w:p>
    <w:p w14:paraId="574DBA16" w14:textId="77777777" w:rsidR="00594A44" w:rsidRPr="00594A44" w:rsidRDefault="00594A44" w:rsidP="00594A44">
      <w:pPr>
        <w:ind w:right="-94"/>
        <w:jc w:val="both"/>
        <w:rPr>
          <w:rFonts w:ascii="Arial Narrow" w:hAnsi="Arial Narrow"/>
          <w:sz w:val="18"/>
          <w:szCs w:val="18"/>
        </w:rPr>
      </w:pPr>
      <w:r w:rsidRPr="00594A44">
        <w:rPr>
          <w:rFonts w:ascii="Arial Narrow" w:hAnsi="Arial Narrow"/>
          <w:b/>
          <w:sz w:val="18"/>
          <w:szCs w:val="18"/>
        </w:rPr>
        <w:t xml:space="preserve">Absents/Excusés : </w:t>
      </w:r>
      <w:r w:rsidRPr="00594A44">
        <w:rPr>
          <w:rFonts w:ascii="Arial Narrow" w:hAnsi="Arial Narrow"/>
          <w:sz w:val="18"/>
          <w:szCs w:val="18"/>
        </w:rPr>
        <w:t>010 BONNIN Philippe, 015 BRETEAU Pierre, 092 REMOISSENET Laetitia.</w:t>
      </w:r>
    </w:p>
    <w:p w14:paraId="5BE8C7F0" w14:textId="77777777" w:rsidR="00594A44" w:rsidRPr="00594A44" w:rsidRDefault="00594A44" w:rsidP="00594A44">
      <w:pPr>
        <w:ind w:right="-94"/>
        <w:jc w:val="both"/>
        <w:rPr>
          <w:rFonts w:ascii="Arial Narrow" w:hAnsi="Arial Narrow"/>
          <w:sz w:val="18"/>
          <w:szCs w:val="18"/>
        </w:rPr>
      </w:pPr>
    </w:p>
    <w:p w14:paraId="0C4B3C40" w14:textId="77777777" w:rsidR="00594A44" w:rsidRPr="00594A44" w:rsidRDefault="00594A44" w:rsidP="00594A44">
      <w:pPr>
        <w:ind w:right="-94"/>
        <w:jc w:val="both"/>
        <w:rPr>
          <w:rFonts w:ascii="Arial Narrow" w:hAnsi="Arial Narrow"/>
          <w:sz w:val="18"/>
          <w:szCs w:val="18"/>
        </w:rPr>
      </w:pPr>
      <w:r w:rsidRPr="00594A44">
        <w:rPr>
          <w:rFonts w:ascii="Arial Narrow" w:hAnsi="Arial Narrow"/>
          <w:sz w:val="18"/>
          <w:szCs w:val="18"/>
        </w:rPr>
        <w:t>M. LAHAIS est nommé secrétaire de séance.</w:t>
      </w:r>
    </w:p>
    <w:p w14:paraId="3D53129B" w14:textId="77777777" w:rsidR="00594A44" w:rsidRPr="00594A44" w:rsidRDefault="00594A44" w:rsidP="00594A44">
      <w:pPr>
        <w:ind w:right="-94"/>
        <w:jc w:val="both"/>
        <w:rPr>
          <w:rFonts w:ascii="Arial Narrow" w:hAnsi="Arial Narrow"/>
          <w:sz w:val="18"/>
          <w:szCs w:val="18"/>
        </w:rPr>
      </w:pPr>
    </w:p>
    <w:p w14:paraId="36FD965B" w14:textId="77777777" w:rsidR="00594A44" w:rsidRPr="00594A44" w:rsidRDefault="00594A44" w:rsidP="00594A44">
      <w:pPr>
        <w:pStyle w:val="Corpsdetexte"/>
        <w:ind w:right="-94"/>
        <w:rPr>
          <w:rFonts w:ascii="Arial Narrow" w:hAnsi="Arial Narrow"/>
          <w:sz w:val="18"/>
          <w:szCs w:val="18"/>
        </w:rPr>
      </w:pPr>
      <w:r w:rsidRPr="00594A44">
        <w:rPr>
          <w:rFonts w:ascii="Arial Narrow" w:hAnsi="Arial Narrow"/>
          <w:sz w:val="18"/>
          <w:szCs w:val="18"/>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14:paraId="397DF6ED" w14:textId="77777777" w:rsidR="00594A44" w:rsidRPr="00594A44" w:rsidRDefault="00594A44" w:rsidP="00594A44">
      <w:pPr>
        <w:pStyle w:val="Corpsdetexte"/>
        <w:ind w:right="-94"/>
        <w:rPr>
          <w:rFonts w:ascii="Arial Narrow" w:hAnsi="Arial Narrow"/>
          <w:sz w:val="18"/>
          <w:szCs w:val="18"/>
        </w:rPr>
      </w:pPr>
    </w:p>
    <w:p w14:paraId="3076C215" w14:textId="77777777" w:rsidR="00594A44" w:rsidRPr="00594A44" w:rsidRDefault="00594A44" w:rsidP="00594A44">
      <w:pPr>
        <w:ind w:right="-94"/>
        <w:jc w:val="both"/>
        <w:rPr>
          <w:rFonts w:ascii="Arial Narrow" w:hAnsi="Arial Narrow"/>
          <w:sz w:val="18"/>
          <w:szCs w:val="18"/>
        </w:rPr>
      </w:pPr>
      <w:r w:rsidRPr="00594A44">
        <w:rPr>
          <w:rFonts w:ascii="Arial Narrow" w:hAnsi="Arial Narrow"/>
          <w:sz w:val="18"/>
          <w:szCs w:val="18"/>
        </w:rPr>
        <w:t>La séance est levée à 21h31.</w:t>
      </w:r>
    </w:p>
    <w:p w14:paraId="57006D41" w14:textId="77777777" w:rsidR="00594A44" w:rsidRPr="00594A44" w:rsidRDefault="00594A44" w:rsidP="00594A44">
      <w:pPr>
        <w:ind w:right="-94"/>
        <w:jc w:val="both"/>
        <w:rPr>
          <w:rFonts w:ascii="Arial Narrow" w:hAnsi="Arial Narrow"/>
          <w:sz w:val="18"/>
          <w:szCs w:val="18"/>
        </w:rPr>
      </w:pPr>
    </w:p>
    <w:p w14:paraId="466C3758" w14:textId="77777777" w:rsidR="00594A44" w:rsidRPr="00594A44" w:rsidRDefault="00594A44" w:rsidP="00594A44">
      <w:pPr>
        <w:ind w:right="-94"/>
        <w:jc w:val="both"/>
        <w:rPr>
          <w:rFonts w:ascii="Arial Narrow" w:hAnsi="Arial Narrow"/>
          <w:sz w:val="18"/>
          <w:szCs w:val="18"/>
        </w:rPr>
      </w:pPr>
    </w:p>
    <w:p w14:paraId="1DA7CF00" w14:textId="77777777" w:rsidR="00594A44" w:rsidRPr="00594A44" w:rsidRDefault="00594A44" w:rsidP="00807F36">
      <w:pPr>
        <w:pStyle w:val="Textecourrier"/>
        <w:rPr>
          <w:rFonts w:cs="Arial"/>
          <w:noProof w:val="0"/>
          <w:sz w:val="18"/>
          <w:szCs w:val="18"/>
        </w:rPr>
      </w:pPr>
    </w:p>
    <w:p w14:paraId="23B09676" w14:textId="08AF2D01" w:rsidR="00A84F26" w:rsidRPr="00594A44" w:rsidRDefault="00A84F26">
      <w:pPr>
        <w:rPr>
          <w:rFonts w:ascii="Arial Narrow" w:eastAsia="Arial Unicode MS" w:hAnsi="Arial Narrow" w:cs="Arial"/>
          <w:sz w:val="18"/>
          <w:szCs w:val="18"/>
        </w:rPr>
      </w:pPr>
      <w:r w:rsidRPr="00594A44">
        <w:rPr>
          <w:rFonts w:ascii="Arial Narrow" w:hAnsi="Arial Narrow" w:cs="Arial"/>
          <w:sz w:val="18"/>
          <w:szCs w:val="18"/>
        </w:rPr>
        <w:br w:type="page"/>
      </w:r>
    </w:p>
    <w:p w14:paraId="435E4261" w14:textId="77777777" w:rsidR="00012331" w:rsidRPr="00012331" w:rsidRDefault="00012331" w:rsidP="00807F36">
      <w:pPr>
        <w:pStyle w:val="Textecourrier"/>
        <w:rPr>
          <w:rFonts w:cs="Arial"/>
          <w:noProof w:val="0"/>
        </w:rPr>
      </w:pPr>
    </w:p>
    <w:p w14:paraId="17D87A64" w14:textId="77777777" w:rsidR="00CD41BF" w:rsidRDefault="00CD41BF" w:rsidP="00807F36">
      <w:pPr>
        <w:pStyle w:val="Textecourrier"/>
        <w:rPr>
          <w:i/>
          <w:iCs/>
          <w:sz w:val="20"/>
          <w:szCs w:val="20"/>
        </w:rPr>
      </w:pPr>
      <w:r>
        <w:rPr>
          <w:i/>
          <w:iCs/>
          <w:sz w:val="20"/>
          <w:szCs w:val="20"/>
        </w:rPr>
        <w:t>Vu le Code Général des Collectivités Territoriales ;</w:t>
      </w:r>
    </w:p>
    <w:p w14:paraId="66DC1582" w14:textId="77777777" w:rsidR="00CD41BF" w:rsidRDefault="00CD41BF" w:rsidP="00807F36">
      <w:pPr>
        <w:pStyle w:val="Textecourrier"/>
        <w:rPr>
          <w:i/>
          <w:iCs/>
          <w:sz w:val="20"/>
          <w:szCs w:val="20"/>
        </w:rPr>
      </w:pPr>
      <w:r>
        <w:rPr>
          <w:i/>
          <w:iCs/>
          <w:sz w:val="20"/>
          <w:szCs w:val="20"/>
        </w:rPr>
        <w:t>Vu le Code de l’Environnement ;</w:t>
      </w:r>
    </w:p>
    <w:p w14:paraId="24320B7F" w14:textId="566EC5AC" w:rsidR="00315B8D" w:rsidRDefault="00315B8D" w:rsidP="00807F36">
      <w:pPr>
        <w:pStyle w:val="Textecourrier"/>
        <w:rPr>
          <w:i/>
          <w:iCs/>
          <w:sz w:val="20"/>
          <w:szCs w:val="20"/>
        </w:rPr>
      </w:pPr>
      <w:r>
        <w:rPr>
          <w:i/>
          <w:iCs/>
          <w:sz w:val="20"/>
          <w:szCs w:val="20"/>
        </w:rPr>
        <w:t>Vu le Code de la Commande Publique</w:t>
      </w:r>
      <w:r w:rsidR="00012331">
        <w:rPr>
          <w:i/>
          <w:iCs/>
          <w:sz w:val="20"/>
          <w:szCs w:val="20"/>
        </w:rPr>
        <w:t xml:space="preserve"> ;</w:t>
      </w:r>
    </w:p>
    <w:p w14:paraId="2EEFD6DD" w14:textId="77777777" w:rsidR="00CD41BF" w:rsidRDefault="00CD41BF" w:rsidP="00807F36">
      <w:pPr>
        <w:pStyle w:val="Textecourrier"/>
        <w:rPr>
          <w:i/>
          <w:iCs/>
          <w:sz w:val="20"/>
          <w:szCs w:val="20"/>
        </w:rPr>
      </w:pPr>
      <w:r>
        <w:rPr>
          <w:i/>
          <w:iCs/>
          <w:sz w:val="20"/>
          <w:szCs w:val="20"/>
        </w:rPr>
        <w:t>Vu l’arrêté m</w:t>
      </w:r>
      <w:r w:rsidR="00F06741">
        <w:rPr>
          <w:i/>
          <w:iCs/>
          <w:sz w:val="20"/>
          <w:szCs w:val="20"/>
        </w:rPr>
        <w:t>inistériel du 20 septembre 2002</w:t>
      </w:r>
      <w:r>
        <w:rPr>
          <w:i/>
          <w:iCs/>
          <w:sz w:val="20"/>
          <w:szCs w:val="20"/>
        </w:rPr>
        <w:t xml:space="preserve"> relatif aux installations d'incinération et de co-incinération de déchets non dangereux et aux installations incinérant des déchets d'activités de soins à risques infectieux ; </w:t>
      </w:r>
    </w:p>
    <w:p w14:paraId="421299F4" w14:textId="4BAC2A90" w:rsidR="00A443AD" w:rsidRDefault="00A443AD" w:rsidP="00807F36">
      <w:pPr>
        <w:pStyle w:val="Textecourrier"/>
        <w:rPr>
          <w:i/>
          <w:iCs/>
          <w:sz w:val="20"/>
          <w:szCs w:val="20"/>
        </w:rPr>
      </w:pPr>
      <w:r>
        <w:rPr>
          <w:i/>
          <w:iCs/>
          <w:sz w:val="20"/>
          <w:szCs w:val="20"/>
        </w:rPr>
        <w:t>Vu la loi n°</w:t>
      </w:r>
      <w:r w:rsidR="00012331">
        <w:rPr>
          <w:i/>
          <w:iCs/>
          <w:sz w:val="20"/>
          <w:szCs w:val="20"/>
        </w:rPr>
        <w:t xml:space="preserve"> </w:t>
      </w:r>
      <w:r>
        <w:rPr>
          <w:i/>
          <w:iCs/>
          <w:sz w:val="20"/>
          <w:szCs w:val="20"/>
        </w:rPr>
        <w:t>2014-058 du 27 janvier 2014 pour la modernisation de l'action publique territoriale et d'affirmation des métropoles</w:t>
      </w:r>
      <w:r w:rsidR="00012331">
        <w:rPr>
          <w:i/>
          <w:iCs/>
          <w:sz w:val="20"/>
          <w:szCs w:val="20"/>
        </w:rPr>
        <w:t xml:space="preserve"> ;</w:t>
      </w:r>
    </w:p>
    <w:p w14:paraId="5EA8EBEC" w14:textId="58F39E05" w:rsidR="000E6EC4" w:rsidRDefault="000E6EC4" w:rsidP="000E6EC4">
      <w:pPr>
        <w:pStyle w:val="Vu"/>
        <w:jc w:val="both"/>
      </w:pPr>
      <w:r w:rsidRPr="009410BA">
        <w:t xml:space="preserve">Vu l'arrêté préfectoral du </w:t>
      </w:r>
      <w:r w:rsidR="008E4B5A">
        <w:t>4 juin 2018</w:t>
      </w:r>
      <w:r w:rsidRPr="009410BA">
        <w:t xml:space="preserve"> portant statuts de la métropole "Rennes Métropole" ;</w:t>
      </w:r>
    </w:p>
    <w:p w14:paraId="116FA51D" w14:textId="7E51D0ED" w:rsidR="00AF59A7" w:rsidRDefault="00534D25" w:rsidP="00534D25">
      <w:pPr>
        <w:pStyle w:val="Textecourrier"/>
        <w:rPr>
          <w:i/>
          <w:iCs/>
          <w:sz w:val="20"/>
          <w:szCs w:val="20"/>
        </w:rPr>
      </w:pPr>
      <w:r w:rsidRPr="0023290E">
        <w:rPr>
          <w:i/>
          <w:iCs/>
          <w:sz w:val="20"/>
          <w:szCs w:val="20"/>
        </w:rPr>
        <w:t xml:space="preserve">Vu la </w:t>
      </w:r>
      <w:r w:rsidR="00EB1E29">
        <w:rPr>
          <w:i/>
          <w:iCs/>
          <w:sz w:val="20"/>
          <w:szCs w:val="20"/>
        </w:rPr>
        <w:t>convention</w:t>
      </w:r>
      <w:r w:rsidRPr="0023290E">
        <w:rPr>
          <w:i/>
          <w:iCs/>
          <w:sz w:val="20"/>
          <w:szCs w:val="20"/>
        </w:rPr>
        <w:t xml:space="preserve"> de </w:t>
      </w:r>
      <w:r w:rsidR="00EB1E29">
        <w:rPr>
          <w:i/>
          <w:iCs/>
          <w:sz w:val="20"/>
          <w:szCs w:val="20"/>
        </w:rPr>
        <w:t>concession</w:t>
      </w:r>
      <w:r w:rsidR="00A443AD">
        <w:rPr>
          <w:i/>
          <w:iCs/>
          <w:sz w:val="20"/>
          <w:szCs w:val="20"/>
        </w:rPr>
        <w:t xml:space="preserve"> </w:t>
      </w:r>
      <w:r w:rsidRPr="0023290E">
        <w:rPr>
          <w:i/>
          <w:iCs/>
          <w:sz w:val="20"/>
          <w:szCs w:val="20"/>
        </w:rPr>
        <w:t>de service public n</w:t>
      </w:r>
      <w:r w:rsidR="00012331">
        <w:rPr>
          <w:i/>
          <w:iCs/>
          <w:sz w:val="20"/>
          <w:szCs w:val="20"/>
        </w:rPr>
        <w:t xml:space="preserve"> </w:t>
      </w:r>
      <w:r w:rsidRPr="0023290E">
        <w:rPr>
          <w:i/>
          <w:iCs/>
          <w:sz w:val="20"/>
          <w:szCs w:val="20"/>
        </w:rPr>
        <w:t>°</w:t>
      </w:r>
      <w:r w:rsidR="00A443AD">
        <w:rPr>
          <w:i/>
          <w:iCs/>
          <w:sz w:val="20"/>
          <w:szCs w:val="20"/>
        </w:rPr>
        <w:t>17554</w:t>
      </w:r>
      <w:r w:rsidR="00423A55">
        <w:rPr>
          <w:i/>
          <w:iCs/>
          <w:sz w:val="20"/>
          <w:szCs w:val="20"/>
        </w:rPr>
        <w:t xml:space="preserve"> du 15 décembre 2017 </w:t>
      </w:r>
      <w:r w:rsidRPr="0023290E">
        <w:rPr>
          <w:i/>
          <w:iCs/>
          <w:sz w:val="20"/>
          <w:szCs w:val="20"/>
        </w:rPr>
        <w:t>relative à l’exploitation de l’Unité de Valorisation Énergétique (UVE) de Rennes Métr</w:t>
      </w:r>
      <w:r w:rsidR="00640023">
        <w:rPr>
          <w:i/>
          <w:iCs/>
          <w:sz w:val="20"/>
          <w:szCs w:val="20"/>
        </w:rPr>
        <w:t>opole</w:t>
      </w:r>
      <w:r w:rsidR="00315B8D">
        <w:rPr>
          <w:i/>
          <w:iCs/>
          <w:sz w:val="20"/>
          <w:szCs w:val="20"/>
        </w:rPr>
        <w:t>,</w:t>
      </w:r>
      <w:r w:rsidR="00524E4B">
        <w:rPr>
          <w:i/>
          <w:iCs/>
          <w:sz w:val="20"/>
          <w:szCs w:val="20"/>
        </w:rPr>
        <w:t xml:space="preserve"> </w:t>
      </w:r>
      <w:r w:rsidR="00675E6D">
        <w:rPr>
          <w:i/>
          <w:iCs/>
          <w:sz w:val="20"/>
          <w:szCs w:val="20"/>
        </w:rPr>
        <w:t>son avenant n° 1 du 12 octobre 2018</w:t>
      </w:r>
      <w:r w:rsidR="00EB30A8">
        <w:rPr>
          <w:i/>
          <w:iCs/>
          <w:sz w:val="20"/>
          <w:szCs w:val="20"/>
        </w:rPr>
        <w:t>,</w:t>
      </w:r>
      <w:r w:rsidR="00524E4B">
        <w:rPr>
          <w:i/>
          <w:iCs/>
          <w:sz w:val="20"/>
          <w:szCs w:val="20"/>
        </w:rPr>
        <w:t xml:space="preserve"> </w:t>
      </w:r>
      <w:r w:rsidR="00315B8D">
        <w:rPr>
          <w:i/>
          <w:iCs/>
          <w:sz w:val="20"/>
          <w:szCs w:val="20"/>
        </w:rPr>
        <w:t>son avenant n°2 du 20 décembre 2018</w:t>
      </w:r>
      <w:r w:rsidR="00833D9B">
        <w:rPr>
          <w:i/>
          <w:iCs/>
          <w:sz w:val="20"/>
          <w:szCs w:val="20"/>
        </w:rPr>
        <w:t>,</w:t>
      </w:r>
      <w:r w:rsidR="00012331">
        <w:rPr>
          <w:i/>
          <w:iCs/>
          <w:sz w:val="20"/>
          <w:szCs w:val="20"/>
        </w:rPr>
        <w:t xml:space="preserve"> </w:t>
      </w:r>
      <w:r w:rsidR="00EB30A8">
        <w:rPr>
          <w:i/>
          <w:iCs/>
          <w:sz w:val="20"/>
          <w:szCs w:val="20"/>
        </w:rPr>
        <w:t>son avenant n°</w:t>
      </w:r>
      <w:r w:rsidR="00012331">
        <w:rPr>
          <w:i/>
          <w:iCs/>
          <w:sz w:val="20"/>
          <w:szCs w:val="20"/>
        </w:rPr>
        <w:t xml:space="preserve"> </w:t>
      </w:r>
      <w:r w:rsidR="00EB30A8">
        <w:rPr>
          <w:i/>
          <w:iCs/>
          <w:sz w:val="20"/>
          <w:szCs w:val="20"/>
        </w:rPr>
        <w:t xml:space="preserve">3 du </w:t>
      </w:r>
      <w:r w:rsidR="0091202D">
        <w:rPr>
          <w:i/>
          <w:iCs/>
          <w:sz w:val="20"/>
          <w:szCs w:val="20"/>
        </w:rPr>
        <w:t>5 juillet 2019</w:t>
      </w:r>
      <w:r w:rsidR="00833D9B">
        <w:rPr>
          <w:i/>
          <w:iCs/>
          <w:sz w:val="20"/>
          <w:szCs w:val="20"/>
        </w:rPr>
        <w:t xml:space="preserve"> et son avenant n°4 du 20 novembre 2019.</w:t>
      </w:r>
    </w:p>
    <w:p w14:paraId="30A58C15" w14:textId="77777777" w:rsidR="00CD41BF" w:rsidRPr="00012331" w:rsidRDefault="00CD41BF" w:rsidP="00807F36">
      <w:pPr>
        <w:jc w:val="both"/>
        <w:rPr>
          <w:rFonts w:ascii="Arial Narrow" w:hAnsi="Arial Narrow"/>
          <w:sz w:val="22"/>
          <w:szCs w:val="22"/>
        </w:rPr>
      </w:pPr>
    </w:p>
    <w:p w14:paraId="59FBCBCF" w14:textId="77777777" w:rsidR="00CD41BF" w:rsidRPr="00012331" w:rsidRDefault="00CD41BF" w:rsidP="00921671">
      <w:pPr>
        <w:pStyle w:val="EXPOSE"/>
      </w:pPr>
      <w:r w:rsidRPr="00012331">
        <w:t>EXPOSE</w:t>
      </w:r>
    </w:p>
    <w:p w14:paraId="2BC6AE4D" w14:textId="77777777" w:rsidR="00CD41BF" w:rsidRPr="00012331" w:rsidRDefault="00CD41BF" w:rsidP="00807F36">
      <w:pPr>
        <w:pStyle w:val="EXPOSE"/>
        <w:jc w:val="both"/>
        <w:rPr>
          <w:rFonts w:cs="Arial"/>
        </w:rPr>
      </w:pPr>
    </w:p>
    <w:p w14:paraId="00197B3F" w14:textId="5BFF673E" w:rsidR="0068447C" w:rsidRPr="00012331" w:rsidRDefault="00CD41BF" w:rsidP="00EA6E84">
      <w:pPr>
        <w:pStyle w:val="Normalcorpsdetexte"/>
        <w:spacing w:after="0"/>
        <w:rPr>
          <w:sz w:val="22"/>
          <w:szCs w:val="22"/>
        </w:rPr>
      </w:pPr>
      <w:r w:rsidRPr="00012331">
        <w:rPr>
          <w:sz w:val="22"/>
          <w:szCs w:val="22"/>
        </w:rPr>
        <w:t xml:space="preserve">Par </w:t>
      </w:r>
      <w:r w:rsidR="00EB1E29">
        <w:rPr>
          <w:sz w:val="22"/>
          <w:szCs w:val="22"/>
        </w:rPr>
        <w:t>convention</w:t>
      </w:r>
      <w:r w:rsidRPr="00012331">
        <w:rPr>
          <w:sz w:val="22"/>
          <w:szCs w:val="22"/>
        </w:rPr>
        <w:t xml:space="preserve"> de </w:t>
      </w:r>
      <w:r w:rsidR="00EB1E29">
        <w:rPr>
          <w:sz w:val="22"/>
          <w:szCs w:val="22"/>
        </w:rPr>
        <w:t>concession</w:t>
      </w:r>
      <w:r w:rsidR="00A443AD" w:rsidRPr="00012331">
        <w:rPr>
          <w:sz w:val="22"/>
          <w:szCs w:val="22"/>
        </w:rPr>
        <w:t xml:space="preserve"> </w:t>
      </w:r>
      <w:r w:rsidRPr="00012331">
        <w:rPr>
          <w:sz w:val="22"/>
          <w:szCs w:val="22"/>
        </w:rPr>
        <w:t>de service</w:t>
      </w:r>
      <w:r w:rsidR="00231871" w:rsidRPr="00012331">
        <w:rPr>
          <w:sz w:val="22"/>
          <w:szCs w:val="22"/>
        </w:rPr>
        <w:t xml:space="preserve"> </w:t>
      </w:r>
      <w:r w:rsidRPr="00012331">
        <w:rPr>
          <w:sz w:val="22"/>
          <w:szCs w:val="22"/>
        </w:rPr>
        <w:t>public</w:t>
      </w:r>
      <w:r w:rsidR="00A71B99" w:rsidRPr="00012331">
        <w:rPr>
          <w:sz w:val="22"/>
          <w:szCs w:val="22"/>
        </w:rPr>
        <w:t xml:space="preserve"> (</w:t>
      </w:r>
      <w:r w:rsidR="00423A55" w:rsidRPr="00012331">
        <w:rPr>
          <w:sz w:val="22"/>
          <w:szCs w:val="22"/>
        </w:rPr>
        <w:t>C</w:t>
      </w:r>
      <w:r w:rsidR="00A71B99" w:rsidRPr="00012331">
        <w:rPr>
          <w:sz w:val="22"/>
          <w:szCs w:val="22"/>
        </w:rPr>
        <w:t xml:space="preserve">SP) </w:t>
      </w:r>
      <w:r w:rsidRPr="00012331">
        <w:rPr>
          <w:sz w:val="22"/>
          <w:szCs w:val="22"/>
        </w:rPr>
        <w:t>n°</w:t>
      </w:r>
      <w:r w:rsidR="00012331">
        <w:rPr>
          <w:sz w:val="22"/>
          <w:szCs w:val="22"/>
        </w:rPr>
        <w:t xml:space="preserve"> </w:t>
      </w:r>
      <w:r w:rsidR="00A443AD" w:rsidRPr="00012331">
        <w:rPr>
          <w:sz w:val="22"/>
          <w:szCs w:val="22"/>
        </w:rPr>
        <w:t>17554</w:t>
      </w:r>
      <w:r w:rsidR="00423A55" w:rsidRPr="00012331">
        <w:rPr>
          <w:sz w:val="22"/>
          <w:szCs w:val="22"/>
        </w:rPr>
        <w:t xml:space="preserve"> </w:t>
      </w:r>
      <w:r w:rsidRPr="00012331">
        <w:rPr>
          <w:sz w:val="22"/>
          <w:szCs w:val="22"/>
        </w:rPr>
        <w:t>du</w:t>
      </w:r>
      <w:r w:rsidR="00EA6E84" w:rsidRPr="00012331">
        <w:rPr>
          <w:sz w:val="22"/>
          <w:szCs w:val="22"/>
        </w:rPr>
        <w:t xml:space="preserve"> </w:t>
      </w:r>
      <w:r w:rsidR="00A443AD" w:rsidRPr="00012331">
        <w:rPr>
          <w:sz w:val="22"/>
          <w:szCs w:val="22"/>
        </w:rPr>
        <w:t>15 décembre 2017</w:t>
      </w:r>
      <w:r w:rsidRPr="00012331">
        <w:rPr>
          <w:sz w:val="22"/>
          <w:szCs w:val="22"/>
        </w:rPr>
        <w:t>, Rennes Métropole a confié</w:t>
      </w:r>
      <w:r w:rsidR="00125309" w:rsidRPr="00012331">
        <w:rPr>
          <w:sz w:val="22"/>
          <w:szCs w:val="22"/>
        </w:rPr>
        <w:t xml:space="preserve"> à la Société </w:t>
      </w:r>
      <w:proofErr w:type="spellStart"/>
      <w:r w:rsidR="00125309" w:rsidRPr="00012331">
        <w:rPr>
          <w:sz w:val="22"/>
          <w:szCs w:val="22"/>
        </w:rPr>
        <w:t>ValoReizh</w:t>
      </w:r>
      <w:proofErr w:type="spellEnd"/>
      <w:r w:rsidRPr="00012331">
        <w:rPr>
          <w:sz w:val="22"/>
          <w:szCs w:val="22"/>
        </w:rPr>
        <w:t xml:space="preserve"> l’exploitation </w:t>
      </w:r>
      <w:r w:rsidR="003A12A8" w:rsidRPr="00012331">
        <w:rPr>
          <w:sz w:val="22"/>
          <w:szCs w:val="22"/>
        </w:rPr>
        <w:t>de l’</w:t>
      </w:r>
      <w:r w:rsidRPr="00012331">
        <w:rPr>
          <w:sz w:val="22"/>
          <w:szCs w:val="22"/>
        </w:rPr>
        <w:t xml:space="preserve">Unité de Valorisation Énergétique (UVE) de Rennes Métropole, </w:t>
      </w:r>
      <w:r w:rsidR="00A443AD" w:rsidRPr="00012331">
        <w:rPr>
          <w:sz w:val="22"/>
          <w:szCs w:val="22"/>
        </w:rPr>
        <w:t>sit</w:t>
      </w:r>
      <w:r w:rsidR="00423A55" w:rsidRPr="00012331">
        <w:rPr>
          <w:sz w:val="22"/>
          <w:szCs w:val="22"/>
        </w:rPr>
        <w:t>u</w:t>
      </w:r>
      <w:r w:rsidR="00A443AD" w:rsidRPr="00012331">
        <w:rPr>
          <w:sz w:val="22"/>
          <w:szCs w:val="22"/>
        </w:rPr>
        <w:t xml:space="preserve">ée </w:t>
      </w:r>
      <w:r w:rsidR="00FD6203" w:rsidRPr="00012331">
        <w:rPr>
          <w:sz w:val="22"/>
          <w:szCs w:val="22"/>
        </w:rPr>
        <w:t xml:space="preserve">à Rennes, avenue Charles </w:t>
      </w:r>
      <w:r w:rsidR="00A443AD" w:rsidRPr="00012331">
        <w:rPr>
          <w:sz w:val="22"/>
          <w:szCs w:val="22"/>
        </w:rPr>
        <w:t>et Raymonde</w:t>
      </w:r>
      <w:r w:rsidR="003E3495" w:rsidRPr="00012331">
        <w:rPr>
          <w:sz w:val="22"/>
          <w:szCs w:val="22"/>
        </w:rPr>
        <w:t xml:space="preserve"> </w:t>
      </w:r>
      <w:proofErr w:type="spellStart"/>
      <w:r w:rsidR="00FD6203" w:rsidRPr="00012331">
        <w:rPr>
          <w:sz w:val="22"/>
          <w:szCs w:val="22"/>
        </w:rPr>
        <w:t>Tillon</w:t>
      </w:r>
      <w:proofErr w:type="spellEnd"/>
      <w:r w:rsidR="00125309" w:rsidRPr="00012331">
        <w:rPr>
          <w:sz w:val="22"/>
          <w:szCs w:val="22"/>
        </w:rPr>
        <w:t xml:space="preserve">. La durée de cette </w:t>
      </w:r>
      <w:r w:rsidR="00EB1E29">
        <w:rPr>
          <w:sz w:val="22"/>
          <w:szCs w:val="22"/>
        </w:rPr>
        <w:t>concession</w:t>
      </w:r>
      <w:r w:rsidR="00125309" w:rsidRPr="00012331">
        <w:rPr>
          <w:sz w:val="22"/>
          <w:szCs w:val="22"/>
        </w:rPr>
        <w:t xml:space="preserve"> est </w:t>
      </w:r>
      <w:r w:rsidR="0068447C" w:rsidRPr="00012331">
        <w:rPr>
          <w:sz w:val="22"/>
          <w:szCs w:val="22"/>
        </w:rPr>
        <w:t>de trois ans et demi</w:t>
      </w:r>
      <w:r w:rsidR="00315B8D" w:rsidRPr="00012331">
        <w:rPr>
          <w:sz w:val="22"/>
          <w:szCs w:val="22"/>
        </w:rPr>
        <w:t xml:space="preserve">, </w:t>
      </w:r>
      <w:r w:rsidR="00125309" w:rsidRPr="00012331">
        <w:rPr>
          <w:sz w:val="22"/>
          <w:szCs w:val="22"/>
        </w:rPr>
        <w:t>à compter du 1</w:t>
      </w:r>
      <w:r w:rsidR="00125309" w:rsidRPr="00012331">
        <w:rPr>
          <w:sz w:val="22"/>
          <w:szCs w:val="22"/>
          <w:vertAlign w:val="superscript"/>
        </w:rPr>
        <w:t>er</w:t>
      </w:r>
      <w:r w:rsidR="00125309" w:rsidRPr="00012331">
        <w:rPr>
          <w:sz w:val="22"/>
          <w:szCs w:val="22"/>
        </w:rPr>
        <w:t xml:space="preserve"> janvier 2018, </w:t>
      </w:r>
      <w:r w:rsidR="00315B8D" w:rsidRPr="00012331">
        <w:rPr>
          <w:sz w:val="22"/>
          <w:szCs w:val="22"/>
        </w:rPr>
        <w:t>durée prolongée de 6 mois dans le cadre de l'avenant n°</w:t>
      </w:r>
      <w:r w:rsidR="00012331">
        <w:rPr>
          <w:sz w:val="22"/>
          <w:szCs w:val="22"/>
        </w:rPr>
        <w:t xml:space="preserve"> </w:t>
      </w:r>
      <w:r w:rsidR="00315B8D" w:rsidRPr="00012331">
        <w:rPr>
          <w:sz w:val="22"/>
          <w:szCs w:val="22"/>
        </w:rPr>
        <w:t xml:space="preserve">2 à la </w:t>
      </w:r>
      <w:r w:rsidR="00EB1E29">
        <w:rPr>
          <w:sz w:val="22"/>
          <w:szCs w:val="22"/>
        </w:rPr>
        <w:t>convention</w:t>
      </w:r>
      <w:r w:rsidR="00524E4B" w:rsidRPr="00012331">
        <w:rPr>
          <w:sz w:val="22"/>
          <w:szCs w:val="22"/>
        </w:rPr>
        <w:t>,</w:t>
      </w:r>
      <w:r w:rsidR="0091202D" w:rsidRPr="00012331">
        <w:rPr>
          <w:sz w:val="22"/>
          <w:szCs w:val="22"/>
        </w:rPr>
        <w:t xml:space="preserve"> soit jusqu'au </w:t>
      </w:r>
      <w:r w:rsidR="008E4B5A">
        <w:rPr>
          <w:sz w:val="22"/>
          <w:szCs w:val="22"/>
        </w:rPr>
        <w:br/>
      </w:r>
      <w:r w:rsidR="0091202D" w:rsidRPr="00012331">
        <w:rPr>
          <w:sz w:val="22"/>
          <w:szCs w:val="22"/>
        </w:rPr>
        <w:t>31 décembre 2021</w:t>
      </w:r>
      <w:r w:rsidR="00125309" w:rsidRPr="00012331">
        <w:rPr>
          <w:sz w:val="22"/>
          <w:szCs w:val="22"/>
        </w:rPr>
        <w:t xml:space="preserve"> puis de 4 mois dans le cadre de l'avenant n°</w:t>
      </w:r>
      <w:r w:rsidR="00012331">
        <w:rPr>
          <w:sz w:val="22"/>
          <w:szCs w:val="22"/>
        </w:rPr>
        <w:t xml:space="preserve"> </w:t>
      </w:r>
      <w:r w:rsidR="00125309" w:rsidRPr="00012331">
        <w:rPr>
          <w:sz w:val="22"/>
          <w:szCs w:val="22"/>
        </w:rPr>
        <w:t>4, soit jusqu'au 19 avril 2022</w:t>
      </w:r>
      <w:r w:rsidR="00524E4B" w:rsidRPr="00012331">
        <w:rPr>
          <w:sz w:val="22"/>
          <w:szCs w:val="22"/>
        </w:rPr>
        <w:t>.</w:t>
      </w:r>
    </w:p>
    <w:p w14:paraId="6C99C6FF" w14:textId="45F67308" w:rsidR="0038606A" w:rsidRPr="00012331" w:rsidRDefault="0091202D" w:rsidP="00EA6E84">
      <w:pPr>
        <w:pStyle w:val="Normalcorpsdetexte"/>
        <w:spacing w:after="0"/>
        <w:rPr>
          <w:sz w:val="22"/>
          <w:szCs w:val="22"/>
        </w:rPr>
      </w:pPr>
      <w:r w:rsidRPr="00012331">
        <w:rPr>
          <w:sz w:val="22"/>
          <w:szCs w:val="22"/>
        </w:rPr>
        <w:t>Les avenants n°</w:t>
      </w:r>
      <w:r w:rsidR="00012331">
        <w:rPr>
          <w:sz w:val="22"/>
          <w:szCs w:val="22"/>
        </w:rPr>
        <w:t xml:space="preserve"> </w:t>
      </w:r>
      <w:r w:rsidRPr="00012331">
        <w:rPr>
          <w:sz w:val="22"/>
          <w:szCs w:val="22"/>
        </w:rPr>
        <w:t>1 à 3 n'ont pas eu d'incidence financière</w:t>
      </w:r>
      <w:r w:rsidR="00833D9B" w:rsidRPr="00012331">
        <w:rPr>
          <w:sz w:val="22"/>
          <w:szCs w:val="22"/>
        </w:rPr>
        <w:t xml:space="preserve">. </w:t>
      </w:r>
    </w:p>
    <w:p w14:paraId="62741DCC" w14:textId="79EA2DB2" w:rsidR="0091202D" w:rsidRPr="00012331" w:rsidRDefault="00833D9B" w:rsidP="00EA6E84">
      <w:pPr>
        <w:pStyle w:val="Normalcorpsdetexte"/>
        <w:spacing w:after="0"/>
        <w:rPr>
          <w:sz w:val="22"/>
          <w:szCs w:val="22"/>
        </w:rPr>
      </w:pPr>
      <w:r w:rsidRPr="00012331">
        <w:rPr>
          <w:sz w:val="22"/>
          <w:szCs w:val="22"/>
        </w:rPr>
        <w:t>L'avenant n°</w:t>
      </w:r>
      <w:r w:rsidR="00012331">
        <w:rPr>
          <w:sz w:val="22"/>
          <w:szCs w:val="22"/>
        </w:rPr>
        <w:t xml:space="preserve"> </w:t>
      </w:r>
      <w:r w:rsidRPr="00012331">
        <w:rPr>
          <w:sz w:val="22"/>
          <w:szCs w:val="22"/>
        </w:rPr>
        <w:t xml:space="preserve">4 a pris en compte une forte hausse des coûts d'assurance, la prolongation de la durée de la </w:t>
      </w:r>
      <w:r w:rsidR="00EB1E29">
        <w:rPr>
          <w:sz w:val="22"/>
          <w:szCs w:val="22"/>
        </w:rPr>
        <w:t>convention</w:t>
      </w:r>
      <w:r w:rsidR="00125309" w:rsidRPr="00012331">
        <w:rPr>
          <w:sz w:val="22"/>
          <w:szCs w:val="22"/>
        </w:rPr>
        <w:t>,</w:t>
      </w:r>
      <w:r w:rsidRPr="00012331">
        <w:rPr>
          <w:sz w:val="22"/>
          <w:szCs w:val="22"/>
        </w:rPr>
        <w:t xml:space="preserve"> a précisé les modalités d'exploitation de l'UVE pendant la période transitoire, à compter du 31 mars 2022 à l'arrêt de l'apport de déchet</w:t>
      </w:r>
      <w:r w:rsidR="0038606A" w:rsidRPr="00012331">
        <w:rPr>
          <w:sz w:val="22"/>
          <w:szCs w:val="22"/>
        </w:rPr>
        <w:t>s</w:t>
      </w:r>
      <w:r w:rsidRPr="00012331">
        <w:rPr>
          <w:sz w:val="22"/>
          <w:szCs w:val="22"/>
        </w:rPr>
        <w:t xml:space="preserve">, l'intégration </w:t>
      </w:r>
      <w:r w:rsidR="00471840" w:rsidRPr="00012331">
        <w:rPr>
          <w:sz w:val="22"/>
          <w:szCs w:val="22"/>
        </w:rPr>
        <w:t>d</w:t>
      </w:r>
      <w:r w:rsidRPr="00012331">
        <w:rPr>
          <w:sz w:val="22"/>
          <w:szCs w:val="22"/>
        </w:rPr>
        <w:t xml:space="preserve">es opérations de nettoyage de l'UVE, les modalités de remise de l'équipement à Rennes Métropole et </w:t>
      </w:r>
      <w:r w:rsidR="00471840" w:rsidRPr="00012331">
        <w:rPr>
          <w:sz w:val="22"/>
          <w:szCs w:val="22"/>
        </w:rPr>
        <w:t>l'adaptation de</w:t>
      </w:r>
      <w:r w:rsidRPr="00012331">
        <w:rPr>
          <w:sz w:val="22"/>
          <w:szCs w:val="22"/>
        </w:rPr>
        <w:t xml:space="preserve"> certaines dispositions de la </w:t>
      </w:r>
      <w:r w:rsidR="00EB1E29">
        <w:rPr>
          <w:sz w:val="22"/>
          <w:szCs w:val="22"/>
        </w:rPr>
        <w:t>convention</w:t>
      </w:r>
      <w:r w:rsidRPr="00012331">
        <w:rPr>
          <w:sz w:val="22"/>
          <w:szCs w:val="22"/>
        </w:rPr>
        <w:t xml:space="preserve"> initiale tenant compte de l'arrêt de l'UVE</w:t>
      </w:r>
      <w:r w:rsidR="0038606A" w:rsidRPr="00012331">
        <w:rPr>
          <w:sz w:val="22"/>
          <w:szCs w:val="22"/>
        </w:rPr>
        <w:t>.</w:t>
      </w:r>
      <w:r w:rsidRPr="00012331">
        <w:rPr>
          <w:sz w:val="22"/>
          <w:szCs w:val="22"/>
        </w:rPr>
        <w:t xml:space="preserve"> </w:t>
      </w:r>
    </w:p>
    <w:p w14:paraId="1BA7F7A6" w14:textId="77777777" w:rsidR="0038606A" w:rsidRPr="00012331" w:rsidRDefault="0038606A" w:rsidP="00EA6E84">
      <w:pPr>
        <w:pStyle w:val="Normalcorpsdetexte"/>
        <w:spacing w:after="0"/>
        <w:rPr>
          <w:sz w:val="22"/>
          <w:szCs w:val="22"/>
        </w:rPr>
      </w:pPr>
    </w:p>
    <w:p w14:paraId="15D45B4C" w14:textId="62DF289D" w:rsidR="00600336" w:rsidRPr="00012331" w:rsidRDefault="0038606A" w:rsidP="00EA6E84">
      <w:pPr>
        <w:pStyle w:val="Normalcorpsdetexte"/>
        <w:spacing w:after="0"/>
        <w:rPr>
          <w:sz w:val="22"/>
          <w:szCs w:val="22"/>
        </w:rPr>
      </w:pPr>
      <w:r w:rsidRPr="00012331">
        <w:rPr>
          <w:sz w:val="22"/>
          <w:szCs w:val="22"/>
        </w:rPr>
        <w:t xml:space="preserve">En préparation de la fin de contrat de </w:t>
      </w:r>
      <w:r w:rsidR="00EB1E29">
        <w:rPr>
          <w:sz w:val="22"/>
          <w:szCs w:val="22"/>
        </w:rPr>
        <w:t>concession</w:t>
      </w:r>
      <w:r w:rsidRPr="00012331">
        <w:rPr>
          <w:sz w:val="22"/>
          <w:szCs w:val="22"/>
        </w:rPr>
        <w:t xml:space="preserve"> avec </w:t>
      </w:r>
      <w:proofErr w:type="spellStart"/>
      <w:r w:rsidRPr="00012331">
        <w:rPr>
          <w:sz w:val="22"/>
          <w:szCs w:val="22"/>
        </w:rPr>
        <w:t>ValoReizh</w:t>
      </w:r>
      <w:proofErr w:type="spellEnd"/>
      <w:r w:rsidRPr="00012331">
        <w:rPr>
          <w:sz w:val="22"/>
          <w:szCs w:val="22"/>
        </w:rPr>
        <w:t xml:space="preserve"> et de l'arrêt définitif de l'UVE avant sa réhabilitation</w:t>
      </w:r>
      <w:r w:rsidR="00EB1E29">
        <w:rPr>
          <w:sz w:val="22"/>
          <w:szCs w:val="22"/>
        </w:rPr>
        <w:t>,</w:t>
      </w:r>
      <w:r w:rsidRPr="00012331">
        <w:rPr>
          <w:sz w:val="22"/>
          <w:szCs w:val="22"/>
        </w:rPr>
        <w:t xml:space="preserve"> il convient d'apporter certaines modifications</w:t>
      </w:r>
      <w:r w:rsidR="00125309" w:rsidRPr="00012331">
        <w:rPr>
          <w:sz w:val="22"/>
          <w:szCs w:val="22"/>
        </w:rPr>
        <w:t xml:space="preserve"> à la </w:t>
      </w:r>
      <w:r w:rsidR="00EB1E29">
        <w:rPr>
          <w:sz w:val="22"/>
          <w:szCs w:val="22"/>
        </w:rPr>
        <w:t>convention</w:t>
      </w:r>
      <w:r w:rsidR="0033719D" w:rsidRPr="00012331">
        <w:rPr>
          <w:sz w:val="22"/>
          <w:szCs w:val="22"/>
        </w:rPr>
        <w:t>.</w:t>
      </w:r>
    </w:p>
    <w:p w14:paraId="6D9AC490" w14:textId="77777777" w:rsidR="00574409" w:rsidRPr="00012331" w:rsidRDefault="00574409" w:rsidP="00EA6E84">
      <w:pPr>
        <w:pStyle w:val="Textecourrier"/>
      </w:pPr>
    </w:p>
    <w:p w14:paraId="6573B721" w14:textId="07D3348B" w:rsidR="00B348A7" w:rsidRPr="00012331" w:rsidRDefault="00B348A7" w:rsidP="00EA6E84">
      <w:pPr>
        <w:pStyle w:val="Textecourrier"/>
      </w:pPr>
      <w:r w:rsidRPr="00012331">
        <w:t>L'avenant n°</w:t>
      </w:r>
      <w:r w:rsidR="00012331">
        <w:t xml:space="preserve"> </w:t>
      </w:r>
      <w:r w:rsidR="005F67C8" w:rsidRPr="00012331">
        <w:t>5</w:t>
      </w:r>
      <w:r w:rsidRPr="00012331">
        <w:t xml:space="preserve"> a donc pour objet</w:t>
      </w:r>
      <w:r w:rsidR="00AF59A7" w:rsidRPr="00012331">
        <w:t xml:space="preserve"> de</w:t>
      </w:r>
      <w:r w:rsidRPr="00012331">
        <w:t xml:space="preserve"> : </w:t>
      </w:r>
    </w:p>
    <w:p w14:paraId="5CBE326C" w14:textId="77777777" w:rsidR="00697602" w:rsidRPr="00012331" w:rsidRDefault="00697602" w:rsidP="00EA6E84">
      <w:pPr>
        <w:pStyle w:val="Textecourrier"/>
      </w:pPr>
    </w:p>
    <w:p w14:paraId="377559C1" w14:textId="483F1887" w:rsidR="00B348A7" w:rsidRPr="00012331" w:rsidRDefault="00BF68BE" w:rsidP="00EA6E84">
      <w:pPr>
        <w:pStyle w:val="Textecourrier"/>
      </w:pPr>
      <w:r w:rsidRPr="00012331">
        <w:t xml:space="preserve">I </w:t>
      </w:r>
      <w:r w:rsidR="005F67C8" w:rsidRPr="00012331">
        <w:t>– Prendre en compte le changement de statut de la pelle et sa valorisation auprès de ValoReizh :</w:t>
      </w:r>
      <w:r w:rsidR="00012331">
        <w:t xml:space="preserve"> </w:t>
      </w:r>
    </w:p>
    <w:p w14:paraId="2C010107" w14:textId="7AD43068" w:rsidR="00BF68BE" w:rsidRPr="00012331" w:rsidRDefault="001C0D82" w:rsidP="00A413D5">
      <w:pPr>
        <w:pStyle w:val="Textecourrier"/>
      </w:pPr>
      <w:r w:rsidRPr="00012331">
        <w:t>L</w:t>
      </w:r>
      <w:r w:rsidR="005F67C8" w:rsidRPr="00012331">
        <w:t xml:space="preserve">a pelle qui figure dans les biens de retour devient </w:t>
      </w:r>
      <w:r w:rsidR="009860F1" w:rsidRPr="00012331">
        <w:t xml:space="preserve">un </w:t>
      </w:r>
      <w:r w:rsidR="005F67C8" w:rsidRPr="00012331">
        <w:t xml:space="preserve">bien de reprise avec une valorisation à 10 000 € par ValoReizh, </w:t>
      </w:r>
      <w:r w:rsidR="009860F1" w:rsidRPr="00012331">
        <w:t>c</w:t>
      </w:r>
      <w:r w:rsidR="005E44FA" w:rsidRPr="00012331">
        <w:t>e montant étant crédit</w:t>
      </w:r>
      <w:r w:rsidR="0038606A" w:rsidRPr="00012331">
        <w:t>é</w:t>
      </w:r>
      <w:r w:rsidR="005E44FA" w:rsidRPr="00012331">
        <w:t xml:space="preserve"> au compte</w:t>
      </w:r>
      <w:r w:rsidR="005F67C8" w:rsidRPr="00012331">
        <w:t xml:space="preserve"> de réserve.</w:t>
      </w:r>
    </w:p>
    <w:p w14:paraId="1C84719E" w14:textId="77777777" w:rsidR="00697602" w:rsidRPr="00012331" w:rsidRDefault="00697602" w:rsidP="00A413D5">
      <w:pPr>
        <w:pStyle w:val="Textecourrier"/>
      </w:pPr>
    </w:p>
    <w:p w14:paraId="0879BC49" w14:textId="77777777" w:rsidR="005F67C8" w:rsidRPr="00012331" w:rsidRDefault="005F67C8" w:rsidP="00A413D5">
      <w:pPr>
        <w:pStyle w:val="Textecourrier"/>
      </w:pPr>
      <w:r w:rsidRPr="00012331">
        <w:t xml:space="preserve">II – Annuler une partie des travaux concessifs : </w:t>
      </w:r>
    </w:p>
    <w:p w14:paraId="4138FC35" w14:textId="1AB0C507" w:rsidR="005E44FA" w:rsidRPr="00012331" w:rsidRDefault="006C714F" w:rsidP="00A413D5">
      <w:pPr>
        <w:pStyle w:val="Textecourrier"/>
      </w:pPr>
      <w:r w:rsidRPr="00012331">
        <w:t xml:space="preserve">Du fait du </w:t>
      </w:r>
      <w:r w:rsidR="006B0489" w:rsidRPr="00012331">
        <w:t>retard pris dans la mise à disposition de la déchèterie de Villejean</w:t>
      </w:r>
      <w:r w:rsidRPr="00012331">
        <w:t xml:space="preserve"> et de </w:t>
      </w:r>
      <w:r w:rsidR="006B0489" w:rsidRPr="00012331">
        <w:t xml:space="preserve">son intégration </w:t>
      </w:r>
      <w:r w:rsidRPr="00012331">
        <w:t xml:space="preserve">au périmètre </w:t>
      </w:r>
      <w:r w:rsidR="00A40247" w:rsidRPr="00012331">
        <w:t>règlementaire</w:t>
      </w:r>
      <w:r w:rsidR="006B0489" w:rsidRPr="00012331">
        <w:t xml:space="preserve"> de l'UVE</w:t>
      </w:r>
      <w:r w:rsidR="002300B0" w:rsidRPr="00012331">
        <w:t xml:space="preserve"> </w:t>
      </w:r>
      <w:r w:rsidRPr="00012331">
        <w:t xml:space="preserve">d'une part </w:t>
      </w:r>
      <w:r w:rsidR="002300B0" w:rsidRPr="00012331">
        <w:t>et compte</w:t>
      </w:r>
      <w:r w:rsidRPr="00012331">
        <w:t xml:space="preserve"> tenu</w:t>
      </w:r>
      <w:r w:rsidR="002300B0" w:rsidRPr="00012331">
        <w:t xml:space="preserve"> de l'arrêt prochain de l'UVE</w:t>
      </w:r>
      <w:r w:rsidRPr="00012331">
        <w:t xml:space="preserve"> d'autre part</w:t>
      </w:r>
      <w:r w:rsidR="002300B0" w:rsidRPr="00012331">
        <w:t xml:space="preserve">, il n'apparaît plus nécessaire de faire les travaux de sécurisation et d'aménagement de la déchèterie tels que prévu dans le contrat de </w:t>
      </w:r>
      <w:r w:rsidR="00EB1E29">
        <w:t>concession</w:t>
      </w:r>
      <w:r w:rsidRPr="00012331">
        <w:t xml:space="preserve"> (réaménagement du terre-plein central). C</w:t>
      </w:r>
      <w:r w:rsidR="005E44FA" w:rsidRPr="00012331">
        <w:t xml:space="preserve">es travaux étaient estimés à </w:t>
      </w:r>
      <w:r w:rsidR="00D50DB7" w:rsidRPr="00012331">
        <w:t>11 429 €</w:t>
      </w:r>
      <w:r w:rsidR="00EB1E29">
        <w:t xml:space="preserve"> </w:t>
      </w:r>
      <w:r w:rsidR="00D50DB7" w:rsidRPr="00012331">
        <w:t>HT</w:t>
      </w:r>
      <w:r w:rsidR="00D91A99" w:rsidRPr="00012331">
        <w:t>.</w:t>
      </w:r>
    </w:p>
    <w:p w14:paraId="4230663B" w14:textId="7DB8AD56" w:rsidR="006B0489" w:rsidRPr="00012331" w:rsidRDefault="005E44FA" w:rsidP="00A413D5">
      <w:pPr>
        <w:pStyle w:val="Textecourrier"/>
      </w:pPr>
      <w:r w:rsidRPr="00012331">
        <w:t xml:space="preserve">En revanche, avec l'accord de Rennes Métropole, ValoReizh a réalisé un aménagement de place de parking sur le terre-plein pour un montant de 4 476 € HT. Le différentiel de 6 </w:t>
      </w:r>
      <w:r w:rsidR="00D50DB7" w:rsidRPr="00012331">
        <w:t>953</w:t>
      </w:r>
      <w:r w:rsidRPr="00012331">
        <w:t xml:space="preserve"> € HT est crédité par ValoReizh au compte de réserve.</w:t>
      </w:r>
    </w:p>
    <w:p w14:paraId="202E1983" w14:textId="77777777" w:rsidR="00697602" w:rsidRPr="00012331" w:rsidRDefault="00697602" w:rsidP="00A413D5">
      <w:pPr>
        <w:pStyle w:val="Textecourrier"/>
      </w:pPr>
    </w:p>
    <w:p w14:paraId="748D34A1" w14:textId="257E6A94" w:rsidR="002300B0" w:rsidRPr="00012331" w:rsidRDefault="002300B0" w:rsidP="00A413D5">
      <w:pPr>
        <w:pStyle w:val="Textecourrier"/>
      </w:pPr>
      <w:r w:rsidRPr="00012331">
        <w:t>III – Mo</w:t>
      </w:r>
      <w:r w:rsidR="00F12843" w:rsidRPr="00012331">
        <w:t>difier les modalités d'applicati</w:t>
      </w:r>
      <w:r w:rsidRPr="00012331">
        <w:t>on des pénalités sur la qualité de l'eau</w:t>
      </w:r>
      <w:r w:rsidR="00D479B7">
        <w:t xml:space="preserve"> :</w:t>
      </w:r>
    </w:p>
    <w:p w14:paraId="6828F807" w14:textId="5329E2F3" w:rsidR="002300B0" w:rsidRPr="00012331" w:rsidRDefault="002300B0" w:rsidP="00A413D5">
      <w:pPr>
        <w:pStyle w:val="Textecourrier"/>
      </w:pPr>
      <w:r w:rsidRPr="00012331">
        <w:t xml:space="preserve">En cas de non-respect </w:t>
      </w:r>
      <w:r w:rsidR="00F12843" w:rsidRPr="00012331">
        <w:t>des dispositions réglementaires en matière de rejet</w:t>
      </w:r>
      <w:r w:rsidR="00EB1E29">
        <w:t>s</w:t>
      </w:r>
      <w:r w:rsidR="00F12843" w:rsidRPr="00012331">
        <w:t xml:space="preserve"> aqueux concernant plusieurs paramètres, mais issus d'une même analyse, il est proposé l'application d'une seule pénalité sur l'ensemble des évènements constatés sur une seule analyse au lieu de plusieurs</w:t>
      </w:r>
      <w:r w:rsidR="005E44FA" w:rsidRPr="00012331">
        <w:t xml:space="preserve"> comme indiqué initialement dans le contrat de </w:t>
      </w:r>
      <w:r w:rsidR="00EB1E29">
        <w:t>concession</w:t>
      </w:r>
      <w:r w:rsidR="000E6390" w:rsidRPr="00012331">
        <w:t xml:space="preserve"> de service public</w:t>
      </w:r>
      <w:r w:rsidR="005E44FA" w:rsidRPr="00012331">
        <w:t>.</w:t>
      </w:r>
      <w:r w:rsidR="009860F1" w:rsidRPr="00012331">
        <w:t xml:space="preserve"> Ces modalités conduisaient à des s</w:t>
      </w:r>
      <w:r w:rsidR="00125309" w:rsidRPr="00012331">
        <w:t>a</w:t>
      </w:r>
      <w:r w:rsidR="009860F1" w:rsidRPr="00012331">
        <w:t xml:space="preserve">nctions excessives pour le </w:t>
      </w:r>
      <w:r w:rsidR="00EB1E29">
        <w:t>concession</w:t>
      </w:r>
      <w:r w:rsidR="009860F1" w:rsidRPr="00012331">
        <w:t>naire.</w:t>
      </w:r>
    </w:p>
    <w:p w14:paraId="73F5F11D" w14:textId="77777777" w:rsidR="00697602" w:rsidRPr="00012331" w:rsidRDefault="00697602" w:rsidP="00A413D5">
      <w:pPr>
        <w:pStyle w:val="Textecourrier"/>
      </w:pPr>
    </w:p>
    <w:p w14:paraId="0F18C112" w14:textId="68723B4E" w:rsidR="00F12843" w:rsidRPr="00012331" w:rsidRDefault="00F12843" w:rsidP="00A413D5">
      <w:pPr>
        <w:pStyle w:val="Textecourrier"/>
      </w:pPr>
      <w:r w:rsidRPr="00012331">
        <w:t>IV – Prendre en compte l'arrêt du rapatriement sur l'UVE, à compter du 1</w:t>
      </w:r>
      <w:r w:rsidRPr="00012331">
        <w:rPr>
          <w:vertAlign w:val="superscript"/>
        </w:rPr>
        <w:t>er</w:t>
      </w:r>
      <w:r w:rsidRPr="00012331">
        <w:t xml:space="preserve"> janvier 2022,des ferreux issus des lots de mâchefers :</w:t>
      </w:r>
      <w:r w:rsidR="00F3236C" w:rsidRPr="00012331">
        <w:t xml:space="preserve"> </w:t>
      </w:r>
      <w:r w:rsidR="00125309" w:rsidRPr="00012331">
        <w:t>a</w:t>
      </w:r>
      <w:r w:rsidR="00F3236C" w:rsidRPr="00012331">
        <w:t xml:space="preserve">ctuellement, les éléments ferreux contenus dans les mâchefers et extraits sur l'Installation de Maturation </w:t>
      </w:r>
      <w:r w:rsidR="00F3236C" w:rsidRPr="00012331">
        <w:lastRenderedPageBreak/>
        <w:t>et d'Élaboration (IME) située à La Vraie Croix (56) reviennent à l'UVE pour valorisation environ 3 mois après la constitution de chaque lot mensuel.</w:t>
      </w:r>
    </w:p>
    <w:p w14:paraId="43B37C92" w14:textId="24B1EA47" w:rsidR="002F077F" w:rsidRPr="00012331" w:rsidRDefault="00F12843" w:rsidP="00A413D5">
      <w:pPr>
        <w:pStyle w:val="Textecourrier"/>
      </w:pPr>
      <w:r w:rsidRPr="00012331">
        <w:t>Les</w:t>
      </w:r>
      <w:r w:rsidR="00492646" w:rsidRPr="00012331">
        <w:t xml:space="preserve"> gros</w:t>
      </w:r>
      <w:r w:rsidRPr="00012331">
        <w:t xml:space="preserve"> ferreux issus des </w:t>
      </w:r>
      <w:r w:rsidR="00492646" w:rsidRPr="00012331">
        <w:t xml:space="preserve">lots de </w:t>
      </w:r>
      <w:r w:rsidRPr="00012331">
        <w:t>mâchefers constitués au cours du 1</w:t>
      </w:r>
      <w:r w:rsidRPr="00012331">
        <w:rPr>
          <w:vertAlign w:val="superscript"/>
        </w:rPr>
        <w:t>er</w:t>
      </w:r>
      <w:r w:rsidRPr="00012331">
        <w:t xml:space="preserve"> trimestre 2022 </w:t>
      </w:r>
      <w:r w:rsidR="002F077F" w:rsidRPr="00012331">
        <w:t>ne seront traités qu'à partir d'avril et ne seront donc</w:t>
      </w:r>
      <w:r w:rsidRPr="00012331">
        <w:t xml:space="preserve"> </w:t>
      </w:r>
      <w:r w:rsidR="000E6390" w:rsidRPr="00012331">
        <w:t xml:space="preserve">pas </w:t>
      </w:r>
      <w:r w:rsidRPr="00012331">
        <w:t>rapatriés</w:t>
      </w:r>
      <w:r w:rsidR="007F745C" w:rsidRPr="00012331">
        <w:t xml:space="preserve"> sur l'UVE</w:t>
      </w:r>
      <w:r w:rsidR="002F077F" w:rsidRPr="00012331">
        <w:t xml:space="preserve"> qui sera à l'arrêt à cette date.</w:t>
      </w:r>
    </w:p>
    <w:p w14:paraId="3472C2DF" w14:textId="77777777" w:rsidR="00697602" w:rsidRPr="00012331" w:rsidRDefault="00697602" w:rsidP="00A413D5">
      <w:pPr>
        <w:pStyle w:val="Textecourrier"/>
      </w:pPr>
    </w:p>
    <w:p w14:paraId="4DD4CC6B" w14:textId="4C8C2D86" w:rsidR="00F12843" w:rsidRPr="00012331" w:rsidRDefault="002F077F" w:rsidP="00A413D5">
      <w:pPr>
        <w:pStyle w:val="Textecourrier"/>
      </w:pPr>
      <w:r w:rsidRPr="00012331">
        <w:t xml:space="preserve">V - </w:t>
      </w:r>
      <w:r w:rsidR="00025826" w:rsidRPr="00012331">
        <w:t>Modifier la nature des dépenses du</w:t>
      </w:r>
      <w:r w:rsidR="000E6390" w:rsidRPr="00012331">
        <w:t xml:space="preserve"> compte </w:t>
      </w:r>
      <w:r w:rsidRPr="00012331">
        <w:t xml:space="preserve">de réserve : </w:t>
      </w:r>
    </w:p>
    <w:p w14:paraId="77B2F93D" w14:textId="20306911" w:rsidR="002F077F" w:rsidRPr="00012331" w:rsidRDefault="00E93885" w:rsidP="00A413D5">
      <w:pPr>
        <w:pStyle w:val="Textecourrier"/>
      </w:pPr>
      <w:r w:rsidRPr="00012331">
        <w:t xml:space="preserve">L'article 36 du contrat de </w:t>
      </w:r>
      <w:r w:rsidR="00EB1E29">
        <w:t>concession</w:t>
      </w:r>
      <w:r w:rsidRPr="00012331">
        <w:t xml:space="preserve"> de service public</w:t>
      </w:r>
      <w:r w:rsidR="000E6390" w:rsidRPr="00012331">
        <w:t>,</w:t>
      </w:r>
      <w:r w:rsidRPr="00012331">
        <w:t xml:space="preserve"> qui prévoyait que l</w:t>
      </w:r>
      <w:r w:rsidR="000E6390" w:rsidRPr="00012331">
        <w:t>e compte</w:t>
      </w:r>
      <w:r w:rsidR="00025826" w:rsidRPr="00012331">
        <w:t xml:space="preserve"> de réserve </w:t>
      </w:r>
      <w:r w:rsidRPr="00012331">
        <w:t xml:space="preserve">ne peut </w:t>
      </w:r>
      <w:r w:rsidR="002F077F" w:rsidRPr="00012331">
        <w:t>fina</w:t>
      </w:r>
      <w:r w:rsidRPr="00012331">
        <w:t>ncer</w:t>
      </w:r>
      <w:r w:rsidR="002F077F" w:rsidRPr="00012331">
        <w:t xml:space="preserve"> </w:t>
      </w:r>
      <w:r w:rsidRPr="00012331">
        <w:t>que des dépenses de travaux</w:t>
      </w:r>
      <w:r w:rsidR="000E6390" w:rsidRPr="00012331">
        <w:t>,</w:t>
      </w:r>
      <w:r w:rsidRPr="00012331">
        <w:t xml:space="preserve"> étend cette possibilité aux dépenses d'études.</w:t>
      </w:r>
    </w:p>
    <w:p w14:paraId="2810873B" w14:textId="2EBA4E0A" w:rsidR="00E93885" w:rsidRPr="00012331" w:rsidRDefault="00E93885" w:rsidP="00A413D5">
      <w:pPr>
        <w:pStyle w:val="Textecourrier"/>
      </w:pPr>
    </w:p>
    <w:p w14:paraId="1D20B5D5" w14:textId="1896025C" w:rsidR="00E93885" w:rsidRPr="00012331" w:rsidRDefault="00E93885" w:rsidP="00A413D5">
      <w:pPr>
        <w:pStyle w:val="Textecourrier"/>
      </w:pPr>
      <w:r w:rsidRPr="00012331">
        <w:t>VI – Arrêter les apports de refus de tri des collectes sélectives de Rennes Métropole</w:t>
      </w:r>
      <w:r w:rsidR="00D479B7">
        <w:t xml:space="preserve"> :</w:t>
      </w:r>
    </w:p>
    <w:p w14:paraId="0AEC663A" w14:textId="5F36F326" w:rsidR="00E93885" w:rsidRPr="00012331" w:rsidRDefault="00E93885" w:rsidP="00A413D5">
      <w:pPr>
        <w:pStyle w:val="Textecourrier"/>
      </w:pPr>
      <w:r w:rsidRPr="00012331">
        <w:t>À compter de janvier 2022, pour anticiper l'arrêt de l'UVE en avril 2022, les refus de tri des collectes sélectives de Rennes Métropole seront envoyés vers une autre filière de traitement agréée.</w:t>
      </w:r>
    </w:p>
    <w:p w14:paraId="2A1A7B3D" w14:textId="2182057A" w:rsidR="00EE6705" w:rsidRPr="008E4B5A" w:rsidRDefault="00EE6705" w:rsidP="00A413D5">
      <w:pPr>
        <w:pStyle w:val="Textecourrier"/>
      </w:pPr>
      <w:r w:rsidRPr="008E4B5A">
        <w:t xml:space="preserve">Cette mesure provoque le renchérissement des </w:t>
      </w:r>
      <w:r w:rsidR="004B31A9" w:rsidRPr="008E4B5A">
        <w:t>prix unitaires</w:t>
      </w:r>
      <w:r w:rsidRPr="008E4B5A">
        <w:t xml:space="preserve"> d'accès à l'UVE détaillés ci-dessous</w:t>
      </w:r>
      <w:r w:rsidR="004B31A9" w:rsidRPr="008E4B5A">
        <w:t xml:space="preserve">. </w:t>
      </w:r>
      <w:r w:rsidR="00EB1E29">
        <w:t>E</w:t>
      </w:r>
      <w:r w:rsidR="00C9334D" w:rsidRPr="008E4B5A">
        <w:t>n effet, s</w:t>
      </w:r>
      <w:r w:rsidR="004B31A9" w:rsidRPr="008E4B5A">
        <w:t xml:space="preserve">ur ces derniers mois d'exploitation, les gisements métropolitains financent les opérations de nettoyage liées à l'arrêt de l'UVE pour réhabilitation. Ils deviennent sur 2022 supérieurs aux tarifs d'acceptation des déchets </w:t>
      </w:r>
      <w:r w:rsidR="00186BBE" w:rsidRPr="008E4B5A">
        <w:t xml:space="preserve">provennant des </w:t>
      </w:r>
      <w:r w:rsidR="004B31A9" w:rsidRPr="008E4B5A">
        <w:t xml:space="preserve">tiers. </w:t>
      </w:r>
      <w:r w:rsidR="00186BBE" w:rsidRPr="008E4B5A">
        <w:t>C'est pourquoi</w:t>
      </w:r>
      <w:r w:rsidR="008E4B5A">
        <w:t xml:space="preserve"> </w:t>
      </w:r>
      <w:r w:rsidR="00186BBE" w:rsidRPr="008E4B5A">
        <w:t>l</w:t>
      </w:r>
      <w:r w:rsidR="004B31A9" w:rsidRPr="008E4B5A">
        <w:t>a baisse des tonnages de la collectivité sur ce début d'année génère à la fois une perte de recettes et une augmentation</w:t>
      </w:r>
      <w:r w:rsidR="00186BBE" w:rsidRPr="008E4B5A">
        <w:t xml:space="preserve"> mineure</w:t>
      </w:r>
      <w:r w:rsidR="004B31A9" w:rsidRPr="008E4B5A">
        <w:t xml:space="preserve"> des charges </w:t>
      </w:r>
      <w:r w:rsidR="00186BBE" w:rsidRPr="008E4B5A">
        <w:t>(</w:t>
      </w:r>
      <w:r w:rsidR="004B31A9" w:rsidRPr="008E4B5A">
        <w:t>liée au paiement d'une redevance complémentaire sur les tonnages tiers</w:t>
      </w:r>
      <w:r w:rsidR="00186BBE" w:rsidRPr="008E4B5A">
        <w:t>)</w:t>
      </w:r>
      <w:r w:rsidR="004B31A9" w:rsidRPr="008E4B5A">
        <w:t>. Ces coûts complémentaires sont sup</w:t>
      </w:r>
      <w:r w:rsidR="00EB1E29">
        <w:t>p</w:t>
      </w:r>
      <w:r w:rsidR="004B31A9" w:rsidRPr="008E4B5A">
        <w:t>ortés par les gisements métropolitains.</w:t>
      </w:r>
      <w:r w:rsidRPr="008E4B5A">
        <w:t xml:space="preserve"> Cependant, compte tenu des gisements prévision</w:t>
      </w:r>
      <w:r w:rsidR="00EB1E29">
        <w:t>n</w:t>
      </w:r>
      <w:r w:rsidRPr="008E4B5A">
        <w:t>els envoyés vers l'usine, diminués des refus de tri, le coût global pour la métropole devrait bien diminuer. Par ailleurs, la commercialisation du vide de four par l'exploitant devrait assurer un gain en redevance d'usage pour la métropole.</w:t>
      </w:r>
    </w:p>
    <w:p w14:paraId="54F6A787" w14:textId="3E5D1A6E" w:rsidR="00E93885" w:rsidRPr="00012331" w:rsidRDefault="00E93885" w:rsidP="00A413D5">
      <w:pPr>
        <w:pStyle w:val="Textecourrier"/>
      </w:pPr>
    </w:p>
    <w:p w14:paraId="3D7CE55A" w14:textId="64E071C7" w:rsidR="00E93885" w:rsidRPr="00012331" w:rsidRDefault="00E93885" w:rsidP="00DC31A7">
      <w:pPr>
        <w:pStyle w:val="Normalcorpsdetexte"/>
        <w:spacing w:after="0"/>
        <w:rPr>
          <w:sz w:val="22"/>
          <w:szCs w:val="22"/>
        </w:rPr>
      </w:pPr>
      <w:r w:rsidRPr="00012331">
        <w:rPr>
          <w:sz w:val="22"/>
          <w:szCs w:val="22"/>
        </w:rPr>
        <w:t>V</w:t>
      </w:r>
      <w:r w:rsidR="007C05BD" w:rsidRPr="00012331">
        <w:rPr>
          <w:sz w:val="22"/>
          <w:szCs w:val="22"/>
        </w:rPr>
        <w:t xml:space="preserve">II- </w:t>
      </w:r>
      <w:r w:rsidRPr="00012331">
        <w:rPr>
          <w:sz w:val="22"/>
          <w:szCs w:val="22"/>
        </w:rPr>
        <w:t>Pre</w:t>
      </w:r>
      <w:r w:rsidR="000E6390" w:rsidRPr="00012331">
        <w:rPr>
          <w:sz w:val="22"/>
          <w:szCs w:val="22"/>
        </w:rPr>
        <w:t xml:space="preserve">ndre en compte l'impact </w:t>
      </w:r>
      <w:r w:rsidR="00E502A6" w:rsidRPr="00012331">
        <w:rPr>
          <w:sz w:val="22"/>
          <w:szCs w:val="22"/>
        </w:rPr>
        <w:t>économique de l'arrêt des apports de refus de tri des collectes sélectives</w:t>
      </w:r>
      <w:r w:rsidR="009A0108" w:rsidRPr="00012331">
        <w:rPr>
          <w:sz w:val="22"/>
          <w:szCs w:val="22"/>
        </w:rPr>
        <w:t xml:space="preserve"> </w:t>
      </w:r>
      <w:r w:rsidR="00D479B7">
        <w:rPr>
          <w:sz w:val="22"/>
          <w:szCs w:val="22"/>
        </w:rPr>
        <w:t>:</w:t>
      </w:r>
    </w:p>
    <w:p w14:paraId="51B6E23A" w14:textId="0F93B532" w:rsidR="00AF59A7" w:rsidRPr="00012331" w:rsidRDefault="001D7C12" w:rsidP="0025305F">
      <w:pPr>
        <w:pStyle w:val="Normalcorpsdetexte"/>
        <w:spacing w:after="0"/>
        <w:rPr>
          <w:sz w:val="22"/>
          <w:szCs w:val="22"/>
        </w:rPr>
      </w:pPr>
      <w:r w:rsidRPr="00012331">
        <w:rPr>
          <w:sz w:val="22"/>
          <w:szCs w:val="22"/>
        </w:rPr>
        <w:t>Il convient de prendre</w:t>
      </w:r>
      <w:r w:rsidR="00B25404" w:rsidRPr="00012331">
        <w:rPr>
          <w:sz w:val="22"/>
          <w:szCs w:val="22"/>
        </w:rPr>
        <w:t xml:space="preserve"> les conséquences financières des mesures présentées</w:t>
      </w:r>
      <w:r w:rsidR="008752B6" w:rsidRPr="00012331">
        <w:rPr>
          <w:sz w:val="22"/>
          <w:szCs w:val="22"/>
        </w:rPr>
        <w:t xml:space="preserve"> ci-avant.</w:t>
      </w:r>
      <w:r w:rsidR="00B25404" w:rsidRPr="00012331">
        <w:rPr>
          <w:sz w:val="22"/>
          <w:szCs w:val="22"/>
        </w:rPr>
        <w:t xml:space="preserve"> </w:t>
      </w:r>
      <w:r w:rsidR="008752B6" w:rsidRPr="00012331">
        <w:rPr>
          <w:sz w:val="22"/>
          <w:szCs w:val="22"/>
        </w:rPr>
        <w:t>L</w:t>
      </w:r>
      <w:r w:rsidR="00AF59A7" w:rsidRPr="00012331">
        <w:rPr>
          <w:sz w:val="22"/>
          <w:szCs w:val="22"/>
        </w:rPr>
        <w:t xml:space="preserve">a rémunération du </w:t>
      </w:r>
      <w:r w:rsidR="00EB1E29">
        <w:rPr>
          <w:sz w:val="22"/>
          <w:szCs w:val="22"/>
        </w:rPr>
        <w:t>concession</w:t>
      </w:r>
      <w:r w:rsidR="00AF59A7" w:rsidRPr="00012331">
        <w:rPr>
          <w:sz w:val="22"/>
          <w:szCs w:val="22"/>
        </w:rPr>
        <w:t xml:space="preserve">naire est modifiée </w:t>
      </w:r>
      <w:r w:rsidR="00DC31A7" w:rsidRPr="00012331">
        <w:rPr>
          <w:sz w:val="22"/>
          <w:szCs w:val="22"/>
        </w:rPr>
        <w:t>comme suit</w:t>
      </w:r>
      <w:r w:rsidR="000E6390" w:rsidRPr="00012331">
        <w:rPr>
          <w:sz w:val="22"/>
          <w:szCs w:val="22"/>
        </w:rPr>
        <w:t xml:space="preserve"> </w:t>
      </w:r>
      <w:r w:rsidR="00B25404" w:rsidRPr="00012331">
        <w:rPr>
          <w:sz w:val="22"/>
          <w:szCs w:val="22"/>
        </w:rPr>
        <w:t>pour chacune des catégories de déchets de Rennes Métropole, à compter du 1</w:t>
      </w:r>
      <w:r w:rsidR="00B25404" w:rsidRPr="00012331">
        <w:rPr>
          <w:sz w:val="22"/>
          <w:szCs w:val="22"/>
          <w:vertAlign w:val="superscript"/>
        </w:rPr>
        <w:t>er</w:t>
      </w:r>
      <w:r w:rsidR="00B25404" w:rsidRPr="00012331">
        <w:rPr>
          <w:sz w:val="22"/>
          <w:szCs w:val="22"/>
        </w:rPr>
        <w:t xml:space="preserve"> janvier 2022 </w:t>
      </w:r>
      <w:r w:rsidR="00DC31A7" w:rsidRPr="00012331">
        <w:rPr>
          <w:sz w:val="22"/>
          <w:szCs w:val="22"/>
        </w:rPr>
        <w:t xml:space="preserve">: </w:t>
      </w:r>
    </w:p>
    <w:p w14:paraId="661D207C" w14:textId="77777777" w:rsidR="000A0C0B" w:rsidRPr="00012331" w:rsidRDefault="000A0C0B" w:rsidP="0025305F">
      <w:pPr>
        <w:pStyle w:val="Normalcorpsdetexte"/>
        <w:spacing w:after="0"/>
        <w:rPr>
          <w:sz w:val="22"/>
          <w:szCs w:val="22"/>
        </w:rPr>
      </w:pPr>
    </w:p>
    <w:tbl>
      <w:tblPr>
        <w:tblW w:w="9639" w:type="dxa"/>
        <w:tblInd w:w="-10" w:type="dxa"/>
        <w:tblBorders>
          <w:top w:val="single" w:sz="8" w:space="0" w:color="7BA0CD"/>
          <w:left w:val="single" w:sz="8" w:space="0" w:color="7BA0CD"/>
          <w:bottom w:val="single" w:sz="8" w:space="0" w:color="7BA0CD"/>
          <w:right w:val="single" w:sz="8" w:space="0" w:color="7BA0CD"/>
          <w:insideH w:val="single" w:sz="8" w:space="0" w:color="7BA0CD"/>
          <w:insideV w:val="single" w:sz="4" w:space="0" w:color="000000"/>
        </w:tblBorders>
        <w:tblLayout w:type="fixed"/>
        <w:tblLook w:val="0400" w:firstRow="0" w:lastRow="0" w:firstColumn="0" w:lastColumn="0" w:noHBand="0" w:noVBand="1"/>
      </w:tblPr>
      <w:tblGrid>
        <w:gridCol w:w="3828"/>
        <w:gridCol w:w="3260"/>
        <w:gridCol w:w="2551"/>
      </w:tblGrid>
      <w:tr w:rsidR="008C7C44" w14:paraId="6F5808A6" w14:textId="06980537" w:rsidTr="00594A44">
        <w:tc>
          <w:tcPr>
            <w:tcW w:w="3828" w:type="dxa"/>
          </w:tcPr>
          <w:p w14:paraId="6FBF7283" w14:textId="618C8CC6" w:rsidR="008C7C44" w:rsidRPr="00EB1E29" w:rsidRDefault="00A450A8" w:rsidP="008C7C44">
            <w:pPr>
              <w:jc w:val="center"/>
              <w:rPr>
                <w:rFonts w:ascii="Arial Narrow" w:eastAsia="Arial Narrow" w:hAnsi="Arial Narrow" w:cs="Arial Narrow"/>
                <w:sz w:val="22"/>
                <w:szCs w:val="22"/>
              </w:rPr>
            </w:pPr>
            <w:sdt>
              <w:sdtPr>
                <w:rPr>
                  <w:sz w:val="22"/>
                  <w:szCs w:val="22"/>
                </w:rPr>
                <w:tag w:val="goog_rdk_280"/>
                <w:id w:val="-1647272331"/>
                <w:showingPlcHdr/>
              </w:sdtPr>
              <w:sdtEndPr/>
              <w:sdtContent>
                <w:r w:rsidR="008C7C44" w:rsidRPr="00EB1E29">
                  <w:rPr>
                    <w:sz w:val="22"/>
                    <w:szCs w:val="22"/>
                  </w:rPr>
                  <w:t xml:space="preserve">     </w:t>
                </w:r>
              </w:sdtContent>
            </w:sdt>
          </w:p>
        </w:tc>
        <w:tc>
          <w:tcPr>
            <w:tcW w:w="3260" w:type="dxa"/>
          </w:tcPr>
          <w:p w14:paraId="1C5C8B01" w14:textId="53BF8208" w:rsidR="008C7C44" w:rsidRPr="00EB1E29" w:rsidRDefault="00A450A8" w:rsidP="008C7C44">
            <w:pPr>
              <w:jc w:val="center"/>
              <w:rPr>
                <w:sz w:val="22"/>
                <w:szCs w:val="22"/>
              </w:rPr>
            </w:pPr>
            <w:sdt>
              <w:sdtPr>
                <w:rPr>
                  <w:sz w:val="22"/>
                  <w:szCs w:val="22"/>
                </w:rPr>
                <w:tag w:val="goog_rdk_282"/>
                <w:id w:val="1629350123"/>
              </w:sdtPr>
              <w:sdtEndPr/>
              <w:sdtContent>
                <w:r w:rsidR="008C7C44" w:rsidRPr="00EB1E29">
                  <w:rPr>
                    <w:rFonts w:ascii="Arial Narrow" w:eastAsia="Arial Narrow" w:hAnsi="Arial Narrow" w:cs="Arial Narrow"/>
                    <w:sz w:val="22"/>
                    <w:szCs w:val="22"/>
                  </w:rPr>
                  <w:t xml:space="preserve">Valeur janvier 2017 HT applicable au 1er janvier </w:t>
                </w:r>
              </w:sdtContent>
            </w:sdt>
            <w:r w:rsidR="008C7C44" w:rsidRPr="00EB1E29">
              <w:rPr>
                <w:rFonts w:ascii="Arial Narrow" w:eastAsia="Arial Narrow" w:hAnsi="Arial Narrow" w:cs="Arial Narrow"/>
                <w:sz w:val="22"/>
                <w:szCs w:val="22"/>
              </w:rPr>
              <w:t>2022 – Précédente version pour mémoire</w:t>
            </w:r>
          </w:p>
        </w:tc>
        <w:tc>
          <w:tcPr>
            <w:tcW w:w="2551" w:type="dxa"/>
          </w:tcPr>
          <w:p w14:paraId="1E9904C0" w14:textId="31B8ECE8" w:rsidR="008C7C44" w:rsidRPr="00EB1E29" w:rsidRDefault="00A450A8" w:rsidP="008C7C44">
            <w:pPr>
              <w:jc w:val="center"/>
              <w:rPr>
                <w:rFonts w:ascii="Arial Narrow" w:eastAsia="Arial Narrow" w:hAnsi="Arial Narrow" w:cs="Arial Narrow"/>
                <w:sz w:val="22"/>
                <w:szCs w:val="22"/>
              </w:rPr>
            </w:pPr>
            <w:sdt>
              <w:sdtPr>
                <w:rPr>
                  <w:sz w:val="22"/>
                  <w:szCs w:val="22"/>
                </w:rPr>
                <w:tag w:val="goog_rdk_282"/>
                <w:id w:val="1229198891"/>
              </w:sdtPr>
              <w:sdtEndPr/>
              <w:sdtContent>
                <w:r w:rsidR="008C7C44" w:rsidRPr="00EB1E29">
                  <w:rPr>
                    <w:rFonts w:ascii="Arial Narrow" w:eastAsia="Arial Narrow" w:hAnsi="Arial Narrow" w:cs="Arial Narrow"/>
                    <w:sz w:val="22"/>
                    <w:szCs w:val="22"/>
                  </w:rPr>
                  <w:t xml:space="preserve">Valeur janvier 2017 HT applicable au 1er janvier </w:t>
                </w:r>
              </w:sdtContent>
            </w:sdt>
            <w:r w:rsidR="008C7C44" w:rsidRPr="00EB1E29">
              <w:rPr>
                <w:rFonts w:ascii="Arial Narrow" w:eastAsia="Arial Narrow" w:hAnsi="Arial Narrow" w:cs="Arial Narrow"/>
                <w:sz w:val="22"/>
                <w:szCs w:val="22"/>
              </w:rPr>
              <w:t>2022 – Avenant 5</w:t>
            </w:r>
          </w:p>
        </w:tc>
      </w:tr>
      <w:tr w:rsidR="008C7C44" w14:paraId="2A22D7F2" w14:textId="310E59DE" w:rsidTr="00594A44">
        <w:tc>
          <w:tcPr>
            <w:tcW w:w="3828" w:type="dxa"/>
          </w:tcPr>
          <w:p w14:paraId="1F50AC69" w14:textId="41FC9F07" w:rsidR="008C7C44" w:rsidRPr="00EB1E29" w:rsidRDefault="008C7C44" w:rsidP="002573C8">
            <w:pPr>
              <w:jc w:val="both"/>
              <w:rPr>
                <w:rFonts w:ascii="Arial Narrow" w:eastAsia="Arial Narrow" w:hAnsi="Arial Narrow" w:cs="Arial Narrow"/>
                <w:sz w:val="22"/>
                <w:szCs w:val="22"/>
              </w:rPr>
            </w:pPr>
            <w:r w:rsidRPr="00EB1E29">
              <w:rPr>
                <w:rFonts w:ascii="Arial Narrow" w:eastAsia="Arial Narrow" w:hAnsi="Arial Narrow" w:cs="Arial Narrow"/>
                <w:sz w:val="22"/>
                <w:szCs w:val="22"/>
              </w:rPr>
              <w:t>RT1 : rémunération</w:t>
            </w:r>
            <w:r w:rsidR="002573C8" w:rsidRPr="00EB1E29">
              <w:rPr>
                <w:rFonts w:ascii="Arial Narrow" w:eastAsia="Arial Narrow" w:hAnsi="Arial Narrow" w:cs="Arial Narrow"/>
                <w:sz w:val="22"/>
                <w:szCs w:val="22"/>
              </w:rPr>
              <w:t xml:space="preserve"> du </w:t>
            </w:r>
            <w:r w:rsidR="00EB1E29">
              <w:rPr>
                <w:rFonts w:ascii="Arial Narrow" w:eastAsia="Arial Narrow" w:hAnsi="Arial Narrow" w:cs="Arial Narrow"/>
                <w:sz w:val="22"/>
                <w:szCs w:val="22"/>
              </w:rPr>
              <w:t>concession</w:t>
            </w:r>
            <w:r w:rsidR="002573C8" w:rsidRPr="00EB1E29">
              <w:rPr>
                <w:rFonts w:ascii="Arial Narrow" w:eastAsia="Arial Narrow" w:hAnsi="Arial Narrow" w:cs="Arial Narrow"/>
                <w:sz w:val="22"/>
                <w:szCs w:val="22"/>
              </w:rPr>
              <w:t xml:space="preserve">naire à la tonne </w:t>
            </w:r>
            <w:r w:rsidRPr="00EB1E29">
              <w:rPr>
                <w:rFonts w:ascii="Arial Narrow" w:eastAsia="Arial Narrow" w:hAnsi="Arial Narrow" w:cs="Arial Narrow"/>
                <w:sz w:val="22"/>
                <w:szCs w:val="22"/>
              </w:rPr>
              <w:t>pour la catégorie C1 (OMR)</w:t>
            </w:r>
          </w:p>
        </w:tc>
        <w:tc>
          <w:tcPr>
            <w:tcW w:w="3260" w:type="dxa"/>
          </w:tcPr>
          <w:p w14:paraId="235BC185" w14:textId="74EC5222" w:rsidR="008C7C44" w:rsidRPr="00EB1E29" w:rsidRDefault="008C7C44" w:rsidP="000A0C0B">
            <w:pPr>
              <w:jc w:val="center"/>
              <w:rPr>
                <w:rFonts w:ascii="Arial Narrow" w:eastAsia="Arial Narrow" w:hAnsi="Arial Narrow" w:cs="Arial Narrow"/>
                <w:sz w:val="22"/>
                <w:szCs w:val="22"/>
              </w:rPr>
            </w:pPr>
            <w:r w:rsidRPr="00EB1E29">
              <w:rPr>
                <w:rFonts w:ascii="Arial Narrow" w:eastAsia="Arial Narrow" w:hAnsi="Arial Narrow" w:cs="Arial Narrow"/>
                <w:sz w:val="22"/>
                <w:szCs w:val="22"/>
              </w:rPr>
              <w:t>85,64</w:t>
            </w:r>
          </w:p>
        </w:tc>
        <w:tc>
          <w:tcPr>
            <w:tcW w:w="2551" w:type="dxa"/>
          </w:tcPr>
          <w:p w14:paraId="74F30565" w14:textId="30CC2E1C" w:rsidR="008C7C44" w:rsidRPr="00EB1E29" w:rsidRDefault="008C7C44" w:rsidP="000A0C0B">
            <w:pPr>
              <w:jc w:val="center"/>
              <w:rPr>
                <w:rFonts w:ascii="Arial Narrow" w:eastAsia="Arial Narrow" w:hAnsi="Arial Narrow" w:cs="Arial Narrow"/>
                <w:sz w:val="22"/>
                <w:szCs w:val="22"/>
              </w:rPr>
            </w:pPr>
            <w:r w:rsidRPr="00EB1E29">
              <w:rPr>
                <w:rFonts w:ascii="Arial Narrow" w:eastAsia="Arial Narrow" w:hAnsi="Arial Narrow" w:cs="Arial Narrow"/>
                <w:sz w:val="22"/>
                <w:szCs w:val="22"/>
              </w:rPr>
              <w:t>88.23</w:t>
            </w:r>
          </w:p>
        </w:tc>
      </w:tr>
      <w:tr w:rsidR="008C7C44" w14:paraId="4781DF39" w14:textId="54A9A6F6" w:rsidTr="00594A44">
        <w:tc>
          <w:tcPr>
            <w:tcW w:w="3828" w:type="dxa"/>
          </w:tcPr>
          <w:p w14:paraId="15C33A41" w14:textId="7191E010" w:rsidR="008C7C44" w:rsidRPr="00EB1E29" w:rsidRDefault="008C7C44" w:rsidP="008C7C44">
            <w:pPr>
              <w:jc w:val="both"/>
              <w:rPr>
                <w:rFonts w:ascii="Arial Narrow" w:eastAsia="Arial Narrow" w:hAnsi="Arial Narrow" w:cs="Arial Narrow"/>
                <w:sz w:val="22"/>
                <w:szCs w:val="22"/>
              </w:rPr>
            </w:pPr>
            <w:r w:rsidRPr="00EB1E29">
              <w:rPr>
                <w:rFonts w:ascii="Arial Narrow" w:eastAsia="Arial Narrow" w:hAnsi="Arial Narrow" w:cs="Arial Narrow"/>
                <w:sz w:val="22"/>
                <w:szCs w:val="22"/>
              </w:rPr>
              <w:t xml:space="preserve">RT2 : </w:t>
            </w:r>
            <w:r w:rsidR="002573C8" w:rsidRPr="00EB1E29">
              <w:rPr>
                <w:rFonts w:ascii="Arial Narrow" w:eastAsia="Arial Narrow" w:hAnsi="Arial Narrow" w:cs="Arial Narrow"/>
                <w:sz w:val="22"/>
                <w:szCs w:val="22"/>
              </w:rPr>
              <w:t xml:space="preserve">rémunération du </w:t>
            </w:r>
            <w:r w:rsidR="00EB1E29">
              <w:rPr>
                <w:rFonts w:ascii="Arial Narrow" w:eastAsia="Arial Narrow" w:hAnsi="Arial Narrow" w:cs="Arial Narrow"/>
                <w:sz w:val="22"/>
                <w:szCs w:val="22"/>
              </w:rPr>
              <w:t>concession</w:t>
            </w:r>
            <w:r w:rsidR="002573C8" w:rsidRPr="00EB1E29">
              <w:rPr>
                <w:rFonts w:ascii="Arial Narrow" w:eastAsia="Arial Narrow" w:hAnsi="Arial Narrow" w:cs="Arial Narrow"/>
                <w:sz w:val="22"/>
                <w:szCs w:val="22"/>
              </w:rPr>
              <w:t xml:space="preserve">naire à la tonne pour la catégorie C2 </w:t>
            </w:r>
            <w:r w:rsidRPr="00EB1E29">
              <w:rPr>
                <w:rFonts w:ascii="Arial Narrow" w:eastAsia="Arial Narrow" w:hAnsi="Arial Narrow" w:cs="Arial Narrow"/>
                <w:sz w:val="22"/>
                <w:szCs w:val="22"/>
              </w:rPr>
              <w:t>(</w:t>
            </w:r>
            <w:proofErr w:type="spellStart"/>
            <w:r w:rsidRPr="00EB1E29">
              <w:rPr>
                <w:rFonts w:ascii="Arial Narrow" w:eastAsia="Arial Narrow" w:hAnsi="Arial Narrow" w:cs="Arial Narrow"/>
                <w:sz w:val="22"/>
                <w:szCs w:val="22"/>
              </w:rPr>
              <w:t>incinérables</w:t>
            </w:r>
            <w:proofErr w:type="spellEnd"/>
            <w:r w:rsidRPr="00EB1E29">
              <w:rPr>
                <w:rFonts w:ascii="Arial Narrow" w:eastAsia="Arial Narrow" w:hAnsi="Arial Narrow" w:cs="Arial Narrow"/>
                <w:sz w:val="22"/>
                <w:szCs w:val="22"/>
              </w:rPr>
              <w:t>)</w:t>
            </w:r>
          </w:p>
        </w:tc>
        <w:tc>
          <w:tcPr>
            <w:tcW w:w="3260" w:type="dxa"/>
          </w:tcPr>
          <w:p w14:paraId="51E59034" w14:textId="2917CB67" w:rsidR="008C7C44" w:rsidRPr="00EB1E29" w:rsidRDefault="008C7C44" w:rsidP="000A0C0B">
            <w:pPr>
              <w:jc w:val="center"/>
              <w:rPr>
                <w:rFonts w:ascii="Arial Narrow" w:eastAsia="Arial Narrow" w:hAnsi="Arial Narrow" w:cs="Arial Narrow"/>
                <w:sz w:val="22"/>
                <w:szCs w:val="22"/>
              </w:rPr>
            </w:pPr>
            <w:r w:rsidRPr="00EB1E29">
              <w:rPr>
                <w:rFonts w:ascii="Arial Narrow" w:eastAsia="Arial Narrow" w:hAnsi="Arial Narrow" w:cs="Arial Narrow"/>
                <w:sz w:val="22"/>
                <w:szCs w:val="22"/>
              </w:rPr>
              <w:t>93,80</w:t>
            </w:r>
          </w:p>
        </w:tc>
        <w:tc>
          <w:tcPr>
            <w:tcW w:w="2551" w:type="dxa"/>
          </w:tcPr>
          <w:p w14:paraId="7D9E9332" w14:textId="5430AE18" w:rsidR="008C7C44" w:rsidRPr="00EB1E29" w:rsidRDefault="008C7C44" w:rsidP="000A0C0B">
            <w:pPr>
              <w:jc w:val="center"/>
              <w:rPr>
                <w:rFonts w:ascii="Arial Narrow" w:eastAsia="Arial Narrow" w:hAnsi="Arial Narrow" w:cs="Arial Narrow"/>
                <w:sz w:val="22"/>
                <w:szCs w:val="22"/>
              </w:rPr>
            </w:pPr>
            <w:r w:rsidRPr="00EB1E29">
              <w:rPr>
                <w:rFonts w:ascii="Arial Narrow" w:eastAsia="Arial Narrow" w:hAnsi="Arial Narrow" w:cs="Arial Narrow"/>
                <w:sz w:val="22"/>
                <w:szCs w:val="22"/>
              </w:rPr>
              <w:t>96.39</w:t>
            </w:r>
          </w:p>
        </w:tc>
      </w:tr>
      <w:tr w:rsidR="008C7C44" w14:paraId="0B36DFB4" w14:textId="73EC676F" w:rsidTr="00594A44">
        <w:trPr>
          <w:trHeight w:val="58"/>
        </w:trPr>
        <w:tc>
          <w:tcPr>
            <w:tcW w:w="3828" w:type="dxa"/>
          </w:tcPr>
          <w:p w14:paraId="5C5D6380" w14:textId="35BB2453" w:rsidR="008C7C44" w:rsidRPr="00EB1E29" w:rsidRDefault="008C7C44" w:rsidP="008C7C44">
            <w:pPr>
              <w:jc w:val="both"/>
              <w:rPr>
                <w:rFonts w:ascii="Arial Narrow" w:eastAsia="Arial Narrow" w:hAnsi="Arial Narrow" w:cs="Arial Narrow"/>
                <w:sz w:val="22"/>
                <w:szCs w:val="22"/>
              </w:rPr>
            </w:pPr>
            <w:r w:rsidRPr="00EB1E29">
              <w:rPr>
                <w:rFonts w:ascii="Arial Narrow" w:eastAsia="Arial Narrow" w:hAnsi="Arial Narrow" w:cs="Arial Narrow"/>
                <w:sz w:val="22"/>
                <w:szCs w:val="22"/>
              </w:rPr>
              <w:t xml:space="preserve">RT3 : </w:t>
            </w:r>
            <w:r w:rsidR="002573C8" w:rsidRPr="00EB1E29">
              <w:rPr>
                <w:rFonts w:ascii="Arial Narrow" w:eastAsia="Arial Narrow" w:hAnsi="Arial Narrow" w:cs="Arial Narrow"/>
                <w:sz w:val="22"/>
                <w:szCs w:val="22"/>
              </w:rPr>
              <w:t xml:space="preserve">rémunération du </w:t>
            </w:r>
            <w:r w:rsidR="00EB1E29">
              <w:rPr>
                <w:rFonts w:ascii="Arial Narrow" w:eastAsia="Arial Narrow" w:hAnsi="Arial Narrow" w:cs="Arial Narrow"/>
                <w:sz w:val="22"/>
                <w:szCs w:val="22"/>
              </w:rPr>
              <w:t>concession</w:t>
            </w:r>
            <w:r w:rsidR="002573C8" w:rsidRPr="00EB1E29">
              <w:rPr>
                <w:rFonts w:ascii="Arial Narrow" w:eastAsia="Arial Narrow" w:hAnsi="Arial Narrow" w:cs="Arial Narrow"/>
                <w:sz w:val="22"/>
                <w:szCs w:val="22"/>
              </w:rPr>
              <w:t>naire à la tonne pour la catégorie C3</w:t>
            </w:r>
            <w:r w:rsidRPr="00EB1E29">
              <w:rPr>
                <w:rFonts w:ascii="Arial Narrow" w:eastAsia="Arial Narrow" w:hAnsi="Arial Narrow" w:cs="Arial Narrow"/>
                <w:sz w:val="22"/>
                <w:szCs w:val="22"/>
              </w:rPr>
              <w:t xml:space="preserve"> (encombrants à broyer)</w:t>
            </w:r>
          </w:p>
        </w:tc>
        <w:tc>
          <w:tcPr>
            <w:tcW w:w="3260" w:type="dxa"/>
          </w:tcPr>
          <w:p w14:paraId="3D239DDC" w14:textId="10E2FB5F" w:rsidR="008C7C44" w:rsidRPr="00EB1E29" w:rsidRDefault="008C7C44" w:rsidP="000A0C0B">
            <w:pPr>
              <w:jc w:val="center"/>
              <w:rPr>
                <w:rFonts w:ascii="Arial Narrow" w:eastAsia="Arial Narrow" w:hAnsi="Arial Narrow" w:cs="Arial Narrow"/>
                <w:sz w:val="22"/>
                <w:szCs w:val="22"/>
              </w:rPr>
            </w:pPr>
            <w:r w:rsidRPr="00EB1E29">
              <w:rPr>
                <w:rFonts w:ascii="Arial Narrow" w:eastAsia="Arial Narrow" w:hAnsi="Arial Narrow" w:cs="Arial Narrow"/>
                <w:sz w:val="22"/>
                <w:szCs w:val="22"/>
              </w:rPr>
              <w:t>102,76</w:t>
            </w:r>
          </w:p>
        </w:tc>
        <w:tc>
          <w:tcPr>
            <w:tcW w:w="2551" w:type="dxa"/>
          </w:tcPr>
          <w:p w14:paraId="05BEFE85" w14:textId="3F76B372" w:rsidR="008C7C44" w:rsidRPr="00EB1E29" w:rsidRDefault="008C7C44" w:rsidP="000A0C0B">
            <w:pPr>
              <w:jc w:val="center"/>
              <w:rPr>
                <w:rFonts w:ascii="Arial Narrow" w:eastAsia="Arial Narrow" w:hAnsi="Arial Narrow" w:cs="Arial Narrow"/>
                <w:sz w:val="22"/>
                <w:szCs w:val="22"/>
              </w:rPr>
            </w:pPr>
            <w:r w:rsidRPr="00EB1E29">
              <w:rPr>
                <w:rFonts w:ascii="Arial Narrow" w:eastAsia="Arial Narrow" w:hAnsi="Arial Narrow" w:cs="Arial Narrow"/>
                <w:sz w:val="22"/>
                <w:szCs w:val="22"/>
              </w:rPr>
              <w:t>105.35</w:t>
            </w:r>
          </w:p>
        </w:tc>
      </w:tr>
    </w:tbl>
    <w:p w14:paraId="5330B662" w14:textId="77777777" w:rsidR="000E6390" w:rsidRDefault="000E6390" w:rsidP="000E6390">
      <w:pPr>
        <w:jc w:val="both"/>
        <w:rPr>
          <w:rFonts w:ascii="Arial Narrow" w:eastAsia="Arial Narrow" w:hAnsi="Arial Narrow" w:cs="Arial Narrow"/>
        </w:rPr>
      </w:pPr>
    </w:p>
    <w:p w14:paraId="3B7BE01F" w14:textId="6654B221" w:rsidR="00E502A6" w:rsidRPr="00E502A6" w:rsidRDefault="00E502A6" w:rsidP="00012331">
      <w:pPr>
        <w:pStyle w:val="Normalcorpsdetexte"/>
        <w:spacing w:after="0"/>
        <w:rPr>
          <w:sz w:val="22"/>
          <w:szCs w:val="22"/>
        </w:rPr>
      </w:pPr>
      <w:r>
        <w:rPr>
          <w:sz w:val="22"/>
          <w:szCs w:val="22"/>
        </w:rPr>
        <w:t xml:space="preserve">VIII - </w:t>
      </w:r>
      <w:r w:rsidRPr="00E502A6">
        <w:rPr>
          <w:sz w:val="22"/>
          <w:szCs w:val="22"/>
        </w:rPr>
        <w:t>Ajuste</w:t>
      </w:r>
      <w:r>
        <w:rPr>
          <w:sz w:val="22"/>
          <w:szCs w:val="22"/>
        </w:rPr>
        <w:t>r</w:t>
      </w:r>
      <w:r w:rsidRPr="00E502A6">
        <w:rPr>
          <w:sz w:val="22"/>
          <w:szCs w:val="22"/>
        </w:rPr>
        <w:t xml:space="preserve"> </w:t>
      </w:r>
      <w:r>
        <w:rPr>
          <w:sz w:val="22"/>
          <w:szCs w:val="22"/>
        </w:rPr>
        <w:t>le</w:t>
      </w:r>
      <w:r w:rsidRPr="00E502A6">
        <w:rPr>
          <w:sz w:val="22"/>
          <w:szCs w:val="22"/>
        </w:rPr>
        <w:t xml:space="preserve"> solde du compte de réserve au regard de la fin de la </w:t>
      </w:r>
      <w:r w:rsidR="00EB1E29">
        <w:rPr>
          <w:sz w:val="22"/>
          <w:szCs w:val="22"/>
        </w:rPr>
        <w:t>convention</w:t>
      </w:r>
      <w:r w:rsidRPr="00E502A6">
        <w:rPr>
          <w:sz w:val="22"/>
          <w:szCs w:val="22"/>
        </w:rPr>
        <w:t xml:space="preserve"> de Rennes Métropole</w:t>
      </w:r>
      <w:r w:rsidR="00D91A99">
        <w:rPr>
          <w:sz w:val="22"/>
          <w:szCs w:val="22"/>
        </w:rPr>
        <w:t>.</w:t>
      </w:r>
      <w:r w:rsidR="003E3495">
        <w:rPr>
          <w:sz w:val="22"/>
          <w:szCs w:val="22"/>
        </w:rPr>
        <w:t xml:space="preserve"> </w:t>
      </w:r>
      <w:r w:rsidRPr="00E502A6">
        <w:rPr>
          <w:sz w:val="22"/>
          <w:szCs w:val="22"/>
        </w:rPr>
        <w:t xml:space="preserve">Le compte de réserve sera excédentaire en fin de contrat de </w:t>
      </w:r>
      <w:r w:rsidR="00EB1E29">
        <w:rPr>
          <w:sz w:val="22"/>
          <w:szCs w:val="22"/>
        </w:rPr>
        <w:t>Concession</w:t>
      </w:r>
      <w:r w:rsidRPr="00E502A6">
        <w:rPr>
          <w:sz w:val="22"/>
          <w:szCs w:val="22"/>
        </w:rPr>
        <w:t xml:space="preserve">. Conformément à l’article 36 de la </w:t>
      </w:r>
      <w:r w:rsidR="00EB1E29">
        <w:rPr>
          <w:sz w:val="22"/>
          <w:szCs w:val="22"/>
        </w:rPr>
        <w:t>Convention</w:t>
      </w:r>
      <w:r w:rsidRPr="00E502A6">
        <w:rPr>
          <w:sz w:val="22"/>
          <w:szCs w:val="22"/>
        </w:rPr>
        <w:t xml:space="preserve"> n°</w:t>
      </w:r>
      <w:r w:rsidR="00012331">
        <w:rPr>
          <w:sz w:val="22"/>
          <w:szCs w:val="22"/>
        </w:rPr>
        <w:t xml:space="preserve"> </w:t>
      </w:r>
      <w:r w:rsidRPr="00E502A6">
        <w:rPr>
          <w:sz w:val="22"/>
          <w:szCs w:val="22"/>
        </w:rPr>
        <w:t xml:space="preserve">17554, le solde positif reviendra à </w:t>
      </w:r>
      <w:r w:rsidR="00FD315F" w:rsidRPr="00E502A6">
        <w:rPr>
          <w:sz w:val="22"/>
          <w:szCs w:val="22"/>
        </w:rPr>
        <w:t>Re</w:t>
      </w:r>
      <w:bookmarkStart w:id="0" w:name="_GoBack"/>
      <w:bookmarkEnd w:id="0"/>
      <w:r w:rsidR="00FD315F" w:rsidRPr="00E502A6">
        <w:rPr>
          <w:sz w:val="22"/>
          <w:szCs w:val="22"/>
        </w:rPr>
        <w:t xml:space="preserve">nnes Métropole </w:t>
      </w:r>
      <w:r w:rsidRPr="00E502A6">
        <w:rPr>
          <w:sz w:val="22"/>
          <w:szCs w:val="22"/>
        </w:rPr>
        <w:t xml:space="preserve">à l’échéance de la </w:t>
      </w:r>
      <w:r w:rsidR="00EB1E29">
        <w:rPr>
          <w:sz w:val="22"/>
          <w:szCs w:val="22"/>
        </w:rPr>
        <w:t>Convention</w:t>
      </w:r>
      <w:r w:rsidRPr="00E502A6">
        <w:rPr>
          <w:sz w:val="22"/>
          <w:szCs w:val="22"/>
        </w:rPr>
        <w:t xml:space="preserve"> avec VALOREIZH. </w:t>
      </w:r>
    </w:p>
    <w:p w14:paraId="35BDA3E7" w14:textId="77777777" w:rsidR="00012331" w:rsidRDefault="00012331" w:rsidP="00012331">
      <w:pPr>
        <w:pStyle w:val="Normalcorpsdetexte"/>
        <w:spacing w:after="0"/>
        <w:rPr>
          <w:sz w:val="22"/>
          <w:szCs w:val="22"/>
        </w:rPr>
      </w:pPr>
    </w:p>
    <w:p w14:paraId="1D3F660C" w14:textId="3DEAE2E5" w:rsidR="009B6529" w:rsidRDefault="00E502A6" w:rsidP="00012331">
      <w:pPr>
        <w:pStyle w:val="Normalcorpsdetexte"/>
        <w:spacing w:after="0"/>
        <w:rPr>
          <w:sz w:val="22"/>
          <w:szCs w:val="22"/>
        </w:rPr>
      </w:pPr>
      <w:r w:rsidRPr="00E502A6">
        <w:rPr>
          <w:sz w:val="22"/>
          <w:szCs w:val="22"/>
        </w:rPr>
        <w:t xml:space="preserve">Afin d’anticiper la fin de contrat, un avoir au profit de </w:t>
      </w:r>
      <w:r w:rsidR="00FD315F" w:rsidRPr="00E502A6">
        <w:rPr>
          <w:sz w:val="22"/>
          <w:szCs w:val="22"/>
        </w:rPr>
        <w:t xml:space="preserve">Rennes Métropole </w:t>
      </w:r>
      <w:r w:rsidRPr="00E502A6">
        <w:rPr>
          <w:sz w:val="22"/>
          <w:szCs w:val="22"/>
        </w:rPr>
        <w:t>d’un montant de 210 000 €</w:t>
      </w:r>
      <w:r w:rsidR="008E4B5A">
        <w:rPr>
          <w:sz w:val="22"/>
          <w:szCs w:val="22"/>
        </w:rPr>
        <w:t xml:space="preserve"> </w:t>
      </w:r>
      <w:r w:rsidRPr="00E502A6">
        <w:rPr>
          <w:sz w:val="22"/>
          <w:szCs w:val="22"/>
        </w:rPr>
        <w:t>HT sera émis au cours du 1</w:t>
      </w:r>
      <w:r w:rsidRPr="004C102F">
        <w:rPr>
          <w:sz w:val="22"/>
          <w:szCs w:val="22"/>
          <w:vertAlign w:val="superscript"/>
        </w:rPr>
        <w:t>er</w:t>
      </w:r>
      <w:r w:rsidR="004C102F">
        <w:rPr>
          <w:sz w:val="22"/>
          <w:szCs w:val="22"/>
        </w:rPr>
        <w:t xml:space="preserve"> </w:t>
      </w:r>
      <w:r w:rsidRPr="00E502A6">
        <w:rPr>
          <w:sz w:val="22"/>
          <w:szCs w:val="22"/>
        </w:rPr>
        <w:t>trimestre 2022.</w:t>
      </w:r>
    </w:p>
    <w:p w14:paraId="25DC5F55" w14:textId="61D31A23" w:rsidR="00DC31A7" w:rsidRDefault="00DC31A7" w:rsidP="00012331">
      <w:pPr>
        <w:pStyle w:val="Normalcorpsdetexte"/>
        <w:spacing w:after="0"/>
        <w:rPr>
          <w:sz w:val="22"/>
          <w:szCs w:val="22"/>
        </w:rPr>
      </w:pPr>
    </w:p>
    <w:p w14:paraId="7A9EA680" w14:textId="5E4A1C5A" w:rsidR="00D479B7" w:rsidRDefault="00D479B7" w:rsidP="00012331">
      <w:pPr>
        <w:pStyle w:val="Normalcorpsdetexte"/>
        <w:spacing w:after="0"/>
        <w:rPr>
          <w:sz w:val="22"/>
          <w:szCs w:val="22"/>
        </w:rPr>
      </w:pPr>
    </w:p>
    <w:p w14:paraId="5C2E9A83" w14:textId="5B9A1AA9" w:rsidR="00D479B7" w:rsidRDefault="00D479B7" w:rsidP="00012331">
      <w:pPr>
        <w:pStyle w:val="Normalcorpsdetexte"/>
        <w:spacing w:after="0"/>
        <w:rPr>
          <w:sz w:val="22"/>
          <w:szCs w:val="22"/>
        </w:rPr>
      </w:pPr>
    </w:p>
    <w:p w14:paraId="41FD9AAA" w14:textId="77777777" w:rsidR="00D479B7" w:rsidRDefault="00D479B7" w:rsidP="00012331">
      <w:pPr>
        <w:pStyle w:val="Normalcorpsdetexte"/>
        <w:spacing w:after="0"/>
        <w:rPr>
          <w:sz w:val="22"/>
          <w:szCs w:val="22"/>
        </w:rPr>
      </w:pPr>
    </w:p>
    <w:p w14:paraId="654E20BF" w14:textId="77777777" w:rsidR="0059550F" w:rsidRDefault="0059550F" w:rsidP="0059550F">
      <w:pPr>
        <w:pStyle w:val="article-2"/>
        <w:rPr>
          <w:rFonts w:eastAsiaTheme="minorHAnsi" w:cs="Times New Roman"/>
          <w:color w:val="auto"/>
          <w:lang w:eastAsia="ar-SA"/>
        </w:rPr>
      </w:pPr>
    </w:p>
    <w:p w14:paraId="5B236FF5" w14:textId="59BDE6DA" w:rsidR="0059550F" w:rsidRDefault="0059550F" w:rsidP="0059550F">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14:paraId="1854325D" w14:textId="77777777" w:rsidR="00CD41BF" w:rsidRPr="006850F8" w:rsidRDefault="00CD41BF" w:rsidP="00012331">
      <w:pPr>
        <w:pStyle w:val="Textecourrier"/>
        <w:rPr>
          <w:noProof w:val="0"/>
        </w:rPr>
      </w:pPr>
    </w:p>
    <w:p w14:paraId="711CD1FB" w14:textId="7E9135FC" w:rsidR="00CD41BF" w:rsidRPr="006850F8" w:rsidRDefault="00CD41BF" w:rsidP="00012331">
      <w:pPr>
        <w:pStyle w:val="Textecourrier"/>
        <w:numPr>
          <w:ilvl w:val="0"/>
          <w:numId w:val="48"/>
        </w:numPr>
        <w:tabs>
          <w:tab w:val="clear" w:pos="720"/>
          <w:tab w:val="num" w:pos="426"/>
        </w:tabs>
        <w:ind w:left="426"/>
        <w:rPr>
          <w:rFonts w:cs="Arial"/>
          <w:noProof w:val="0"/>
        </w:rPr>
      </w:pPr>
      <w:r w:rsidRPr="006850F8">
        <w:t>approuver les termes de l’avenant n°</w:t>
      </w:r>
      <w:r w:rsidR="00012331">
        <w:t xml:space="preserve"> </w:t>
      </w:r>
      <w:r w:rsidR="00207DC5">
        <w:t>5</w:t>
      </w:r>
      <w:r w:rsidR="00E27246" w:rsidRPr="006850F8">
        <w:t xml:space="preserve"> </w:t>
      </w:r>
      <w:r w:rsidRPr="006850F8">
        <w:t xml:space="preserve">à la </w:t>
      </w:r>
      <w:r w:rsidR="00EB1E29">
        <w:t>convention</w:t>
      </w:r>
      <w:r w:rsidRPr="006850F8">
        <w:t xml:space="preserve"> de </w:t>
      </w:r>
      <w:r w:rsidR="00EB1E29">
        <w:t>concession</w:t>
      </w:r>
      <w:r w:rsidRPr="006850F8">
        <w:t xml:space="preserve"> de service public n°</w:t>
      </w:r>
      <w:r w:rsidR="00012331">
        <w:t xml:space="preserve"> </w:t>
      </w:r>
      <w:r w:rsidR="00FE3737">
        <w:t>17554</w:t>
      </w:r>
      <w:r w:rsidR="001278A4">
        <w:t xml:space="preserve"> </w:t>
      </w:r>
      <w:r w:rsidR="00EA6E84">
        <w:t>conclue avec la société Valo</w:t>
      </w:r>
      <w:r w:rsidR="00FE3737">
        <w:t>Reizh</w:t>
      </w:r>
      <w:r w:rsidR="00573117" w:rsidRPr="006850F8">
        <w:t> </w:t>
      </w:r>
      <w:r w:rsidRPr="006850F8">
        <w:t>;</w:t>
      </w:r>
    </w:p>
    <w:p w14:paraId="79B06CDC" w14:textId="167365E0" w:rsidR="00CD41BF" w:rsidRPr="006850F8" w:rsidRDefault="00CD41BF" w:rsidP="00012331">
      <w:pPr>
        <w:pStyle w:val="Textecourrier"/>
        <w:numPr>
          <w:ilvl w:val="0"/>
          <w:numId w:val="48"/>
        </w:numPr>
        <w:tabs>
          <w:tab w:val="clear" w:pos="720"/>
          <w:tab w:val="num" w:pos="426"/>
        </w:tabs>
        <w:ind w:left="426"/>
        <w:rPr>
          <w:rFonts w:cs="Arial"/>
        </w:rPr>
      </w:pPr>
      <w:r w:rsidRPr="006850F8">
        <w:t>autoriser M</w:t>
      </w:r>
      <w:r w:rsidR="00207DC5">
        <w:t xml:space="preserve">adame </w:t>
      </w:r>
      <w:r w:rsidRPr="006850F8">
        <w:t>l</w:t>
      </w:r>
      <w:r w:rsidR="00207DC5">
        <w:t>a</w:t>
      </w:r>
      <w:r w:rsidRPr="006850F8">
        <w:t xml:space="preserve"> Président</w:t>
      </w:r>
      <w:r w:rsidR="00207DC5">
        <w:t>e</w:t>
      </w:r>
      <w:r w:rsidRPr="006850F8">
        <w:t>, ou toute personne dûment habilitée à cette fin en application des articles L. 5211.9 ou L. 2122.17 du Code Général des Collectivités Territoriales, à signer l</w:t>
      </w:r>
      <w:r w:rsidR="00FE3737">
        <w:t>'</w:t>
      </w:r>
      <w:r w:rsidRPr="006850F8">
        <w:t>avenant</w:t>
      </w:r>
      <w:r w:rsidR="00FE3737">
        <w:t>,</w:t>
      </w:r>
      <w:r w:rsidRPr="006850F8">
        <w:t xml:space="preserve"> ainsi que tous les actes s’y rapportant.</w:t>
      </w:r>
    </w:p>
    <w:p w14:paraId="004D3CAC" w14:textId="77777777" w:rsidR="00D15D5D" w:rsidRDefault="00D15D5D" w:rsidP="00012331">
      <w:pPr>
        <w:pStyle w:val="Textecourrier"/>
        <w:ind w:left="540"/>
        <w:rPr>
          <w:rFonts w:cs="Arial"/>
        </w:rPr>
      </w:pPr>
    </w:p>
    <w:p w14:paraId="312C2168" w14:textId="77777777" w:rsidR="00D15D5D" w:rsidRPr="006850F8" w:rsidRDefault="00E93885" w:rsidP="00012331">
      <w:pPr>
        <w:pStyle w:val="Textecourrier"/>
        <w:ind w:left="540"/>
        <w:rPr>
          <w:rFonts w:cs="Arial"/>
        </w:rPr>
      </w:pPr>
      <w:r>
        <w:rPr>
          <w:rFonts w:cs="Arial"/>
        </w:rPr>
        <w:t xml:space="preserve"> </w:t>
      </w:r>
    </w:p>
    <w:p w14:paraId="11873F43" w14:textId="77777777" w:rsidR="00A84F26" w:rsidRDefault="00A84F26" w:rsidP="00A84F26">
      <w:pPr>
        <w:autoSpaceDE w:val="0"/>
        <w:autoSpaceDN w:val="0"/>
        <w:adjustRightInd w:val="0"/>
        <w:jc w:val="center"/>
        <w:rPr>
          <w:rFonts w:ascii="Arial Narrow" w:hAnsi="Arial Narrow" w:cs="Arial Narrow,Bold"/>
          <w:b/>
          <w:bCs/>
        </w:rPr>
      </w:pPr>
      <w:proofErr w:type="gramStart"/>
      <w:r w:rsidRPr="00FD0E00">
        <w:rPr>
          <w:rFonts w:ascii="Arial Narrow" w:hAnsi="Arial Narrow" w:cs="Arial Narrow,Bold"/>
          <w:b/>
          <w:bCs/>
        </w:rPr>
        <w:t>o</w:t>
      </w:r>
      <w:proofErr w:type="gramEnd"/>
      <w:r w:rsidRPr="00FD0E00">
        <w:rPr>
          <w:rFonts w:ascii="Arial Narrow" w:hAnsi="Arial Narrow" w:cs="Arial Narrow,Bold"/>
          <w:b/>
          <w:bCs/>
        </w:rPr>
        <w:t xml:space="preserve"> </w:t>
      </w:r>
      <w:proofErr w:type="spellStart"/>
      <w:r w:rsidRPr="00FD0E00">
        <w:rPr>
          <w:rFonts w:ascii="Arial Narrow" w:hAnsi="Arial Narrow" w:cs="Arial Narrow,Bold"/>
          <w:b/>
          <w:bCs/>
        </w:rPr>
        <w:t>O</w:t>
      </w:r>
      <w:proofErr w:type="spellEnd"/>
      <w:r w:rsidRPr="00FD0E00">
        <w:rPr>
          <w:rFonts w:ascii="Arial Narrow" w:hAnsi="Arial Narrow" w:cs="Arial Narrow,Bold"/>
          <w:b/>
          <w:bCs/>
        </w:rPr>
        <w:t xml:space="preserve"> </w:t>
      </w:r>
      <w:proofErr w:type="spellStart"/>
      <w:r w:rsidRPr="00FD0E00">
        <w:rPr>
          <w:rFonts w:ascii="Arial Narrow" w:hAnsi="Arial Narrow" w:cs="Arial Narrow,Bold"/>
          <w:b/>
          <w:bCs/>
        </w:rPr>
        <w:t>o</w:t>
      </w:r>
      <w:proofErr w:type="spellEnd"/>
    </w:p>
    <w:p w14:paraId="4306894B" w14:textId="77777777" w:rsidR="00594A44" w:rsidRPr="00FD0E00" w:rsidRDefault="00594A44" w:rsidP="00594A44">
      <w:pPr>
        <w:autoSpaceDE w:val="0"/>
        <w:autoSpaceDN w:val="0"/>
        <w:adjustRightInd w:val="0"/>
        <w:jc w:val="center"/>
        <w:rPr>
          <w:rFonts w:ascii="Arial Narrow" w:hAnsi="Arial Narrow" w:cs="Arial Narrow,Bold"/>
          <w:b/>
          <w:bCs/>
        </w:rPr>
      </w:pPr>
    </w:p>
    <w:p w14:paraId="6CCDC947" w14:textId="77777777" w:rsidR="00594A44" w:rsidRDefault="00594A44" w:rsidP="00594A44">
      <w:pPr>
        <w:pStyle w:val="Textecourrier"/>
        <w:jc w:val="center"/>
        <w:rPr>
          <w:rFonts w:cs="Arial Narrow,Bold"/>
          <w:b/>
          <w:bCs/>
        </w:rPr>
      </w:pPr>
      <w:r w:rsidRPr="00594A44">
        <w:rPr>
          <w:rFonts w:cs="Arial Narrow,Bold"/>
          <w:b/>
          <w:bCs/>
        </w:rPr>
        <w:t>Après en avoir délibéré, le Conseil, à l'unanimité,</w:t>
      </w:r>
    </w:p>
    <w:p w14:paraId="098B4E55" w14:textId="77777777" w:rsidR="00594A44" w:rsidRPr="00FD0E00" w:rsidRDefault="00594A44" w:rsidP="00A84F26">
      <w:pPr>
        <w:autoSpaceDE w:val="0"/>
        <w:autoSpaceDN w:val="0"/>
        <w:adjustRightInd w:val="0"/>
        <w:jc w:val="center"/>
        <w:rPr>
          <w:rFonts w:ascii="Arial Narrow" w:hAnsi="Arial Narrow" w:cs="Arial Narrow,Bold"/>
          <w:b/>
          <w:bCs/>
        </w:rPr>
      </w:pPr>
    </w:p>
    <w:p w14:paraId="6E2C33AF" w14:textId="23D2B588" w:rsidR="00A84F26" w:rsidRPr="006850F8" w:rsidRDefault="00A84F26" w:rsidP="00A84F26">
      <w:pPr>
        <w:pStyle w:val="Textecourrier"/>
        <w:numPr>
          <w:ilvl w:val="0"/>
          <w:numId w:val="48"/>
        </w:numPr>
        <w:tabs>
          <w:tab w:val="clear" w:pos="720"/>
          <w:tab w:val="num" w:pos="426"/>
        </w:tabs>
        <w:ind w:left="426"/>
        <w:rPr>
          <w:rFonts w:cs="Arial"/>
          <w:noProof w:val="0"/>
        </w:rPr>
      </w:pPr>
      <w:r w:rsidRPr="006850F8">
        <w:t>approuve les termes de l’avenant n°</w:t>
      </w:r>
      <w:r>
        <w:t xml:space="preserve"> 5</w:t>
      </w:r>
      <w:r w:rsidRPr="006850F8">
        <w:t xml:space="preserve"> à la </w:t>
      </w:r>
      <w:r w:rsidR="00EB1E29">
        <w:t>convention</w:t>
      </w:r>
      <w:r w:rsidRPr="006850F8">
        <w:t xml:space="preserve"> de </w:t>
      </w:r>
      <w:r w:rsidR="00EB1E29">
        <w:t>concession</w:t>
      </w:r>
      <w:r w:rsidRPr="006850F8">
        <w:t xml:space="preserve"> de service public n°</w:t>
      </w:r>
      <w:r>
        <w:t xml:space="preserve"> 17554 conclue avec la société ValoReizh</w:t>
      </w:r>
      <w:r w:rsidRPr="006850F8">
        <w:t> ;</w:t>
      </w:r>
    </w:p>
    <w:p w14:paraId="30C7B46A" w14:textId="3BA1DB96" w:rsidR="00A84F26" w:rsidRPr="006850F8" w:rsidRDefault="00A84F26" w:rsidP="00A84F26">
      <w:pPr>
        <w:pStyle w:val="Textecourrier"/>
        <w:numPr>
          <w:ilvl w:val="0"/>
          <w:numId w:val="48"/>
        </w:numPr>
        <w:tabs>
          <w:tab w:val="clear" w:pos="720"/>
          <w:tab w:val="num" w:pos="426"/>
        </w:tabs>
        <w:ind w:left="426"/>
        <w:rPr>
          <w:rFonts w:cs="Arial"/>
        </w:rPr>
      </w:pPr>
      <w:r w:rsidRPr="006850F8">
        <w:t>autorise M</w:t>
      </w:r>
      <w:r>
        <w:t xml:space="preserve">adame </w:t>
      </w:r>
      <w:r w:rsidRPr="006850F8">
        <w:t>l</w:t>
      </w:r>
      <w:r>
        <w:t>a</w:t>
      </w:r>
      <w:r w:rsidRPr="006850F8">
        <w:t xml:space="preserve"> Président</w:t>
      </w:r>
      <w:r>
        <w:t>e</w:t>
      </w:r>
      <w:r w:rsidRPr="006850F8">
        <w:t>, ou toute personne dûment habilitée à cette fin en application des articles L. 5211.9 ou L. 2122.17 du Code Général des Collectivités Territoriales, à signer l</w:t>
      </w:r>
      <w:r>
        <w:t>'</w:t>
      </w:r>
      <w:r w:rsidRPr="006850F8">
        <w:t>avenant</w:t>
      </w:r>
      <w:r>
        <w:t>,</w:t>
      </w:r>
      <w:r w:rsidRPr="006850F8">
        <w:t xml:space="preserve"> ainsi que tous les actes s’y rapportant.</w:t>
      </w:r>
    </w:p>
    <w:p w14:paraId="53583FB5" w14:textId="77777777" w:rsidR="00A84F26" w:rsidRDefault="00A84F26" w:rsidP="00A84F26">
      <w:pPr>
        <w:ind w:left="284"/>
        <w:contextualSpacing/>
        <w:jc w:val="both"/>
        <w:rPr>
          <w:rFonts w:ascii="Arial Narrow" w:hAnsi="Arial Narrow"/>
          <w:bCs/>
          <w:sz w:val="22"/>
          <w:szCs w:val="22"/>
        </w:rPr>
      </w:pPr>
    </w:p>
    <w:p w14:paraId="403A8A67" w14:textId="77777777" w:rsidR="00012331" w:rsidRPr="006850F8" w:rsidRDefault="00012331">
      <w:pPr>
        <w:pStyle w:val="AVISDUBUREAU"/>
        <w:jc w:val="both"/>
      </w:pPr>
    </w:p>
    <w:sectPr w:rsidR="00012331" w:rsidRPr="006850F8" w:rsidSect="005A5A04">
      <w:headerReference w:type="default" r:id="rId8"/>
      <w:footerReference w:type="default" r:id="rId9"/>
      <w:headerReference w:type="first" r:id="rId10"/>
      <w:footerReference w:type="first" r:id="rId11"/>
      <w:type w:val="continuous"/>
      <w:pgSz w:w="11906" w:h="16838" w:code="9"/>
      <w:pgMar w:top="2336" w:right="851" w:bottom="719" w:left="1701"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623958" w14:textId="77777777" w:rsidR="0012776A" w:rsidRDefault="0012776A">
      <w:r>
        <w:separator/>
      </w:r>
    </w:p>
  </w:endnote>
  <w:endnote w:type="continuationSeparator" w:id="0">
    <w:p w14:paraId="543F277A" w14:textId="77777777" w:rsidR="0012776A" w:rsidRDefault="00127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 Pro W3">
    <w:altName w:val="Arial Unicode MS"/>
    <w:panose1 w:val="00000000000000000000"/>
    <w:charset w:val="80"/>
    <w:family w:val="auto"/>
    <w:notTrueType/>
    <w:pitch w:val="variable"/>
    <w:sig w:usb0="00000001" w:usb1="08070000" w:usb2="00000010" w:usb3="00000000" w:csb0="00020000"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33062" w14:textId="74FE8B9B" w:rsidR="00F85618" w:rsidRPr="00012331" w:rsidRDefault="00F85618" w:rsidP="00012331">
    <w:pPr>
      <w:jc w:val="center"/>
      <w:rPr>
        <w:rFonts w:ascii="Arial Narrow" w:hAnsi="Arial Narrow" w:cs="Arial"/>
        <w:sz w:val="18"/>
        <w:szCs w:val="16"/>
      </w:rPr>
    </w:pPr>
    <w:r w:rsidRPr="00012331">
      <w:rPr>
        <w:rStyle w:val="Numrodepage"/>
        <w:rFonts w:ascii="Arial Narrow" w:hAnsi="Arial Narrow"/>
        <w:sz w:val="18"/>
        <w:szCs w:val="16"/>
      </w:rPr>
      <w:fldChar w:fldCharType="begin"/>
    </w:r>
    <w:r w:rsidRPr="00012331">
      <w:rPr>
        <w:rStyle w:val="Numrodepage"/>
        <w:rFonts w:ascii="Arial Narrow" w:hAnsi="Arial Narrow"/>
        <w:sz w:val="18"/>
        <w:szCs w:val="16"/>
      </w:rPr>
      <w:instrText xml:space="preserve"> PAGE </w:instrText>
    </w:r>
    <w:r w:rsidRPr="00012331">
      <w:rPr>
        <w:rStyle w:val="Numrodepage"/>
        <w:rFonts w:ascii="Arial Narrow" w:hAnsi="Arial Narrow"/>
        <w:sz w:val="18"/>
        <w:szCs w:val="16"/>
      </w:rPr>
      <w:fldChar w:fldCharType="separate"/>
    </w:r>
    <w:r w:rsidR="00A450A8">
      <w:rPr>
        <w:rStyle w:val="Numrodepage"/>
        <w:rFonts w:ascii="Arial Narrow" w:hAnsi="Arial Narrow"/>
        <w:noProof/>
        <w:sz w:val="18"/>
        <w:szCs w:val="16"/>
      </w:rPr>
      <w:t>3</w:t>
    </w:r>
    <w:r w:rsidRPr="00012331">
      <w:rPr>
        <w:rStyle w:val="Numrodepage"/>
        <w:rFonts w:ascii="Arial Narrow" w:hAnsi="Arial Narrow"/>
        <w:sz w:val="18"/>
        <w:szCs w:val="16"/>
      </w:rPr>
      <w:fldChar w:fldCharType="end"/>
    </w:r>
    <w:r w:rsidRPr="00012331">
      <w:rPr>
        <w:rStyle w:val="Numrodepage"/>
        <w:rFonts w:ascii="Arial Narrow" w:hAnsi="Arial Narrow"/>
        <w:sz w:val="18"/>
        <w:szCs w:val="16"/>
      </w:rPr>
      <w:t>/</w:t>
    </w:r>
    <w:r w:rsidRPr="00012331">
      <w:rPr>
        <w:rStyle w:val="Numrodepage"/>
        <w:rFonts w:ascii="Arial Narrow" w:hAnsi="Arial Narrow"/>
        <w:sz w:val="18"/>
        <w:szCs w:val="16"/>
      </w:rPr>
      <w:fldChar w:fldCharType="begin"/>
    </w:r>
    <w:r w:rsidRPr="00012331">
      <w:rPr>
        <w:rStyle w:val="Numrodepage"/>
        <w:rFonts w:ascii="Arial Narrow" w:hAnsi="Arial Narrow"/>
        <w:sz w:val="18"/>
        <w:szCs w:val="16"/>
      </w:rPr>
      <w:instrText xml:space="preserve"> NUMPAGES </w:instrText>
    </w:r>
    <w:r w:rsidRPr="00012331">
      <w:rPr>
        <w:rStyle w:val="Numrodepage"/>
        <w:rFonts w:ascii="Arial Narrow" w:hAnsi="Arial Narrow"/>
        <w:sz w:val="18"/>
        <w:szCs w:val="16"/>
      </w:rPr>
      <w:fldChar w:fldCharType="separate"/>
    </w:r>
    <w:r w:rsidR="00A450A8">
      <w:rPr>
        <w:rStyle w:val="Numrodepage"/>
        <w:rFonts w:ascii="Arial Narrow" w:hAnsi="Arial Narrow"/>
        <w:noProof/>
        <w:sz w:val="18"/>
        <w:szCs w:val="16"/>
      </w:rPr>
      <w:t>4</w:t>
    </w:r>
    <w:r w:rsidRPr="00012331">
      <w:rPr>
        <w:rStyle w:val="Numrodepage"/>
        <w:rFonts w:ascii="Arial Narrow" w:hAnsi="Arial Narrow"/>
        <w:sz w:val="18"/>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5E847" w14:textId="2EA14A21" w:rsidR="00F85618" w:rsidRPr="00012331" w:rsidRDefault="00F85618">
    <w:pPr>
      <w:pStyle w:val="Pieddepage"/>
      <w:jc w:val="center"/>
      <w:rPr>
        <w:rFonts w:ascii="Arial Narrow" w:hAnsi="Arial Narrow"/>
        <w:sz w:val="18"/>
        <w:szCs w:val="16"/>
      </w:rPr>
    </w:pPr>
    <w:r w:rsidRPr="00012331">
      <w:rPr>
        <w:rStyle w:val="Numrodepage"/>
        <w:rFonts w:ascii="Arial Narrow" w:hAnsi="Arial Narrow"/>
        <w:sz w:val="18"/>
        <w:szCs w:val="16"/>
      </w:rPr>
      <w:fldChar w:fldCharType="begin"/>
    </w:r>
    <w:r w:rsidRPr="00012331">
      <w:rPr>
        <w:rStyle w:val="Numrodepage"/>
        <w:rFonts w:ascii="Arial Narrow" w:hAnsi="Arial Narrow"/>
        <w:sz w:val="18"/>
        <w:szCs w:val="16"/>
      </w:rPr>
      <w:instrText xml:space="preserve"> PAGE </w:instrText>
    </w:r>
    <w:r w:rsidRPr="00012331">
      <w:rPr>
        <w:rStyle w:val="Numrodepage"/>
        <w:rFonts w:ascii="Arial Narrow" w:hAnsi="Arial Narrow"/>
        <w:sz w:val="18"/>
        <w:szCs w:val="16"/>
      </w:rPr>
      <w:fldChar w:fldCharType="separate"/>
    </w:r>
    <w:r w:rsidR="00A450A8">
      <w:rPr>
        <w:rStyle w:val="Numrodepage"/>
        <w:rFonts w:ascii="Arial Narrow" w:hAnsi="Arial Narrow"/>
        <w:noProof/>
        <w:sz w:val="18"/>
        <w:szCs w:val="16"/>
      </w:rPr>
      <w:t>1</w:t>
    </w:r>
    <w:r w:rsidRPr="00012331">
      <w:rPr>
        <w:rStyle w:val="Numrodepage"/>
        <w:rFonts w:ascii="Arial Narrow" w:hAnsi="Arial Narrow"/>
        <w:sz w:val="18"/>
        <w:szCs w:val="16"/>
      </w:rPr>
      <w:fldChar w:fldCharType="end"/>
    </w:r>
    <w:r w:rsidRPr="00012331">
      <w:rPr>
        <w:rStyle w:val="Numrodepage"/>
        <w:rFonts w:ascii="Arial Narrow" w:hAnsi="Arial Narrow"/>
        <w:sz w:val="18"/>
        <w:szCs w:val="16"/>
      </w:rPr>
      <w:t>/</w:t>
    </w:r>
    <w:r w:rsidRPr="00012331">
      <w:rPr>
        <w:rStyle w:val="Numrodepage"/>
        <w:rFonts w:ascii="Arial Narrow" w:hAnsi="Arial Narrow"/>
        <w:sz w:val="18"/>
        <w:szCs w:val="16"/>
      </w:rPr>
      <w:fldChar w:fldCharType="begin"/>
    </w:r>
    <w:r w:rsidRPr="00012331">
      <w:rPr>
        <w:rStyle w:val="Numrodepage"/>
        <w:rFonts w:ascii="Arial Narrow" w:hAnsi="Arial Narrow"/>
        <w:sz w:val="18"/>
        <w:szCs w:val="16"/>
      </w:rPr>
      <w:instrText xml:space="preserve"> NUMPAGES </w:instrText>
    </w:r>
    <w:r w:rsidRPr="00012331">
      <w:rPr>
        <w:rStyle w:val="Numrodepage"/>
        <w:rFonts w:ascii="Arial Narrow" w:hAnsi="Arial Narrow"/>
        <w:sz w:val="18"/>
        <w:szCs w:val="16"/>
      </w:rPr>
      <w:fldChar w:fldCharType="separate"/>
    </w:r>
    <w:r w:rsidR="00A450A8">
      <w:rPr>
        <w:rStyle w:val="Numrodepage"/>
        <w:rFonts w:ascii="Arial Narrow" w:hAnsi="Arial Narrow"/>
        <w:noProof/>
        <w:sz w:val="18"/>
        <w:szCs w:val="16"/>
      </w:rPr>
      <w:t>4</w:t>
    </w:r>
    <w:r w:rsidRPr="00012331">
      <w:rPr>
        <w:rStyle w:val="Numrodepage"/>
        <w:rFonts w:ascii="Arial Narrow" w:hAnsi="Arial Narrow"/>
        <w:sz w:val="18"/>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39A21B" w14:textId="77777777" w:rsidR="0012776A" w:rsidRDefault="0012776A">
      <w:r>
        <w:separator/>
      </w:r>
    </w:p>
  </w:footnote>
  <w:footnote w:type="continuationSeparator" w:id="0">
    <w:p w14:paraId="60777C9B" w14:textId="77777777" w:rsidR="0012776A" w:rsidRDefault="001277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3FD03" w14:textId="10D610FB" w:rsidR="00F85618" w:rsidRDefault="00C67C41">
    <w:pPr>
      <w:pStyle w:val="En-tte"/>
      <w:tabs>
        <w:tab w:val="clear" w:pos="4536"/>
        <w:tab w:val="clear" w:pos="9072"/>
      </w:tabs>
      <w:rPr>
        <w:rFonts w:ascii="Century Gothic" w:hAnsi="Century Gothic" w:cs="Century Gothic"/>
      </w:rPr>
    </w:pPr>
    <w:r>
      <w:rPr>
        <w:noProof/>
      </w:rPr>
      <mc:AlternateContent>
        <mc:Choice Requires="wps">
          <w:drawing>
            <wp:anchor distT="0" distB="0" distL="114300" distR="114300" simplePos="0" relativeHeight="251657728" behindDoc="0" locked="0" layoutInCell="1" allowOverlap="1" wp14:anchorId="46B97D19" wp14:editId="407A5B09">
              <wp:simplePos x="0" y="0"/>
              <wp:positionH relativeFrom="column">
                <wp:posOffset>2748915</wp:posOffset>
              </wp:positionH>
              <wp:positionV relativeFrom="paragraph">
                <wp:posOffset>411480</wp:posOffset>
              </wp:positionV>
              <wp:extent cx="3314700" cy="6858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539979" w14:textId="18E24343" w:rsidR="00F85618" w:rsidRPr="00B34D5A" w:rsidRDefault="0059550F">
                          <w:pPr>
                            <w:pStyle w:val="Bureausecondepage"/>
                            <w:rPr>
                              <w:rFonts w:cs="Times New Roman"/>
                            </w:rPr>
                          </w:pPr>
                          <w:r>
                            <w:rPr>
                              <w:rFonts w:cs="Times New Roman"/>
                            </w:rPr>
                            <w:t>Conseil du 16</w:t>
                          </w:r>
                          <w:r w:rsidR="00833D9B">
                            <w:rPr>
                              <w:rFonts w:cs="Times New Roman"/>
                            </w:rPr>
                            <w:t xml:space="preserve"> déc</w:t>
                          </w:r>
                          <w:r w:rsidR="00EA6E84">
                            <w:rPr>
                              <w:rFonts w:cs="Times New Roman"/>
                            </w:rPr>
                            <w:t>embre 20</w:t>
                          </w:r>
                          <w:r w:rsidR="00833D9B">
                            <w:rPr>
                              <w:rFonts w:cs="Times New Roman"/>
                            </w:rPr>
                            <w:t>21</w:t>
                          </w:r>
                        </w:p>
                        <w:p w14:paraId="4E337AFE" w14:textId="77777777" w:rsidR="00F85618" w:rsidRDefault="00F85618">
                          <w:pPr>
                            <w:pStyle w:val="RAPPORTsuite"/>
                            <w:rPr>
                              <w:rFonts w:ascii="Times New Roman" w:hAnsi="Times New Roman" w:cs="Times New Roman"/>
                              <w:sz w:val="48"/>
                              <w:szCs w:val="48"/>
                            </w:rPr>
                          </w:pPr>
                          <w:r w:rsidRPr="00B34D5A">
                            <w:rPr>
                              <w:rFonts w:cs="Times New Roman"/>
                            </w:rPr>
                            <w:t>RAPPORT</w:t>
                          </w:r>
                          <w:r>
                            <w:rPr>
                              <w:rFonts w:ascii="Times New Roman" w:hAnsi="Times New Roman" w:cs="Times New Roman"/>
                            </w:rPr>
                            <w:t xml:space="preserve"> (</w:t>
                          </w:r>
                          <w:r w:rsidRPr="00D13084">
                            <w:rPr>
                              <w:rFonts w:cs="Times New Roman"/>
                            </w:rPr>
                            <w:t>suite</w:t>
                          </w:r>
                          <w:r>
                            <w:rPr>
                              <w:rFonts w:ascii="Times New Roman" w:hAnsi="Times New Roman" w:cs="Times New Roma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B97D19" id="_x0000_t202" coordsize="21600,21600" o:spt="202" path="m,l,21600r21600,l21600,xe">
              <v:stroke joinstyle="miter"/>
              <v:path gradientshapeok="t" o:connecttype="rect"/>
            </v:shapetype>
            <v:shape id="Text Box 1" o:spid="_x0000_s1027" type="#_x0000_t202" style="position:absolute;margin-left:216.45pt;margin-top:32.4pt;width:261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" stroked="f">
              <v:textbox>
                <w:txbxContent>
                  <w:p w14:paraId="1C539979" w14:textId="18E24343" w:rsidR="00F85618" w:rsidRPr="00B34D5A" w:rsidRDefault="0059550F">
                    <w:pPr>
                      <w:pStyle w:val="Bureausecondepage"/>
                      <w:rPr>
                        <w:rFonts w:cs="Times New Roman"/>
                      </w:rPr>
                    </w:pPr>
                    <w:r>
                      <w:rPr>
                        <w:rFonts w:cs="Times New Roman"/>
                      </w:rPr>
                      <w:t>Conseil du 16</w:t>
                    </w:r>
                    <w:r w:rsidR="00833D9B">
                      <w:rPr>
                        <w:rFonts w:cs="Times New Roman"/>
                      </w:rPr>
                      <w:t xml:space="preserve"> déc</w:t>
                    </w:r>
                    <w:r w:rsidR="00EA6E84">
                      <w:rPr>
                        <w:rFonts w:cs="Times New Roman"/>
                      </w:rPr>
                      <w:t>embre 20</w:t>
                    </w:r>
                    <w:r w:rsidR="00833D9B">
                      <w:rPr>
                        <w:rFonts w:cs="Times New Roman"/>
                      </w:rPr>
                      <w:t>21</w:t>
                    </w:r>
                  </w:p>
                  <w:p w14:paraId="4E337AFE" w14:textId="77777777" w:rsidR="00F85618" w:rsidRDefault="00F85618">
                    <w:pPr>
                      <w:pStyle w:val="RAPPORTsuite"/>
                      <w:rPr>
                        <w:rFonts w:ascii="Times New Roman" w:hAnsi="Times New Roman" w:cs="Times New Roman"/>
                        <w:sz w:val="48"/>
                        <w:szCs w:val="48"/>
                      </w:rPr>
                    </w:pPr>
                    <w:r w:rsidRPr="00B34D5A">
                      <w:rPr>
                        <w:rFonts w:cs="Times New Roman"/>
                      </w:rPr>
                      <w:t>RAPPORT</w:t>
                    </w:r>
                    <w:r>
                      <w:rPr>
                        <w:rFonts w:ascii="Times New Roman" w:hAnsi="Times New Roman" w:cs="Times New Roman"/>
                      </w:rPr>
                      <w:t xml:space="preserve"> (</w:t>
                    </w:r>
                    <w:r w:rsidRPr="00D13084">
                      <w:rPr>
                        <w:rFonts w:cs="Times New Roman"/>
                      </w:rPr>
                      <w:t>suite</w:t>
                    </w:r>
                    <w:r>
                      <w:rPr>
                        <w:rFonts w:ascii="Times New Roman" w:hAnsi="Times New Roman" w:cs="Times New Roman"/>
                      </w:rPr>
                      <w:t>)</w:t>
                    </w:r>
                  </w:p>
                </w:txbxContent>
              </v:textbox>
            </v:shape>
          </w:pict>
        </mc:Fallback>
      </mc:AlternateContent>
    </w:r>
    <w:r>
      <w:rPr>
        <w:rFonts w:ascii="Century Gothic" w:hAnsi="Century Gothic" w:cs="Century Gothic"/>
        <w:noProof/>
      </w:rPr>
      <w:drawing>
        <wp:inline distT="0" distB="0" distL="0" distR="0" wp14:anchorId="2071C667" wp14:editId="47D52726">
          <wp:extent cx="571500" cy="771525"/>
          <wp:effectExtent l="0" t="0" r="0" b="9525"/>
          <wp:docPr id="1" name="Image 2"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p w14:paraId="7F561A10" w14:textId="2AF5D6AF" w:rsidR="00012331" w:rsidRDefault="00012331">
    <w:pPr>
      <w:pStyle w:val="En-tte"/>
      <w:tabs>
        <w:tab w:val="clear" w:pos="4536"/>
        <w:tab w:val="clear" w:pos="9072"/>
      </w:tabs>
      <w:rPr>
        <w:rFonts w:ascii="Century Gothic" w:hAnsi="Century Gothic" w:cs="Century Gothic"/>
      </w:rPr>
    </w:pPr>
  </w:p>
  <w:p w14:paraId="3439D469" w14:textId="76E6B7D9" w:rsidR="00012331" w:rsidRDefault="00012331">
    <w:pPr>
      <w:pStyle w:val="En-tte"/>
      <w:tabs>
        <w:tab w:val="clear" w:pos="4536"/>
        <w:tab w:val="clear" w:pos="9072"/>
      </w:tabs>
      <w:rPr>
        <w:rFonts w:ascii="Century Gothic" w:hAnsi="Century Gothic" w:cs="Century Gothic"/>
      </w:rPr>
    </w:pPr>
  </w:p>
  <w:p w14:paraId="0C2808F4" w14:textId="77777777" w:rsidR="00012331" w:rsidRDefault="00012331">
    <w:pPr>
      <w:pStyle w:val="En-tte"/>
      <w:tabs>
        <w:tab w:val="clear" w:pos="4536"/>
        <w:tab w:val="clear" w:pos="9072"/>
      </w:tabs>
      <w:rPr>
        <w:rFonts w:ascii="Century Gothic" w:hAnsi="Century Gothic" w:cs="Century Gothic"/>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8BB95" w14:textId="77777777" w:rsidR="00F85618" w:rsidRDefault="00C67C41" w:rsidP="00B34D5A">
    <w:pPr>
      <w:tabs>
        <w:tab w:val="left" w:pos="6840"/>
        <w:tab w:val="left" w:pos="7110"/>
      </w:tabs>
      <w:ind w:left="-1134"/>
      <w:rPr>
        <w:rFonts w:ascii="Century Gothic" w:hAnsi="Century Gothic" w:cs="Century Gothic"/>
      </w:rPr>
    </w:pPr>
    <w:r>
      <w:rPr>
        <w:rFonts w:ascii="Century Gothic" w:hAnsi="Century Gothic" w:cs="Century Gothic"/>
        <w:noProof/>
      </w:rPr>
      <w:drawing>
        <wp:inline distT="0" distB="0" distL="0" distR="0" wp14:anchorId="574BAC74" wp14:editId="0D23BB34">
          <wp:extent cx="2362200" cy="914400"/>
          <wp:effectExtent l="0" t="0" r="0" b="0"/>
          <wp:docPr id="2" name="Image 1"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2200" cy="914400"/>
                  </a:xfrm>
                  <a:prstGeom prst="rect">
                    <a:avLst/>
                  </a:prstGeom>
                  <a:noFill/>
                  <a:ln>
                    <a:noFill/>
                  </a:ln>
                </pic:spPr>
              </pic:pic>
            </a:graphicData>
          </a:graphic>
        </wp:inline>
      </w:drawing>
    </w:r>
    <w:r w:rsidR="00F85618">
      <w:rPr>
        <w:rFonts w:ascii="Century Gothic" w:hAnsi="Century Gothic" w:cs="Century Gothic"/>
      </w:rPr>
      <w:tab/>
    </w:r>
    <w:r w:rsidR="00F85618">
      <w:rPr>
        <w:rFonts w:ascii="Century Gothic" w:hAnsi="Century Gothic" w:cs="Century Gothic"/>
      </w:rPr>
      <w:tab/>
    </w:r>
  </w:p>
  <w:p w14:paraId="72012163" w14:textId="58A7B1CE" w:rsidR="00F85618" w:rsidRPr="00B34D5A" w:rsidRDefault="00F85618">
    <w:pPr>
      <w:pStyle w:val="Bureauldu"/>
      <w:tabs>
        <w:tab w:val="left" w:pos="270"/>
        <w:tab w:val="right" w:pos="9354"/>
      </w:tabs>
      <w:jc w:val="left"/>
      <w:rPr>
        <w:rFonts w:cs="Times New Roman"/>
      </w:rPr>
    </w:pPr>
    <w:r w:rsidRPr="00B34D5A">
      <w:rPr>
        <w:rFonts w:cs="Times New Roman"/>
      </w:rPr>
      <w:tab/>
    </w:r>
    <w:r w:rsidRPr="00B34D5A">
      <w:rPr>
        <w:rFonts w:cs="Times New Roman"/>
      </w:rPr>
      <w:tab/>
    </w:r>
    <w:r w:rsidR="00A14A57">
      <w:rPr>
        <w:rFonts w:cs="Times New Roman"/>
      </w:rPr>
      <w:t xml:space="preserve"> </w:t>
    </w:r>
    <w:r w:rsidR="0059550F">
      <w:rPr>
        <w:rFonts w:cs="Times New Roman"/>
      </w:rPr>
      <w:t>Conseil du 16</w:t>
    </w:r>
    <w:r w:rsidR="00A14A57">
      <w:rPr>
        <w:rFonts w:cs="Times New Roman"/>
      </w:rPr>
      <w:t xml:space="preserve"> </w:t>
    </w:r>
    <w:r w:rsidR="00EB30A8">
      <w:rPr>
        <w:rFonts w:cs="Times New Roman"/>
      </w:rPr>
      <w:t>décembre</w:t>
    </w:r>
    <w:r w:rsidR="006643D7">
      <w:rPr>
        <w:rFonts w:cs="Times New Roman"/>
      </w:rPr>
      <w:t xml:space="preserve"> 20</w:t>
    </w:r>
    <w:r w:rsidR="00833D9B">
      <w:rPr>
        <w:rFonts w:cs="Times New Roman"/>
      </w:rPr>
      <w:t>21</w:t>
    </w:r>
  </w:p>
  <w:p w14:paraId="306AC023" w14:textId="77777777" w:rsidR="00F85618" w:rsidRPr="00B34D5A" w:rsidRDefault="00F85618">
    <w:pPr>
      <w:pStyle w:val="RAPPORT"/>
      <w:rPr>
        <w:rFonts w:cs="Times New Roman"/>
      </w:rPr>
    </w:pPr>
    <w:r w:rsidRPr="00B34D5A">
      <w:rPr>
        <w:rFonts w:cs="Times New Roman"/>
      </w:rP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17C6E44"/>
    <w:lvl w:ilvl="0">
      <w:start w:val="1"/>
      <w:numFmt w:val="decimal"/>
      <w:lvlText w:val="Article %1."/>
      <w:lvlJc w:val="left"/>
      <w:pPr>
        <w:tabs>
          <w:tab w:val="num" w:pos="1440"/>
        </w:tabs>
      </w:pPr>
      <w:rPr>
        <w:rFonts w:ascii="Times New Roman" w:hAnsi="Times New Roman" w:cs="Times New Roman"/>
        <w:b/>
        <w:bCs/>
        <w:i w:val="0"/>
        <w:iCs w:val="0"/>
        <w:caps/>
        <w:sz w:val="24"/>
        <w:szCs w:val="24"/>
      </w:rPr>
    </w:lvl>
    <w:lvl w:ilvl="1">
      <w:start w:val="1"/>
      <w:numFmt w:val="decimal"/>
      <w:lvlText w:val="Article %1.%2"/>
      <w:lvlJc w:val="left"/>
      <w:pPr>
        <w:tabs>
          <w:tab w:val="num" w:pos="1080"/>
        </w:tabs>
      </w:pPr>
      <w:rPr>
        <w:rFonts w:ascii="Times New Roman" w:hAnsi="Times New Roman" w:cs="Times New Roman"/>
      </w:rPr>
    </w:lvl>
    <w:lvl w:ilvl="2">
      <w:start w:val="1"/>
      <w:numFmt w:val="lowerLetter"/>
      <w:lvlText w:val="(%3)"/>
      <w:lvlJc w:val="left"/>
      <w:pPr>
        <w:tabs>
          <w:tab w:val="num" w:pos="720"/>
        </w:tabs>
      </w:pPr>
      <w:rPr>
        <w:rFonts w:ascii="Times New Roman" w:hAnsi="Times New Roman" w:cs="Times New Roman"/>
      </w:rPr>
    </w:lvl>
    <w:lvl w:ilvl="3">
      <w:start w:val="1"/>
      <w:numFmt w:val="lowerRoman"/>
      <w:lvlText w:val="(%4)"/>
      <w:lvlJc w:val="right"/>
      <w:pPr>
        <w:tabs>
          <w:tab w:val="num" w:pos="864"/>
        </w:tabs>
      </w:pPr>
      <w:rPr>
        <w:rFonts w:ascii="Times New Roman" w:hAnsi="Times New Roman" w:cs="Times New Roman"/>
      </w:rPr>
    </w:lvl>
    <w:lvl w:ilvl="4">
      <w:start w:val="1"/>
      <w:numFmt w:val="decimal"/>
      <w:lvlText w:val="%5)"/>
      <w:lvlJc w:val="left"/>
      <w:pPr>
        <w:tabs>
          <w:tab w:val="num" w:pos="1008"/>
        </w:tabs>
      </w:pPr>
      <w:rPr>
        <w:rFonts w:ascii="Times New Roman" w:hAnsi="Times New Roman" w:cs="Times New Roman"/>
      </w:rPr>
    </w:lvl>
    <w:lvl w:ilvl="5">
      <w:start w:val="1"/>
      <w:numFmt w:val="lowerLetter"/>
      <w:lvlText w:val="%6)"/>
      <w:lvlJc w:val="left"/>
      <w:pPr>
        <w:tabs>
          <w:tab w:val="num" w:pos="1152"/>
        </w:tabs>
      </w:pPr>
      <w:rPr>
        <w:rFonts w:ascii="Times New Roman" w:hAnsi="Times New Roman" w:cs="Times New Roman"/>
      </w:rPr>
    </w:lvl>
    <w:lvl w:ilvl="6">
      <w:start w:val="1"/>
      <w:numFmt w:val="lowerRoman"/>
      <w:lvlText w:val="%7)"/>
      <w:lvlJc w:val="right"/>
      <w:pPr>
        <w:tabs>
          <w:tab w:val="num" w:pos="1296"/>
        </w:tabs>
      </w:pPr>
      <w:rPr>
        <w:rFonts w:ascii="Times New Roman" w:hAnsi="Times New Roman" w:cs="Times New Roman"/>
      </w:rPr>
    </w:lvl>
    <w:lvl w:ilvl="7">
      <w:start w:val="1"/>
      <w:numFmt w:val="lowerLetter"/>
      <w:lvlText w:val="%8."/>
      <w:lvlJc w:val="left"/>
      <w:pPr>
        <w:tabs>
          <w:tab w:val="num" w:pos="1440"/>
        </w:tabs>
      </w:pPr>
      <w:rPr>
        <w:rFonts w:ascii="Times New Roman" w:hAnsi="Times New Roman" w:cs="Times New Roman"/>
      </w:rPr>
    </w:lvl>
    <w:lvl w:ilvl="8">
      <w:start w:val="1"/>
      <w:numFmt w:val="lowerRoman"/>
      <w:lvlText w:val="%9."/>
      <w:lvlJc w:val="right"/>
      <w:pPr>
        <w:tabs>
          <w:tab w:val="num" w:pos="1584"/>
        </w:tabs>
      </w:pPr>
      <w:rPr>
        <w:rFonts w:ascii="Times New Roman" w:hAnsi="Times New Roman" w:cs="Times New Roman"/>
      </w:rPr>
    </w:lvl>
  </w:abstractNum>
  <w:abstractNum w:abstractNumId="1" w15:restartNumberingAfterBreak="0">
    <w:nsid w:val="01E61326"/>
    <w:multiLevelType w:val="hybridMultilevel"/>
    <w:tmpl w:val="8A602E2C"/>
    <w:lvl w:ilvl="0" w:tplc="040C0001">
      <w:start w:val="1"/>
      <w:numFmt w:val="bullet"/>
      <w:lvlText w:val=""/>
      <w:lvlJc w:val="left"/>
      <w:pPr>
        <w:ind w:left="842" w:hanging="360"/>
      </w:pPr>
      <w:rPr>
        <w:rFonts w:ascii="Symbol" w:hAnsi="Symbol" w:hint="default"/>
      </w:rPr>
    </w:lvl>
    <w:lvl w:ilvl="1" w:tplc="040C0003" w:tentative="1">
      <w:start w:val="1"/>
      <w:numFmt w:val="bullet"/>
      <w:lvlText w:val="o"/>
      <w:lvlJc w:val="left"/>
      <w:pPr>
        <w:ind w:left="1562" w:hanging="360"/>
      </w:pPr>
      <w:rPr>
        <w:rFonts w:ascii="Courier New" w:hAnsi="Courier New" w:cs="Courier New" w:hint="default"/>
      </w:rPr>
    </w:lvl>
    <w:lvl w:ilvl="2" w:tplc="040C0005" w:tentative="1">
      <w:start w:val="1"/>
      <w:numFmt w:val="bullet"/>
      <w:lvlText w:val=""/>
      <w:lvlJc w:val="left"/>
      <w:pPr>
        <w:ind w:left="2282" w:hanging="360"/>
      </w:pPr>
      <w:rPr>
        <w:rFonts w:ascii="Wingdings" w:hAnsi="Wingdings" w:hint="default"/>
      </w:rPr>
    </w:lvl>
    <w:lvl w:ilvl="3" w:tplc="040C0001" w:tentative="1">
      <w:start w:val="1"/>
      <w:numFmt w:val="bullet"/>
      <w:lvlText w:val=""/>
      <w:lvlJc w:val="left"/>
      <w:pPr>
        <w:ind w:left="3002" w:hanging="360"/>
      </w:pPr>
      <w:rPr>
        <w:rFonts w:ascii="Symbol" w:hAnsi="Symbol" w:hint="default"/>
      </w:rPr>
    </w:lvl>
    <w:lvl w:ilvl="4" w:tplc="040C0003" w:tentative="1">
      <w:start w:val="1"/>
      <w:numFmt w:val="bullet"/>
      <w:lvlText w:val="o"/>
      <w:lvlJc w:val="left"/>
      <w:pPr>
        <w:ind w:left="3722" w:hanging="360"/>
      </w:pPr>
      <w:rPr>
        <w:rFonts w:ascii="Courier New" w:hAnsi="Courier New" w:cs="Courier New" w:hint="default"/>
      </w:rPr>
    </w:lvl>
    <w:lvl w:ilvl="5" w:tplc="040C0005" w:tentative="1">
      <w:start w:val="1"/>
      <w:numFmt w:val="bullet"/>
      <w:lvlText w:val=""/>
      <w:lvlJc w:val="left"/>
      <w:pPr>
        <w:ind w:left="4442" w:hanging="360"/>
      </w:pPr>
      <w:rPr>
        <w:rFonts w:ascii="Wingdings" w:hAnsi="Wingdings" w:hint="default"/>
      </w:rPr>
    </w:lvl>
    <w:lvl w:ilvl="6" w:tplc="040C0001" w:tentative="1">
      <w:start w:val="1"/>
      <w:numFmt w:val="bullet"/>
      <w:lvlText w:val=""/>
      <w:lvlJc w:val="left"/>
      <w:pPr>
        <w:ind w:left="5162" w:hanging="360"/>
      </w:pPr>
      <w:rPr>
        <w:rFonts w:ascii="Symbol" w:hAnsi="Symbol" w:hint="default"/>
      </w:rPr>
    </w:lvl>
    <w:lvl w:ilvl="7" w:tplc="040C0003" w:tentative="1">
      <w:start w:val="1"/>
      <w:numFmt w:val="bullet"/>
      <w:lvlText w:val="o"/>
      <w:lvlJc w:val="left"/>
      <w:pPr>
        <w:ind w:left="5882" w:hanging="360"/>
      </w:pPr>
      <w:rPr>
        <w:rFonts w:ascii="Courier New" w:hAnsi="Courier New" w:cs="Courier New" w:hint="default"/>
      </w:rPr>
    </w:lvl>
    <w:lvl w:ilvl="8" w:tplc="040C0005" w:tentative="1">
      <w:start w:val="1"/>
      <w:numFmt w:val="bullet"/>
      <w:lvlText w:val=""/>
      <w:lvlJc w:val="left"/>
      <w:pPr>
        <w:ind w:left="6602" w:hanging="360"/>
      </w:pPr>
      <w:rPr>
        <w:rFonts w:ascii="Wingdings" w:hAnsi="Wingdings" w:hint="default"/>
      </w:rPr>
    </w:lvl>
  </w:abstractNum>
  <w:abstractNum w:abstractNumId="2" w15:restartNumberingAfterBreak="0">
    <w:nsid w:val="02DA24EC"/>
    <w:multiLevelType w:val="hybridMultilevel"/>
    <w:tmpl w:val="F28EC914"/>
    <w:lvl w:ilvl="0" w:tplc="19C26BFE">
      <w:numFmt w:val="bullet"/>
      <w:lvlText w:val="-"/>
      <w:lvlJc w:val="left"/>
      <w:pPr>
        <w:tabs>
          <w:tab w:val="num" w:pos="720"/>
        </w:tabs>
        <w:ind w:left="720" w:hanging="360"/>
      </w:pPr>
      <w:rPr>
        <w:rFonts w:ascii="Arial Narrow" w:eastAsia="Times New Roman" w:hAnsi="Arial Narrow" w:hint="default"/>
      </w:rPr>
    </w:lvl>
    <w:lvl w:ilvl="1" w:tplc="AA4A700C">
      <w:start w:val="1"/>
      <w:numFmt w:val="bullet"/>
      <w:lvlText w:val="-"/>
      <w:lvlJc w:val="left"/>
      <w:pPr>
        <w:tabs>
          <w:tab w:val="num" w:pos="1440"/>
        </w:tabs>
        <w:ind w:left="1440" w:hanging="360"/>
      </w:pPr>
      <w:rPr>
        <w:rFonts w:ascii="Times New Roman" w:eastAsia="Arial Unicode MS"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4768E9"/>
    <w:multiLevelType w:val="hybridMultilevel"/>
    <w:tmpl w:val="0C8E0BD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40281E"/>
    <w:multiLevelType w:val="hybridMultilevel"/>
    <w:tmpl w:val="D66C68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51A5D7C"/>
    <w:multiLevelType w:val="hybridMultilevel"/>
    <w:tmpl w:val="3B78EE2A"/>
    <w:lvl w:ilvl="0" w:tplc="65946104">
      <w:numFmt w:val="bullet"/>
      <w:lvlText w:val="-"/>
      <w:lvlJc w:val="left"/>
      <w:pPr>
        <w:tabs>
          <w:tab w:val="num" w:pos="720"/>
        </w:tabs>
        <w:ind w:left="720" w:hanging="360"/>
      </w:pPr>
      <w:rPr>
        <w:rFonts w:ascii="Arial Narrow" w:eastAsia="Calibri" w:hAnsi="Arial Narrow" w:cs="Arial" w:hint="default"/>
        <w:color w:val="000000"/>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8936BE"/>
    <w:multiLevelType w:val="hybridMultilevel"/>
    <w:tmpl w:val="777EA9FC"/>
    <w:lvl w:ilvl="0" w:tplc="D948195E">
      <w:numFmt w:val="bullet"/>
      <w:lvlText w:val="-"/>
      <w:lvlJc w:val="left"/>
      <w:pPr>
        <w:ind w:left="720" w:hanging="360"/>
      </w:pPr>
      <w:rPr>
        <w:rFonts w:ascii="Arial Narrow" w:eastAsia="Arial Unicode MS"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79175CC"/>
    <w:multiLevelType w:val="hybridMultilevel"/>
    <w:tmpl w:val="CDEEB2C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8AB447E"/>
    <w:multiLevelType w:val="hybridMultilevel"/>
    <w:tmpl w:val="FEBAB206"/>
    <w:lvl w:ilvl="0" w:tplc="AA4A700C">
      <w:numFmt w:val="bullet"/>
      <w:lvlText w:val="-"/>
      <w:lvlJc w:val="left"/>
      <w:pPr>
        <w:tabs>
          <w:tab w:val="num" w:pos="720"/>
        </w:tabs>
        <w:ind w:left="720" w:hanging="360"/>
      </w:pPr>
      <w:rPr>
        <w:rFonts w:ascii="Times New Roman" w:eastAsia="Arial Unicode MS"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9E0CF9"/>
    <w:multiLevelType w:val="hybridMultilevel"/>
    <w:tmpl w:val="5D4A6700"/>
    <w:lvl w:ilvl="0" w:tplc="FFFFFFFF">
      <w:numFmt w:val="bullet"/>
      <w:lvlText w:val="-"/>
      <w:lvlJc w:val="left"/>
      <w:pPr>
        <w:tabs>
          <w:tab w:val="num" w:pos="720"/>
        </w:tabs>
        <w:ind w:left="720" w:hanging="360"/>
      </w:pPr>
      <w:rPr>
        <w:rFonts w:ascii="Times New Roman" w:eastAsia="Arial Unicode MS" w:hAnsi="Times New Roman" w:hint="default"/>
      </w:rPr>
    </w:lvl>
    <w:lvl w:ilvl="1" w:tplc="FFFFFFFF">
      <w:start w:val="1"/>
      <w:numFmt w:val="bullet"/>
      <w:pStyle w:val="StyleTitre2ArialNarrow12ptNonItaliqueGaucheAvan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3F795F"/>
    <w:multiLevelType w:val="hybridMultilevel"/>
    <w:tmpl w:val="16342BDC"/>
    <w:lvl w:ilvl="0" w:tplc="AA4A700C">
      <w:start w:val="1"/>
      <w:numFmt w:val="bullet"/>
      <w:lvlText w:val="-"/>
      <w:lvlJc w:val="left"/>
      <w:pPr>
        <w:tabs>
          <w:tab w:val="num" w:pos="720"/>
        </w:tabs>
        <w:ind w:left="720" w:hanging="360"/>
      </w:pPr>
      <w:rPr>
        <w:rFonts w:ascii="Times New Roman" w:eastAsia="Arial Unicode MS"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4D85E83"/>
    <w:multiLevelType w:val="hybridMultilevel"/>
    <w:tmpl w:val="030400D8"/>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62692A"/>
    <w:multiLevelType w:val="hybridMultilevel"/>
    <w:tmpl w:val="886054F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A85EEE"/>
    <w:multiLevelType w:val="hybridMultilevel"/>
    <w:tmpl w:val="1106663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83554A0"/>
    <w:multiLevelType w:val="hybridMultilevel"/>
    <w:tmpl w:val="03AE7FBA"/>
    <w:lvl w:ilvl="0" w:tplc="EAF2EEA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F1B79EA"/>
    <w:multiLevelType w:val="hybridMultilevel"/>
    <w:tmpl w:val="9BF0F476"/>
    <w:lvl w:ilvl="0" w:tplc="FC5AB45C">
      <w:start w:val="1"/>
      <w:numFmt w:val="lowerLetter"/>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6" w15:restartNumberingAfterBreak="0">
    <w:nsid w:val="1F861030"/>
    <w:multiLevelType w:val="hybridMultilevel"/>
    <w:tmpl w:val="55367A24"/>
    <w:lvl w:ilvl="0" w:tplc="1E2618A8">
      <w:start w:val="101"/>
      <w:numFmt w:val="bullet"/>
      <w:lvlText w:val="-"/>
      <w:lvlJc w:val="left"/>
      <w:pPr>
        <w:ind w:left="720" w:hanging="360"/>
      </w:pPr>
      <w:rPr>
        <w:rFonts w:ascii="Arial Narrow" w:eastAsia="Gill Sans MT" w:hAnsi="Arial Narrow"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FDC0582"/>
    <w:multiLevelType w:val="hybridMultilevel"/>
    <w:tmpl w:val="B3CE9782"/>
    <w:lvl w:ilvl="0" w:tplc="AFB67CF6">
      <w:numFmt w:val="bullet"/>
      <w:lvlText w:val="-"/>
      <w:lvlJc w:val="left"/>
      <w:pPr>
        <w:ind w:left="482" w:hanging="360"/>
      </w:pPr>
      <w:rPr>
        <w:rFonts w:ascii="Arial Narrow" w:eastAsia="Gill Sans MT" w:hAnsi="Arial Narrow" w:cstheme="majorHAnsi" w:hint="default"/>
      </w:rPr>
    </w:lvl>
    <w:lvl w:ilvl="1" w:tplc="040C0003" w:tentative="1">
      <w:start w:val="1"/>
      <w:numFmt w:val="bullet"/>
      <w:lvlText w:val="o"/>
      <w:lvlJc w:val="left"/>
      <w:pPr>
        <w:ind w:left="1202" w:hanging="360"/>
      </w:pPr>
      <w:rPr>
        <w:rFonts w:ascii="Courier New" w:hAnsi="Courier New" w:cs="Courier New" w:hint="default"/>
      </w:rPr>
    </w:lvl>
    <w:lvl w:ilvl="2" w:tplc="040C0005" w:tentative="1">
      <w:start w:val="1"/>
      <w:numFmt w:val="bullet"/>
      <w:lvlText w:val=""/>
      <w:lvlJc w:val="left"/>
      <w:pPr>
        <w:ind w:left="1922" w:hanging="360"/>
      </w:pPr>
      <w:rPr>
        <w:rFonts w:ascii="Wingdings" w:hAnsi="Wingdings" w:hint="default"/>
      </w:rPr>
    </w:lvl>
    <w:lvl w:ilvl="3" w:tplc="040C0001" w:tentative="1">
      <w:start w:val="1"/>
      <w:numFmt w:val="bullet"/>
      <w:lvlText w:val=""/>
      <w:lvlJc w:val="left"/>
      <w:pPr>
        <w:ind w:left="2642" w:hanging="360"/>
      </w:pPr>
      <w:rPr>
        <w:rFonts w:ascii="Symbol" w:hAnsi="Symbol" w:hint="default"/>
      </w:rPr>
    </w:lvl>
    <w:lvl w:ilvl="4" w:tplc="040C0003" w:tentative="1">
      <w:start w:val="1"/>
      <w:numFmt w:val="bullet"/>
      <w:lvlText w:val="o"/>
      <w:lvlJc w:val="left"/>
      <w:pPr>
        <w:ind w:left="3362" w:hanging="360"/>
      </w:pPr>
      <w:rPr>
        <w:rFonts w:ascii="Courier New" w:hAnsi="Courier New" w:cs="Courier New" w:hint="default"/>
      </w:rPr>
    </w:lvl>
    <w:lvl w:ilvl="5" w:tplc="040C0005" w:tentative="1">
      <w:start w:val="1"/>
      <w:numFmt w:val="bullet"/>
      <w:lvlText w:val=""/>
      <w:lvlJc w:val="left"/>
      <w:pPr>
        <w:ind w:left="4082" w:hanging="360"/>
      </w:pPr>
      <w:rPr>
        <w:rFonts w:ascii="Wingdings" w:hAnsi="Wingdings" w:hint="default"/>
      </w:rPr>
    </w:lvl>
    <w:lvl w:ilvl="6" w:tplc="040C0001" w:tentative="1">
      <w:start w:val="1"/>
      <w:numFmt w:val="bullet"/>
      <w:lvlText w:val=""/>
      <w:lvlJc w:val="left"/>
      <w:pPr>
        <w:ind w:left="4802" w:hanging="360"/>
      </w:pPr>
      <w:rPr>
        <w:rFonts w:ascii="Symbol" w:hAnsi="Symbol" w:hint="default"/>
      </w:rPr>
    </w:lvl>
    <w:lvl w:ilvl="7" w:tplc="040C0003" w:tentative="1">
      <w:start w:val="1"/>
      <w:numFmt w:val="bullet"/>
      <w:lvlText w:val="o"/>
      <w:lvlJc w:val="left"/>
      <w:pPr>
        <w:ind w:left="5522" w:hanging="360"/>
      </w:pPr>
      <w:rPr>
        <w:rFonts w:ascii="Courier New" w:hAnsi="Courier New" w:cs="Courier New" w:hint="default"/>
      </w:rPr>
    </w:lvl>
    <w:lvl w:ilvl="8" w:tplc="040C0005" w:tentative="1">
      <w:start w:val="1"/>
      <w:numFmt w:val="bullet"/>
      <w:lvlText w:val=""/>
      <w:lvlJc w:val="left"/>
      <w:pPr>
        <w:ind w:left="6242" w:hanging="360"/>
      </w:pPr>
      <w:rPr>
        <w:rFonts w:ascii="Wingdings" w:hAnsi="Wingdings" w:hint="default"/>
      </w:rPr>
    </w:lvl>
  </w:abstractNum>
  <w:abstractNum w:abstractNumId="18" w15:restartNumberingAfterBreak="0">
    <w:nsid w:val="1FFC4604"/>
    <w:multiLevelType w:val="hybridMultilevel"/>
    <w:tmpl w:val="87D801C4"/>
    <w:lvl w:ilvl="0" w:tplc="0A5E08F4">
      <w:numFmt w:val="bullet"/>
      <w:lvlText w:val="-"/>
      <w:lvlJc w:val="left"/>
      <w:pPr>
        <w:tabs>
          <w:tab w:val="num" w:pos="720"/>
        </w:tabs>
        <w:ind w:left="720" w:hanging="360"/>
      </w:pPr>
      <w:rPr>
        <w:rFonts w:ascii="Times New Roman" w:eastAsia="Times New Roman" w:hAnsi="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8F078C"/>
    <w:multiLevelType w:val="hybridMultilevel"/>
    <w:tmpl w:val="B64635A4"/>
    <w:lvl w:ilvl="0" w:tplc="120EE068">
      <w:numFmt w:val="bullet"/>
      <w:lvlText w:val="-"/>
      <w:lvlJc w:val="left"/>
      <w:pPr>
        <w:tabs>
          <w:tab w:val="num" w:pos="720"/>
        </w:tabs>
        <w:ind w:left="720" w:hanging="360"/>
      </w:pPr>
      <w:rPr>
        <w:rFonts w:ascii="Times New Roman" w:eastAsia="Arial Unicode MS"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4040F6"/>
    <w:multiLevelType w:val="hybridMultilevel"/>
    <w:tmpl w:val="3524062C"/>
    <w:lvl w:ilvl="0" w:tplc="2CE6D70A">
      <w:start w:val="1"/>
      <w:numFmt w:val="lowerLetter"/>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1" w15:restartNumberingAfterBreak="0">
    <w:nsid w:val="28655907"/>
    <w:multiLevelType w:val="hybridMultilevel"/>
    <w:tmpl w:val="DB40A758"/>
    <w:lvl w:ilvl="0" w:tplc="64BC19FA">
      <w:start w:val="1"/>
      <w:numFmt w:val="bullet"/>
      <w:lvlText w:val="-"/>
      <w:lvlJc w:val="left"/>
      <w:pPr>
        <w:tabs>
          <w:tab w:val="num" w:pos="1065"/>
        </w:tabs>
        <w:ind w:left="1065" w:hanging="360"/>
      </w:pPr>
      <w:rPr>
        <w:rFonts w:ascii="Times New Roman" w:eastAsia="Times New Roman" w:hAnsi="Times New Roman" w:hint="default"/>
      </w:rPr>
    </w:lvl>
    <w:lvl w:ilvl="1" w:tplc="040C0003">
      <w:start w:val="1"/>
      <w:numFmt w:val="bullet"/>
      <w:lvlText w:val="o"/>
      <w:lvlJc w:val="left"/>
      <w:pPr>
        <w:tabs>
          <w:tab w:val="num" w:pos="1785"/>
        </w:tabs>
        <w:ind w:left="1785" w:hanging="360"/>
      </w:pPr>
      <w:rPr>
        <w:rFonts w:ascii="Courier New" w:hAnsi="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start w:val="1"/>
      <w:numFmt w:val="bullet"/>
      <w:lvlText w:val=""/>
      <w:lvlJc w:val="left"/>
      <w:pPr>
        <w:tabs>
          <w:tab w:val="num" w:pos="3225"/>
        </w:tabs>
        <w:ind w:left="3225" w:hanging="360"/>
      </w:pPr>
      <w:rPr>
        <w:rFonts w:ascii="Symbol" w:hAnsi="Symbol" w:hint="default"/>
      </w:rPr>
    </w:lvl>
    <w:lvl w:ilvl="4" w:tplc="040C0003">
      <w:start w:val="1"/>
      <w:numFmt w:val="bullet"/>
      <w:lvlText w:val="o"/>
      <w:lvlJc w:val="left"/>
      <w:pPr>
        <w:tabs>
          <w:tab w:val="num" w:pos="3945"/>
        </w:tabs>
        <w:ind w:left="3945" w:hanging="360"/>
      </w:pPr>
      <w:rPr>
        <w:rFonts w:ascii="Courier New" w:hAnsi="Courier New" w:hint="default"/>
      </w:rPr>
    </w:lvl>
    <w:lvl w:ilvl="5" w:tplc="040C0005">
      <w:start w:val="1"/>
      <w:numFmt w:val="bullet"/>
      <w:lvlText w:val=""/>
      <w:lvlJc w:val="left"/>
      <w:pPr>
        <w:tabs>
          <w:tab w:val="num" w:pos="4665"/>
        </w:tabs>
        <w:ind w:left="4665" w:hanging="360"/>
      </w:pPr>
      <w:rPr>
        <w:rFonts w:ascii="Wingdings" w:hAnsi="Wingdings" w:hint="default"/>
      </w:rPr>
    </w:lvl>
    <w:lvl w:ilvl="6" w:tplc="040C0001">
      <w:start w:val="1"/>
      <w:numFmt w:val="bullet"/>
      <w:lvlText w:val=""/>
      <w:lvlJc w:val="left"/>
      <w:pPr>
        <w:tabs>
          <w:tab w:val="num" w:pos="5385"/>
        </w:tabs>
        <w:ind w:left="5385" w:hanging="360"/>
      </w:pPr>
      <w:rPr>
        <w:rFonts w:ascii="Symbol" w:hAnsi="Symbol" w:hint="default"/>
      </w:rPr>
    </w:lvl>
    <w:lvl w:ilvl="7" w:tplc="040C0003">
      <w:start w:val="1"/>
      <w:numFmt w:val="bullet"/>
      <w:lvlText w:val="o"/>
      <w:lvlJc w:val="left"/>
      <w:pPr>
        <w:tabs>
          <w:tab w:val="num" w:pos="6105"/>
        </w:tabs>
        <w:ind w:left="6105" w:hanging="360"/>
      </w:pPr>
      <w:rPr>
        <w:rFonts w:ascii="Courier New" w:hAnsi="Courier New" w:hint="default"/>
      </w:rPr>
    </w:lvl>
    <w:lvl w:ilvl="8" w:tplc="040C0005">
      <w:start w:val="1"/>
      <w:numFmt w:val="bullet"/>
      <w:lvlText w:val=""/>
      <w:lvlJc w:val="left"/>
      <w:pPr>
        <w:tabs>
          <w:tab w:val="num" w:pos="6825"/>
        </w:tabs>
        <w:ind w:left="6825" w:hanging="360"/>
      </w:pPr>
      <w:rPr>
        <w:rFonts w:ascii="Wingdings" w:hAnsi="Wingdings" w:hint="default"/>
      </w:rPr>
    </w:lvl>
  </w:abstractNum>
  <w:abstractNum w:abstractNumId="22" w15:restartNumberingAfterBreak="0">
    <w:nsid w:val="29C63D56"/>
    <w:multiLevelType w:val="hybridMultilevel"/>
    <w:tmpl w:val="E3828892"/>
    <w:lvl w:ilvl="0" w:tplc="519C26C0">
      <w:numFmt w:val="bullet"/>
      <w:lvlText w:val="-"/>
      <w:lvlJc w:val="left"/>
      <w:pPr>
        <w:ind w:left="720" w:hanging="360"/>
      </w:pPr>
      <w:rPr>
        <w:rFonts w:ascii="Arial Narrow" w:eastAsia="Arial Unicode MS"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1A67948"/>
    <w:multiLevelType w:val="hybridMultilevel"/>
    <w:tmpl w:val="5B88DBB8"/>
    <w:lvl w:ilvl="0" w:tplc="8AB0247E">
      <w:start w:val="5"/>
      <w:numFmt w:val="bullet"/>
      <w:lvlText w:val="-"/>
      <w:lvlJc w:val="left"/>
      <w:pPr>
        <w:ind w:left="1440" w:hanging="360"/>
      </w:pPr>
      <w:rPr>
        <w:rFonts w:ascii="Arial Narrow" w:eastAsia="Gill Sans MT" w:hAnsi="Arial Narrow" w:cstheme="majorHAnsi" w:hint="default"/>
      </w:rPr>
    </w:lvl>
    <w:lvl w:ilvl="1" w:tplc="040C0001">
      <w:start w:val="1"/>
      <w:numFmt w:val="bullet"/>
      <w:lvlText w:val=""/>
      <w:lvlJc w:val="left"/>
      <w:pPr>
        <w:ind w:left="2160" w:hanging="360"/>
      </w:pPr>
      <w:rPr>
        <w:rFonts w:ascii="Symbol" w:hAnsi="Symbo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337A1B46"/>
    <w:multiLevelType w:val="hybridMultilevel"/>
    <w:tmpl w:val="EC1EF510"/>
    <w:lvl w:ilvl="0" w:tplc="040C0001">
      <w:start w:val="1"/>
      <w:numFmt w:val="bullet"/>
      <w:lvlText w:val=""/>
      <w:lvlJc w:val="left"/>
      <w:pPr>
        <w:ind w:left="842" w:hanging="360"/>
      </w:pPr>
      <w:rPr>
        <w:rFonts w:ascii="Symbol" w:hAnsi="Symbol" w:hint="default"/>
      </w:rPr>
    </w:lvl>
    <w:lvl w:ilvl="1" w:tplc="040C0003" w:tentative="1">
      <w:start w:val="1"/>
      <w:numFmt w:val="bullet"/>
      <w:lvlText w:val="o"/>
      <w:lvlJc w:val="left"/>
      <w:pPr>
        <w:ind w:left="1562" w:hanging="360"/>
      </w:pPr>
      <w:rPr>
        <w:rFonts w:ascii="Courier New" w:hAnsi="Courier New" w:cs="Courier New" w:hint="default"/>
      </w:rPr>
    </w:lvl>
    <w:lvl w:ilvl="2" w:tplc="040C0005" w:tentative="1">
      <w:start w:val="1"/>
      <w:numFmt w:val="bullet"/>
      <w:lvlText w:val=""/>
      <w:lvlJc w:val="left"/>
      <w:pPr>
        <w:ind w:left="2282" w:hanging="360"/>
      </w:pPr>
      <w:rPr>
        <w:rFonts w:ascii="Wingdings" w:hAnsi="Wingdings" w:hint="default"/>
      </w:rPr>
    </w:lvl>
    <w:lvl w:ilvl="3" w:tplc="040C0001" w:tentative="1">
      <w:start w:val="1"/>
      <w:numFmt w:val="bullet"/>
      <w:lvlText w:val=""/>
      <w:lvlJc w:val="left"/>
      <w:pPr>
        <w:ind w:left="3002" w:hanging="360"/>
      </w:pPr>
      <w:rPr>
        <w:rFonts w:ascii="Symbol" w:hAnsi="Symbol" w:hint="default"/>
      </w:rPr>
    </w:lvl>
    <w:lvl w:ilvl="4" w:tplc="040C0003" w:tentative="1">
      <w:start w:val="1"/>
      <w:numFmt w:val="bullet"/>
      <w:lvlText w:val="o"/>
      <w:lvlJc w:val="left"/>
      <w:pPr>
        <w:ind w:left="3722" w:hanging="360"/>
      </w:pPr>
      <w:rPr>
        <w:rFonts w:ascii="Courier New" w:hAnsi="Courier New" w:cs="Courier New" w:hint="default"/>
      </w:rPr>
    </w:lvl>
    <w:lvl w:ilvl="5" w:tplc="040C0005" w:tentative="1">
      <w:start w:val="1"/>
      <w:numFmt w:val="bullet"/>
      <w:lvlText w:val=""/>
      <w:lvlJc w:val="left"/>
      <w:pPr>
        <w:ind w:left="4442" w:hanging="360"/>
      </w:pPr>
      <w:rPr>
        <w:rFonts w:ascii="Wingdings" w:hAnsi="Wingdings" w:hint="default"/>
      </w:rPr>
    </w:lvl>
    <w:lvl w:ilvl="6" w:tplc="040C0001" w:tentative="1">
      <w:start w:val="1"/>
      <w:numFmt w:val="bullet"/>
      <w:lvlText w:val=""/>
      <w:lvlJc w:val="left"/>
      <w:pPr>
        <w:ind w:left="5162" w:hanging="360"/>
      </w:pPr>
      <w:rPr>
        <w:rFonts w:ascii="Symbol" w:hAnsi="Symbol" w:hint="default"/>
      </w:rPr>
    </w:lvl>
    <w:lvl w:ilvl="7" w:tplc="040C0003" w:tentative="1">
      <w:start w:val="1"/>
      <w:numFmt w:val="bullet"/>
      <w:lvlText w:val="o"/>
      <w:lvlJc w:val="left"/>
      <w:pPr>
        <w:ind w:left="5882" w:hanging="360"/>
      </w:pPr>
      <w:rPr>
        <w:rFonts w:ascii="Courier New" w:hAnsi="Courier New" w:cs="Courier New" w:hint="default"/>
      </w:rPr>
    </w:lvl>
    <w:lvl w:ilvl="8" w:tplc="040C0005" w:tentative="1">
      <w:start w:val="1"/>
      <w:numFmt w:val="bullet"/>
      <w:lvlText w:val=""/>
      <w:lvlJc w:val="left"/>
      <w:pPr>
        <w:ind w:left="6602" w:hanging="360"/>
      </w:pPr>
      <w:rPr>
        <w:rFonts w:ascii="Wingdings" w:hAnsi="Wingdings" w:hint="default"/>
      </w:rPr>
    </w:lvl>
  </w:abstractNum>
  <w:abstractNum w:abstractNumId="25" w15:restartNumberingAfterBreak="0">
    <w:nsid w:val="347C30ED"/>
    <w:multiLevelType w:val="hybridMultilevel"/>
    <w:tmpl w:val="FCFE3AD8"/>
    <w:lvl w:ilvl="0" w:tplc="FA8455DA">
      <w:start w:val="4"/>
      <w:numFmt w:val="bullet"/>
      <w:lvlText w:val="-"/>
      <w:lvlJc w:val="left"/>
      <w:pPr>
        <w:ind w:left="1068" w:hanging="360"/>
      </w:pPr>
      <w:rPr>
        <w:rFonts w:ascii="Arial Narrow" w:eastAsia="Arial Unicode MS" w:hAnsi="Arial Narrow" w:cs="Arial Narro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39EC4541"/>
    <w:multiLevelType w:val="hybridMultilevel"/>
    <w:tmpl w:val="558A28E2"/>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7E3B3C"/>
    <w:multiLevelType w:val="hybridMultilevel"/>
    <w:tmpl w:val="9BA48FCE"/>
    <w:lvl w:ilvl="0" w:tplc="A448ED64">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B711DE8"/>
    <w:multiLevelType w:val="hybridMultilevel"/>
    <w:tmpl w:val="D2664AAC"/>
    <w:lvl w:ilvl="0" w:tplc="132CF70A">
      <w:start w:val="1"/>
      <w:numFmt w:val="bullet"/>
      <w:lvlText w:val="-"/>
      <w:lvlJc w:val="left"/>
      <w:pPr>
        <w:ind w:left="720" w:hanging="360"/>
      </w:pPr>
      <w:rPr>
        <w:rFonts w:ascii="Arial Narrow" w:eastAsia="Gill Sans MT" w:hAnsi="Arial Narrow"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D5A65BE"/>
    <w:multiLevelType w:val="hybridMultilevel"/>
    <w:tmpl w:val="0AA263F6"/>
    <w:lvl w:ilvl="0" w:tplc="BB288CB0">
      <w:start w:val="26"/>
      <w:numFmt w:val="bullet"/>
      <w:lvlText w:val="-"/>
      <w:lvlJc w:val="left"/>
      <w:pPr>
        <w:tabs>
          <w:tab w:val="num" w:pos="720"/>
        </w:tabs>
        <w:ind w:left="720" w:hanging="360"/>
      </w:pPr>
      <w:rPr>
        <w:rFonts w:ascii="Times New Roman" w:eastAsia="Arial Unicode MS"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2172791"/>
    <w:multiLevelType w:val="hybridMultilevel"/>
    <w:tmpl w:val="58F073F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3097DC9"/>
    <w:multiLevelType w:val="hybridMultilevel"/>
    <w:tmpl w:val="93CEDA76"/>
    <w:lvl w:ilvl="0" w:tplc="040C0001">
      <w:start w:val="1"/>
      <w:numFmt w:val="bullet"/>
      <w:lvlText w:val=""/>
      <w:lvlJc w:val="left"/>
      <w:pPr>
        <w:ind w:left="842" w:hanging="360"/>
      </w:pPr>
      <w:rPr>
        <w:rFonts w:ascii="Symbol" w:hAnsi="Symbol" w:hint="default"/>
      </w:rPr>
    </w:lvl>
    <w:lvl w:ilvl="1" w:tplc="040C0003" w:tentative="1">
      <w:start w:val="1"/>
      <w:numFmt w:val="bullet"/>
      <w:lvlText w:val="o"/>
      <w:lvlJc w:val="left"/>
      <w:pPr>
        <w:ind w:left="1562" w:hanging="360"/>
      </w:pPr>
      <w:rPr>
        <w:rFonts w:ascii="Courier New" w:hAnsi="Courier New" w:cs="Courier New" w:hint="default"/>
      </w:rPr>
    </w:lvl>
    <w:lvl w:ilvl="2" w:tplc="040C0005" w:tentative="1">
      <w:start w:val="1"/>
      <w:numFmt w:val="bullet"/>
      <w:lvlText w:val=""/>
      <w:lvlJc w:val="left"/>
      <w:pPr>
        <w:ind w:left="2282" w:hanging="360"/>
      </w:pPr>
      <w:rPr>
        <w:rFonts w:ascii="Wingdings" w:hAnsi="Wingdings" w:hint="default"/>
      </w:rPr>
    </w:lvl>
    <w:lvl w:ilvl="3" w:tplc="040C0001" w:tentative="1">
      <w:start w:val="1"/>
      <w:numFmt w:val="bullet"/>
      <w:lvlText w:val=""/>
      <w:lvlJc w:val="left"/>
      <w:pPr>
        <w:ind w:left="3002" w:hanging="360"/>
      </w:pPr>
      <w:rPr>
        <w:rFonts w:ascii="Symbol" w:hAnsi="Symbol" w:hint="default"/>
      </w:rPr>
    </w:lvl>
    <w:lvl w:ilvl="4" w:tplc="040C0003" w:tentative="1">
      <w:start w:val="1"/>
      <w:numFmt w:val="bullet"/>
      <w:lvlText w:val="o"/>
      <w:lvlJc w:val="left"/>
      <w:pPr>
        <w:ind w:left="3722" w:hanging="360"/>
      </w:pPr>
      <w:rPr>
        <w:rFonts w:ascii="Courier New" w:hAnsi="Courier New" w:cs="Courier New" w:hint="default"/>
      </w:rPr>
    </w:lvl>
    <w:lvl w:ilvl="5" w:tplc="040C0005" w:tentative="1">
      <w:start w:val="1"/>
      <w:numFmt w:val="bullet"/>
      <w:lvlText w:val=""/>
      <w:lvlJc w:val="left"/>
      <w:pPr>
        <w:ind w:left="4442" w:hanging="360"/>
      </w:pPr>
      <w:rPr>
        <w:rFonts w:ascii="Wingdings" w:hAnsi="Wingdings" w:hint="default"/>
      </w:rPr>
    </w:lvl>
    <w:lvl w:ilvl="6" w:tplc="040C0001" w:tentative="1">
      <w:start w:val="1"/>
      <w:numFmt w:val="bullet"/>
      <w:lvlText w:val=""/>
      <w:lvlJc w:val="left"/>
      <w:pPr>
        <w:ind w:left="5162" w:hanging="360"/>
      </w:pPr>
      <w:rPr>
        <w:rFonts w:ascii="Symbol" w:hAnsi="Symbol" w:hint="default"/>
      </w:rPr>
    </w:lvl>
    <w:lvl w:ilvl="7" w:tplc="040C0003" w:tentative="1">
      <w:start w:val="1"/>
      <w:numFmt w:val="bullet"/>
      <w:lvlText w:val="o"/>
      <w:lvlJc w:val="left"/>
      <w:pPr>
        <w:ind w:left="5882" w:hanging="360"/>
      </w:pPr>
      <w:rPr>
        <w:rFonts w:ascii="Courier New" w:hAnsi="Courier New" w:cs="Courier New" w:hint="default"/>
      </w:rPr>
    </w:lvl>
    <w:lvl w:ilvl="8" w:tplc="040C0005" w:tentative="1">
      <w:start w:val="1"/>
      <w:numFmt w:val="bullet"/>
      <w:lvlText w:val=""/>
      <w:lvlJc w:val="left"/>
      <w:pPr>
        <w:ind w:left="6602" w:hanging="360"/>
      </w:pPr>
      <w:rPr>
        <w:rFonts w:ascii="Wingdings" w:hAnsi="Wingdings" w:hint="default"/>
      </w:rPr>
    </w:lvl>
  </w:abstractNum>
  <w:abstractNum w:abstractNumId="32" w15:restartNumberingAfterBreak="0">
    <w:nsid w:val="4426159A"/>
    <w:multiLevelType w:val="hybridMultilevel"/>
    <w:tmpl w:val="81C626AC"/>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45756035"/>
    <w:multiLevelType w:val="singleLevel"/>
    <w:tmpl w:val="B134CD6A"/>
    <w:lvl w:ilvl="0">
      <w:start w:val="1"/>
      <w:numFmt w:val="bullet"/>
      <w:pStyle w:val="RETRAIT1"/>
      <w:lvlText w:val=""/>
      <w:lvlJc w:val="left"/>
      <w:pPr>
        <w:tabs>
          <w:tab w:val="num" w:pos="360"/>
        </w:tabs>
        <w:ind w:left="360" w:hanging="360"/>
      </w:pPr>
      <w:rPr>
        <w:rFonts w:ascii="Symbol" w:hAnsi="Symbol" w:hint="default"/>
      </w:rPr>
    </w:lvl>
  </w:abstractNum>
  <w:abstractNum w:abstractNumId="34" w15:restartNumberingAfterBreak="0">
    <w:nsid w:val="4DA50286"/>
    <w:multiLevelType w:val="hybridMultilevel"/>
    <w:tmpl w:val="D1EAA470"/>
    <w:lvl w:ilvl="0" w:tplc="E6A4C994">
      <w:start w:val="101"/>
      <w:numFmt w:val="bullet"/>
      <w:lvlText w:val="-"/>
      <w:lvlJc w:val="left"/>
      <w:pPr>
        <w:ind w:left="4472" w:hanging="360"/>
      </w:pPr>
      <w:rPr>
        <w:rFonts w:ascii="Arial Narrow" w:eastAsia="Gill Sans MT" w:hAnsi="Arial Narrow" w:cstheme="majorHAnsi" w:hint="default"/>
      </w:rPr>
    </w:lvl>
    <w:lvl w:ilvl="1" w:tplc="040C0003" w:tentative="1">
      <w:start w:val="1"/>
      <w:numFmt w:val="bullet"/>
      <w:lvlText w:val="o"/>
      <w:lvlJc w:val="left"/>
      <w:pPr>
        <w:ind w:left="5192" w:hanging="360"/>
      </w:pPr>
      <w:rPr>
        <w:rFonts w:ascii="Courier New" w:hAnsi="Courier New" w:cs="Courier New" w:hint="default"/>
      </w:rPr>
    </w:lvl>
    <w:lvl w:ilvl="2" w:tplc="040C0005" w:tentative="1">
      <w:start w:val="1"/>
      <w:numFmt w:val="bullet"/>
      <w:lvlText w:val=""/>
      <w:lvlJc w:val="left"/>
      <w:pPr>
        <w:ind w:left="5912" w:hanging="360"/>
      </w:pPr>
      <w:rPr>
        <w:rFonts w:ascii="Wingdings" w:hAnsi="Wingdings" w:hint="default"/>
      </w:rPr>
    </w:lvl>
    <w:lvl w:ilvl="3" w:tplc="040C0001" w:tentative="1">
      <w:start w:val="1"/>
      <w:numFmt w:val="bullet"/>
      <w:lvlText w:val=""/>
      <w:lvlJc w:val="left"/>
      <w:pPr>
        <w:ind w:left="6632" w:hanging="360"/>
      </w:pPr>
      <w:rPr>
        <w:rFonts w:ascii="Symbol" w:hAnsi="Symbol" w:hint="default"/>
      </w:rPr>
    </w:lvl>
    <w:lvl w:ilvl="4" w:tplc="040C0003" w:tentative="1">
      <w:start w:val="1"/>
      <w:numFmt w:val="bullet"/>
      <w:lvlText w:val="o"/>
      <w:lvlJc w:val="left"/>
      <w:pPr>
        <w:ind w:left="7352" w:hanging="360"/>
      </w:pPr>
      <w:rPr>
        <w:rFonts w:ascii="Courier New" w:hAnsi="Courier New" w:cs="Courier New" w:hint="default"/>
      </w:rPr>
    </w:lvl>
    <w:lvl w:ilvl="5" w:tplc="040C0005" w:tentative="1">
      <w:start w:val="1"/>
      <w:numFmt w:val="bullet"/>
      <w:lvlText w:val=""/>
      <w:lvlJc w:val="left"/>
      <w:pPr>
        <w:ind w:left="8072" w:hanging="360"/>
      </w:pPr>
      <w:rPr>
        <w:rFonts w:ascii="Wingdings" w:hAnsi="Wingdings" w:hint="default"/>
      </w:rPr>
    </w:lvl>
    <w:lvl w:ilvl="6" w:tplc="040C0001" w:tentative="1">
      <w:start w:val="1"/>
      <w:numFmt w:val="bullet"/>
      <w:lvlText w:val=""/>
      <w:lvlJc w:val="left"/>
      <w:pPr>
        <w:ind w:left="8792" w:hanging="360"/>
      </w:pPr>
      <w:rPr>
        <w:rFonts w:ascii="Symbol" w:hAnsi="Symbol" w:hint="default"/>
      </w:rPr>
    </w:lvl>
    <w:lvl w:ilvl="7" w:tplc="040C0003" w:tentative="1">
      <w:start w:val="1"/>
      <w:numFmt w:val="bullet"/>
      <w:lvlText w:val="o"/>
      <w:lvlJc w:val="left"/>
      <w:pPr>
        <w:ind w:left="9512" w:hanging="360"/>
      </w:pPr>
      <w:rPr>
        <w:rFonts w:ascii="Courier New" w:hAnsi="Courier New" w:cs="Courier New" w:hint="default"/>
      </w:rPr>
    </w:lvl>
    <w:lvl w:ilvl="8" w:tplc="040C0005" w:tentative="1">
      <w:start w:val="1"/>
      <w:numFmt w:val="bullet"/>
      <w:lvlText w:val=""/>
      <w:lvlJc w:val="left"/>
      <w:pPr>
        <w:ind w:left="10232" w:hanging="360"/>
      </w:pPr>
      <w:rPr>
        <w:rFonts w:ascii="Wingdings" w:hAnsi="Wingdings" w:hint="default"/>
      </w:rPr>
    </w:lvl>
  </w:abstractNum>
  <w:abstractNum w:abstractNumId="35" w15:restartNumberingAfterBreak="0">
    <w:nsid w:val="589E5B38"/>
    <w:multiLevelType w:val="hybridMultilevel"/>
    <w:tmpl w:val="C7467148"/>
    <w:lvl w:ilvl="0" w:tplc="334AF3BA">
      <w:numFmt w:val="bullet"/>
      <w:lvlText w:val="-"/>
      <w:lvlJc w:val="left"/>
      <w:pPr>
        <w:ind w:left="720" w:hanging="360"/>
      </w:pPr>
      <w:rPr>
        <w:rFonts w:ascii="Arial Narrow" w:eastAsia="Gill Sans MT" w:hAnsi="Arial Narrow"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2AD58DB"/>
    <w:multiLevelType w:val="multilevel"/>
    <w:tmpl w:val="B0263B9E"/>
    <w:lvl w:ilvl="0">
      <w:start w:val="1"/>
      <w:numFmt w:val="decimal"/>
      <w:lvlText w:val="%1"/>
      <w:lvlJc w:val="left"/>
      <w:pPr>
        <w:tabs>
          <w:tab w:val="num" w:pos="792"/>
        </w:tabs>
        <w:ind w:left="792" w:hanging="432"/>
      </w:pPr>
      <w:rPr>
        <w:rFonts w:ascii="Times New Roman" w:hAnsi="Times New Roman" w:cs="Times New Roman" w:hint="default"/>
      </w:rPr>
    </w:lvl>
    <w:lvl w:ilvl="1">
      <w:start w:val="1"/>
      <w:numFmt w:val="decimal"/>
      <w:lvlText w:val="%1.%2"/>
      <w:lvlJc w:val="left"/>
      <w:pPr>
        <w:tabs>
          <w:tab w:val="num" w:pos="936"/>
        </w:tabs>
        <w:ind w:left="936" w:hanging="576"/>
      </w:pPr>
      <w:rPr>
        <w:rFonts w:ascii="Times New Roman" w:hAnsi="Times New Roman" w:cs="Times New Roman" w:hint="default"/>
      </w:rPr>
    </w:lvl>
    <w:lvl w:ilvl="2">
      <w:start w:val="1"/>
      <w:numFmt w:val="decimal"/>
      <w:lvlText w:val="%1.%2.%3"/>
      <w:lvlJc w:val="left"/>
      <w:pPr>
        <w:tabs>
          <w:tab w:val="num" w:pos="1080"/>
        </w:tabs>
        <w:ind w:left="1080" w:hanging="720"/>
      </w:pPr>
      <w:rPr>
        <w:rFonts w:ascii="Times New Roman" w:hAnsi="Times New Roman" w:cs="Times New Roman" w:hint="default"/>
      </w:rPr>
    </w:lvl>
    <w:lvl w:ilvl="3">
      <w:start w:val="1"/>
      <w:numFmt w:val="decimal"/>
      <w:lvlText w:val="%1.%2.%3.%4"/>
      <w:lvlJc w:val="left"/>
      <w:pPr>
        <w:tabs>
          <w:tab w:val="num" w:pos="1224"/>
        </w:tabs>
        <w:ind w:left="1224" w:hanging="864"/>
      </w:pPr>
      <w:rPr>
        <w:rFonts w:ascii="Times New Roman" w:hAnsi="Times New Roman" w:cs="Times New Roman" w:hint="default"/>
      </w:rPr>
    </w:lvl>
    <w:lvl w:ilvl="4">
      <w:start w:val="1"/>
      <w:numFmt w:val="decimal"/>
      <w:lvlText w:val="%1.%2.%3.%4.%5"/>
      <w:lvlJc w:val="left"/>
      <w:pPr>
        <w:tabs>
          <w:tab w:val="num" w:pos="1368"/>
        </w:tabs>
        <w:ind w:left="1368" w:hanging="1008"/>
      </w:pPr>
      <w:rPr>
        <w:rFonts w:ascii="Times New Roman" w:hAnsi="Times New Roman" w:cs="Times New Roman" w:hint="default"/>
      </w:rPr>
    </w:lvl>
    <w:lvl w:ilvl="5">
      <w:start w:val="1"/>
      <w:numFmt w:val="decimal"/>
      <w:lvlText w:val="%1.%2.%3.%4.%5.%6"/>
      <w:lvlJc w:val="left"/>
      <w:pPr>
        <w:tabs>
          <w:tab w:val="num" w:pos="1512"/>
        </w:tabs>
        <w:ind w:left="1512" w:hanging="1152"/>
      </w:pPr>
      <w:rPr>
        <w:rFonts w:ascii="Times New Roman" w:hAnsi="Times New Roman" w:cs="Times New Roman" w:hint="default"/>
      </w:rPr>
    </w:lvl>
    <w:lvl w:ilvl="6">
      <w:start w:val="1"/>
      <w:numFmt w:val="decimal"/>
      <w:lvlText w:val="%1.%2.%3.%4.%5.%6.%7"/>
      <w:lvlJc w:val="left"/>
      <w:pPr>
        <w:tabs>
          <w:tab w:val="num" w:pos="1656"/>
        </w:tabs>
        <w:ind w:left="1656" w:hanging="1296"/>
      </w:pPr>
      <w:rPr>
        <w:rFonts w:ascii="Times New Roman" w:hAnsi="Times New Roman" w:cs="Times New Roman" w:hint="default"/>
      </w:rPr>
    </w:lvl>
    <w:lvl w:ilvl="7">
      <w:start w:val="1"/>
      <w:numFmt w:val="decimal"/>
      <w:lvlText w:val="%1.%2.%3.%4.%5.%6.%7.%8"/>
      <w:lvlJc w:val="left"/>
      <w:pPr>
        <w:tabs>
          <w:tab w:val="num" w:pos="1800"/>
        </w:tabs>
        <w:ind w:left="1800" w:hanging="1440"/>
      </w:pPr>
      <w:rPr>
        <w:rFonts w:ascii="Times New Roman" w:hAnsi="Times New Roman" w:cs="Times New Roman" w:hint="default"/>
      </w:rPr>
    </w:lvl>
    <w:lvl w:ilvl="8">
      <w:start w:val="1"/>
      <w:numFmt w:val="decimal"/>
      <w:lvlText w:val="%1.%2.%3.%4.%5.%6.%7.%8.%9"/>
      <w:lvlJc w:val="left"/>
      <w:pPr>
        <w:tabs>
          <w:tab w:val="num" w:pos="1944"/>
        </w:tabs>
        <w:ind w:left="1944" w:hanging="1584"/>
      </w:pPr>
      <w:rPr>
        <w:rFonts w:ascii="Times New Roman" w:hAnsi="Times New Roman" w:cs="Times New Roman" w:hint="default"/>
      </w:rPr>
    </w:lvl>
  </w:abstractNum>
  <w:abstractNum w:abstractNumId="37" w15:restartNumberingAfterBreak="0">
    <w:nsid w:val="63ED48F6"/>
    <w:multiLevelType w:val="hybridMultilevel"/>
    <w:tmpl w:val="96327AC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CB7742"/>
    <w:multiLevelType w:val="hybridMultilevel"/>
    <w:tmpl w:val="FE242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0EA116E"/>
    <w:multiLevelType w:val="hybridMultilevel"/>
    <w:tmpl w:val="89AA9F12"/>
    <w:lvl w:ilvl="0" w:tplc="DBF006FC">
      <w:start w:val="1"/>
      <w:numFmt w:val="bullet"/>
      <w:pStyle w:val="Listepuce"/>
      <w:lvlText w:val=""/>
      <w:lvlJc w:val="left"/>
      <w:pPr>
        <w:tabs>
          <w:tab w:val="num" w:pos="644"/>
        </w:tabs>
        <w:ind w:left="624" w:hanging="340"/>
      </w:pPr>
      <w:rPr>
        <w:rFonts w:ascii="Symbol" w:hAnsi="Symbol" w:hint="default"/>
        <w:sz w:val="16"/>
      </w:rPr>
    </w:lvl>
    <w:lvl w:ilvl="1" w:tplc="F1B8BF74">
      <w:start w:val="1"/>
      <w:numFmt w:val="bullet"/>
      <w:lvlText w:val="o"/>
      <w:lvlJc w:val="left"/>
      <w:pPr>
        <w:tabs>
          <w:tab w:val="num" w:pos="1724"/>
        </w:tabs>
        <w:ind w:left="1724" w:hanging="360"/>
      </w:pPr>
      <w:rPr>
        <w:rFonts w:ascii="Courier New" w:hAnsi="Courier New" w:hint="default"/>
      </w:rPr>
    </w:lvl>
    <w:lvl w:ilvl="2" w:tplc="5D26E808">
      <w:start w:val="1"/>
      <w:numFmt w:val="bullet"/>
      <w:lvlText w:val=""/>
      <w:lvlJc w:val="left"/>
      <w:pPr>
        <w:tabs>
          <w:tab w:val="num" w:pos="2444"/>
        </w:tabs>
        <w:ind w:left="2444" w:hanging="360"/>
      </w:pPr>
      <w:rPr>
        <w:rFonts w:ascii="Wingdings" w:hAnsi="Wingdings" w:hint="default"/>
      </w:rPr>
    </w:lvl>
    <w:lvl w:ilvl="3" w:tplc="0D06FF14" w:tentative="1">
      <w:start w:val="1"/>
      <w:numFmt w:val="bullet"/>
      <w:lvlText w:val=""/>
      <w:lvlJc w:val="left"/>
      <w:pPr>
        <w:tabs>
          <w:tab w:val="num" w:pos="3164"/>
        </w:tabs>
        <w:ind w:left="3164" w:hanging="360"/>
      </w:pPr>
      <w:rPr>
        <w:rFonts w:ascii="Symbol" w:hAnsi="Symbol" w:hint="default"/>
      </w:rPr>
    </w:lvl>
    <w:lvl w:ilvl="4" w:tplc="56F2002A" w:tentative="1">
      <w:start w:val="1"/>
      <w:numFmt w:val="bullet"/>
      <w:lvlText w:val="o"/>
      <w:lvlJc w:val="left"/>
      <w:pPr>
        <w:tabs>
          <w:tab w:val="num" w:pos="3884"/>
        </w:tabs>
        <w:ind w:left="3884" w:hanging="360"/>
      </w:pPr>
      <w:rPr>
        <w:rFonts w:ascii="Courier New" w:hAnsi="Courier New" w:hint="default"/>
      </w:rPr>
    </w:lvl>
    <w:lvl w:ilvl="5" w:tplc="9780B65A" w:tentative="1">
      <w:start w:val="1"/>
      <w:numFmt w:val="bullet"/>
      <w:lvlText w:val=""/>
      <w:lvlJc w:val="left"/>
      <w:pPr>
        <w:tabs>
          <w:tab w:val="num" w:pos="4604"/>
        </w:tabs>
        <w:ind w:left="4604" w:hanging="360"/>
      </w:pPr>
      <w:rPr>
        <w:rFonts w:ascii="Wingdings" w:hAnsi="Wingdings" w:hint="default"/>
      </w:rPr>
    </w:lvl>
    <w:lvl w:ilvl="6" w:tplc="24DC606C" w:tentative="1">
      <w:start w:val="1"/>
      <w:numFmt w:val="bullet"/>
      <w:lvlText w:val=""/>
      <w:lvlJc w:val="left"/>
      <w:pPr>
        <w:tabs>
          <w:tab w:val="num" w:pos="5324"/>
        </w:tabs>
        <w:ind w:left="5324" w:hanging="360"/>
      </w:pPr>
      <w:rPr>
        <w:rFonts w:ascii="Symbol" w:hAnsi="Symbol" w:hint="default"/>
      </w:rPr>
    </w:lvl>
    <w:lvl w:ilvl="7" w:tplc="861C676E" w:tentative="1">
      <w:start w:val="1"/>
      <w:numFmt w:val="bullet"/>
      <w:lvlText w:val="o"/>
      <w:lvlJc w:val="left"/>
      <w:pPr>
        <w:tabs>
          <w:tab w:val="num" w:pos="6044"/>
        </w:tabs>
        <w:ind w:left="6044" w:hanging="360"/>
      </w:pPr>
      <w:rPr>
        <w:rFonts w:ascii="Courier New" w:hAnsi="Courier New" w:hint="default"/>
      </w:rPr>
    </w:lvl>
    <w:lvl w:ilvl="8" w:tplc="64CA1174" w:tentative="1">
      <w:start w:val="1"/>
      <w:numFmt w:val="bullet"/>
      <w:lvlText w:val=""/>
      <w:lvlJc w:val="left"/>
      <w:pPr>
        <w:tabs>
          <w:tab w:val="num" w:pos="6764"/>
        </w:tabs>
        <w:ind w:left="6764" w:hanging="360"/>
      </w:pPr>
      <w:rPr>
        <w:rFonts w:ascii="Wingdings" w:hAnsi="Wingdings" w:hint="default"/>
      </w:rPr>
    </w:lvl>
  </w:abstractNum>
  <w:abstractNum w:abstractNumId="40" w15:restartNumberingAfterBreak="0">
    <w:nsid w:val="715C3866"/>
    <w:multiLevelType w:val="hybridMultilevel"/>
    <w:tmpl w:val="2AAEDE6A"/>
    <w:lvl w:ilvl="0" w:tplc="0918258C">
      <w:numFmt w:val="bullet"/>
      <w:lvlText w:val=""/>
      <w:lvlJc w:val="left"/>
      <w:pPr>
        <w:tabs>
          <w:tab w:val="num" w:pos="720"/>
        </w:tabs>
        <w:ind w:left="720" w:hanging="360"/>
      </w:pPr>
      <w:rPr>
        <w:rFonts w:ascii="Wingdings" w:eastAsia="Times New Roman" w:hAnsi="Wingdings" w:hint="default"/>
        <w:b w:val="0"/>
      </w:rPr>
    </w:lvl>
    <w:lvl w:ilvl="1" w:tplc="2EA013D8">
      <w:numFmt w:val="bullet"/>
      <w:lvlText w:val=""/>
      <w:lvlJc w:val="left"/>
      <w:pPr>
        <w:tabs>
          <w:tab w:val="num" w:pos="1440"/>
        </w:tabs>
        <w:ind w:left="1440" w:hanging="360"/>
      </w:pPr>
      <w:rPr>
        <w:rFonts w:ascii="Wingdings" w:eastAsia="Times New Roman" w:hAnsi="Wingdings" w:hint="default"/>
        <w:b w:val="0"/>
      </w:rPr>
    </w:lvl>
    <w:lvl w:ilvl="2" w:tplc="2E584146">
      <w:numFmt w:val="bullet"/>
      <w:lvlText w:val=""/>
      <w:lvlJc w:val="left"/>
      <w:pPr>
        <w:tabs>
          <w:tab w:val="num" w:pos="2160"/>
        </w:tabs>
        <w:ind w:left="2160" w:hanging="360"/>
      </w:pPr>
      <w:rPr>
        <w:rFonts w:ascii="Wingdings" w:eastAsia="Times New Roman" w:hAnsi="Wingdings" w:hint="default"/>
      </w:rPr>
    </w:lvl>
    <w:lvl w:ilvl="3" w:tplc="086A17BE">
      <w:numFmt w:val="bullet"/>
      <w:lvlText w:val=""/>
      <w:lvlJc w:val="left"/>
      <w:pPr>
        <w:tabs>
          <w:tab w:val="num" w:pos="2880"/>
        </w:tabs>
        <w:ind w:left="2880" w:hanging="360"/>
      </w:pPr>
      <w:rPr>
        <w:rFonts w:ascii="Wingdings" w:eastAsia="Times New Roman" w:hAnsi="Wingdings" w:hint="default"/>
        <w:b w:val="0"/>
      </w:rPr>
    </w:lvl>
    <w:lvl w:ilvl="4" w:tplc="334AE364">
      <w:numFmt w:val="bullet"/>
      <w:lvlText w:val=""/>
      <w:lvlJc w:val="left"/>
      <w:pPr>
        <w:tabs>
          <w:tab w:val="num" w:pos="3600"/>
        </w:tabs>
        <w:ind w:left="3600" w:hanging="360"/>
      </w:pPr>
      <w:rPr>
        <w:rFonts w:ascii="Wingdings" w:eastAsia="Times New Roman" w:hAnsi="Wingdings" w:hint="default"/>
        <w:b w:val="0"/>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62592F"/>
    <w:multiLevelType w:val="hybridMultilevel"/>
    <w:tmpl w:val="15F4A1D2"/>
    <w:lvl w:ilvl="0" w:tplc="0CA6A9A2">
      <w:numFmt w:val="bullet"/>
      <w:lvlText w:val="-"/>
      <w:lvlJc w:val="left"/>
      <w:pPr>
        <w:tabs>
          <w:tab w:val="num" w:pos="360"/>
        </w:tabs>
        <w:ind w:left="360" w:hanging="360"/>
      </w:pPr>
      <w:rPr>
        <w:rFonts w:ascii="Times New Roman" w:eastAsia="Arial Unicode MS" w:hAnsi="Times New Roman"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34E4A76"/>
    <w:multiLevelType w:val="hybridMultilevel"/>
    <w:tmpl w:val="EB76B310"/>
    <w:lvl w:ilvl="0" w:tplc="E0ACC98E">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B61047F"/>
    <w:multiLevelType w:val="hybridMultilevel"/>
    <w:tmpl w:val="16342BDC"/>
    <w:lvl w:ilvl="0" w:tplc="0A5E08F4">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BD202D0"/>
    <w:multiLevelType w:val="hybridMultilevel"/>
    <w:tmpl w:val="03B6D6AA"/>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C464C8D"/>
    <w:multiLevelType w:val="hybridMultilevel"/>
    <w:tmpl w:val="14C67850"/>
    <w:lvl w:ilvl="0" w:tplc="B5786FA2">
      <w:start w:val="1"/>
      <w:numFmt w:val="bullet"/>
      <w:lvlText w:val="-"/>
      <w:lvlJc w:val="left"/>
      <w:pPr>
        <w:ind w:left="780" w:hanging="360"/>
      </w:pPr>
      <w:rPr>
        <w:rFonts w:ascii="Arial Narrow" w:eastAsia="Gill Sans MT" w:hAnsi="Arial Narrow" w:cstheme="majorHAns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9"/>
  </w:num>
  <w:num w:numId="2">
    <w:abstractNumId w:val="29"/>
  </w:num>
  <w:num w:numId="3">
    <w:abstractNumId w:val="44"/>
  </w:num>
  <w:num w:numId="4">
    <w:abstractNumId w:val="19"/>
  </w:num>
  <w:num w:numId="5">
    <w:abstractNumId w:val="41"/>
  </w:num>
  <w:num w:numId="6">
    <w:abstractNumId w:val="21"/>
  </w:num>
  <w:num w:numId="7">
    <w:abstractNumId w:val="11"/>
  </w:num>
  <w:num w:numId="8">
    <w:abstractNumId w:val="13"/>
  </w:num>
  <w:num w:numId="9">
    <w:abstractNumId w:val="40"/>
  </w:num>
  <w:num w:numId="10">
    <w:abstractNumId w:val="7"/>
  </w:num>
  <w:num w:numId="11">
    <w:abstractNumId w:val="12"/>
  </w:num>
  <w:num w:numId="12">
    <w:abstractNumId w:val="37"/>
  </w:num>
  <w:num w:numId="13">
    <w:abstractNumId w:val="30"/>
  </w:num>
  <w:num w:numId="14">
    <w:abstractNumId w:val="27"/>
  </w:num>
  <w:num w:numId="15">
    <w:abstractNumId w:val="36"/>
  </w:num>
  <w:num w:numId="16">
    <w:abstractNumId w:val="8"/>
  </w:num>
  <w:num w:numId="17">
    <w:abstractNumId w:val="2"/>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3"/>
  </w:num>
  <w:num w:numId="21">
    <w:abstractNumId w:val="10"/>
  </w:num>
  <w:num w:numId="22">
    <w:abstractNumId w:val="43"/>
  </w:num>
  <w:num w:numId="23">
    <w:abstractNumId w:val="26"/>
  </w:num>
  <w:num w:numId="24">
    <w:abstractNumId w:val="2"/>
  </w:num>
  <w:num w:numId="25">
    <w:abstractNumId w:val="32"/>
  </w:num>
  <w:num w:numId="26">
    <w:abstractNumId w:val="42"/>
  </w:num>
  <w:num w:numId="27">
    <w:abstractNumId w:val="6"/>
  </w:num>
  <w:num w:numId="28">
    <w:abstractNumId w:val="4"/>
  </w:num>
  <w:num w:numId="29">
    <w:abstractNumId w:val="22"/>
  </w:num>
  <w:num w:numId="30">
    <w:abstractNumId w:val="25"/>
  </w:num>
  <w:num w:numId="31">
    <w:abstractNumId w:val="14"/>
  </w:num>
  <w:num w:numId="32">
    <w:abstractNumId w:val="28"/>
  </w:num>
  <w:num w:numId="33">
    <w:abstractNumId w:val="16"/>
  </w:num>
  <w:num w:numId="34">
    <w:abstractNumId w:val="34"/>
  </w:num>
  <w:num w:numId="35">
    <w:abstractNumId w:val="24"/>
  </w:num>
  <w:num w:numId="36">
    <w:abstractNumId w:val="31"/>
  </w:num>
  <w:num w:numId="37">
    <w:abstractNumId w:val="1"/>
  </w:num>
  <w:num w:numId="38">
    <w:abstractNumId w:val="17"/>
  </w:num>
  <w:num w:numId="39">
    <w:abstractNumId w:val="39"/>
  </w:num>
  <w:num w:numId="40">
    <w:abstractNumId w:val="20"/>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45"/>
  </w:num>
  <w:num w:numId="44">
    <w:abstractNumId w:val="23"/>
  </w:num>
  <w:num w:numId="45">
    <w:abstractNumId w:val="38"/>
  </w:num>
  <w:num w:numId="46">
    <w:abstractNumId w:val="33"/>
  </w:num>
  <w:num w:numId="47">
    <w:abstractNumId w:val="35"/>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A04"/>
    <w:rsid w:val="00012331"/>
    <w:rsid w:val="00013E91"/>
    <w:rsid w:val="00025826"/>
    <w:rsid w:val="000265A4"/>
    <w:rsid w:val="000449A6"/>
    <w:rsid w:val="00054C71"/>
    <w:rsid w:val="000630AC"/>
    <w:rsid w:val="000763EA"/>
    <w:rsid w:val="0008078C"/>
    <w:rsid w:val="000819C8"/>
    <w:rsid w:val="000825FD"/>
    <w:rsid w:val="00085DEB"/>
    <w:rsid w:val="0008643B"/>
    <w:rsid w:val="000879B8"/>
    <w:rsid w:val="000A0C0B"/>
    <w:rsid w:val="000B2341"/>
    <w:rsid w:val="000B4FD9"/>
    <w:rsid w:val="000C0CE9"/>
    <w:rsid w:val="000C1FBA"/>
    <w:rsid w:val="000C387D"/>
    <w:rsid w:val="000D063A"/>
    <w:rsid w:val="000D5A94"/>
    <w:rsid w:val="000D7A5E"/>
    <w:rsid w:val="000E6390"/>
    <w:rsid w:val="000E6EC4"/>
    <w:rsid w:val="000F294E"/>
    <w:rsid w:val="000F3291"/>
    <w:rsid w:val="000F3954"/>
    <w:rsid w:val="001060E9"/>
    <w:rsid w:val="00115BFF"/>
    <w:rsid w:val="001178CE"/>
    <w:rsid w:val="00122DD8"/>
    <w:rsid w:val="00124757"/>
    <w:rsid w:val="00125309"/>
    <w:rsid w:val="0012776A"/>
    <w:rsid w:val="001278A4"/>
    <w:rsid w:val="00130CAA"/>
    <w:rsid w:val="00140291"/>
    <w:rsid w:val="00140A20"/>
    <w:rsid w:val="001418D7"/>
    <w:rsid w:val="00142F44"/>
    <w:rsid w:val="00144A77"/>
    <w:rsid w:val="00146B22"/>
    <w:rsid w:val="00146E73"/>
    <w:rsid w:val="001509F9"/>
    <w:rsid w:val="00150F3A"/>
    <w:rsid w:val="001527AD"/>
    <w:rsid w:val="00155383"/>
    <w:rsid w:val="00173F7B"/>
    <w:rsid w:val="00174B8A"/>
    <w:rsid w:val="00186BBE"/>
    <w:rsid w:val="00186EA4"/>
    <w:rsid w:val="001A55D5"/>
    <w:rsid w:val="001B3516"/>
    <w:rsid w:val="001B3531"/>
    <w:rsid w:val="001C0D82"/>
    <w:rsid w:val="001C2646"/>
    <w:rsid w:val="001D7C12"/>
    <w:rsid w:val="001E0BB1"/>
    <w:rsid w:val="001F0AE1"/>
    <w:rsid w:val="00207DC5"/>
    <w:rsid w:val="002147B8"/>
    <w:rsid w:val="00222166"/>
    <w:rsid w:val="0022422A"/>
    <w:rsid w:val="002300B0"/>
    <w:rsid w:val="00231871"/>
    <w:rsid w:val="0023290E"/>
    <w:rsid w:val="0025305F"/>
    <w:rsid w:val="00254DE7"/>
    <w:rsid w:val="002573C8"/>
    <w:rsid w:val="00266AD6"/>
    <w:rsid w:val="00275D34"/>
    <w:rsid w:val="002778AB"/>
    <w:rsid w:val="002827E3"/>
    <w:rsid w:val="00283605"/>
    <w:rsid w:val="00294E8B"/>
    <w:rsid w:val="002A3BA7"/>
    <w:rsid w:val="002A56F1"/>
    <w:rsid w:val="002B0424"/>
    <w:rsid w:val="002B311C"/>
    <w:rsid w:val="002B602B"/>
    <w:rsid w:val="002B6E39"/>
    <w:rsid w:val="002D6785"/>
    <w:rsid w:val="002E5AFB"/>
    <w:rsid w:val="002F077F"/>
    <w:rsid w:val="002F0B09"/>
    <w:rsid w:val="002F1965"/>
    <w:rsid w:val="002F3E24"/>
    <w:rsid w:val="002F62BF"/>
    <w:rsid w:val="002F63DE"/>
    <w:rsid w:val="00310372"/>
    <w:rsid w:val="00315B8D"/>
    <w:rsid w:val="0033719D"/>
    <w:rsid w:val="00346F69"/>
    <w:rsid w:val="0036071A"/>
    <w:rsid w:val="00362B86"/>
    <w:rsid w:val="0036635B"/>
    <w:rsid w:val="00374355"/>
    <w:rsid w:val="003840E8"/>
    <w:rsid w:val="0038606A"/>
    <w:rsid w:val="00392F52"/>
    <w:rsid w:val="003940DE"/>
    <w:rsid w:val="00396077"/>
    <w:rsid w:val="00396A07"/>
    <w:rsid w:val="003A12A8"/>
    <w:rsid w:val="003A23A2"/>
    <w:rsid w:val="003A64AE"/>
    <w:rsid w:val="003D1A6D"/>
    <w:rsid w:val="003D313B"/>
    <w:rsid w:val="003D4F82"/>
    <w:rsid w:val="003D7699"/>
    <w:rsid w:val="003E3018"/>
    <w:rsid w:val="003E3495"/>
    <w:rsid w:val="003E6026"/>
    <w:rsid w:val="003E7F8C"/>
    <w:rsid w:val="003F41D4"/>
    <w:rsid w:val="003F46BC"/>
    <w:rsid w:val="003F6AE2"/>
    <w:rsid w:val="003F6DC1"/>
    <w:rsid w:val="00406ECB"/>
    <w:rsid w:val="00414253"/>
    <w:rsid w:val="00422060"/>
    <w:rsid w:val="00422C5B"/>
    <w:rsid w:val="00423A55"/>
    <w:rsid w:val="00442374"/>
    <w:rsid w:val="00461BF4"/>
    <w:rsid w:val="00467B04"/>
    <w:rsid w:val="00471840"/>
    <w:rsid w:val="004754E9"/>
    <w:rsid w:val="004865F2"/>
    <w:rsid w:val="00492646"/>
    <w:rsid w:val="00495C03"/>
    <w:rsid w:val="004A4F79"/>
    <w:rsid w:val="004B024F"/>
    <w:rsid w:val="004B31A9"/>
    <w:rsid w:val="004C102F"/>
    <w:rsid w:val="004C2E33"/>
    <w:rsid w:val="004C56D4"/>
    <w:rsid w:val="004F0A92"/>
    <w:rsid w:val="00524E4B"/>
    <w:rsid w:val="00534D25"/>
    <w:rsid w:val="005408B2"/>
    <w:rsid w:val="005438FD"/>
    <w:rsid w:val="00547FF9"/>
    <w:rsid w:val="005573EB"/>
    <w:rsid w:val="00573117"/>
    <w:rsid w:val="00574409"/>
    <w:rsid w:val="00576B82"/>
    <w:rsid w:val="005824A9"/>
    <w:rsid w:val="00586620"/>
    <w:rsid w:val="00594A44"/>
    <w:rsid w:val="0059550F"/>
    <w:rsid w:val="005A0504"/>
    <w:rsid w:val="005A5A04"/>
    <w:rsid w:val="005A6969"/>
    <w:rsid w:val="005D2AF4"/>
    <w:rsid w:val="005E04FA"/>
    <w:rsid w:val="005E3746"/>
    <w:rsid w:val="005E44FA"/>
    <w:rsid w:val="005E6C56"/>
    <w:rsid w:val="005F67C8"/>
    <w:rsid w:val="00600336"/>
    <w:rsid w:val="0061454A"/>
    <w:rsid w:val="00623865"/>
    <w:rsid w:val="00626F57"/>
    <w:rsid w:val="00640023"/>
    <w:rsid w:val="0064494E"/>
    <w:rsid w:val="00657EAD"/>
    <w:rsid w:val="0066309E"/>
    <w:rsid w:val="006643D7"/>
    <w:rsid w:val="006671C4"/>
    <w:rsid w:val="00675E6D"/>
    <w:rsid w:val="006761F3"/>
    <w:rsid w:val="00680A00"/>
    <w:rsid w:val="0068447C"/>
    <w:rsid w:val="006850F8"/>
    <w:rsid w:val="00690F37"/>
    <w:rsid w:val="00695870"/>
    <w:rsid w:val="00697602"/>
    <w:rsid w:val="00697F0B"/>
    <w:rsid w:val="006A4134"/>
    <w:rsid w:val="006A6D0E"/>
    <w:rsid w:val="006A7462"/>
    <w:rsid w:val="006B0489"/>
    <w:rsid w:val="006C3BE6"/>
    <w:rsid w:val="006C714F"/>
    <w:rsid w:val="006D1A03"/>
    <w:rsid w:val="006D26B1"/>
    <w:rsid w:val="006D7300"/>
    <w:rsid w:val="006E10A1"/>
    <w:rsid w:val="006F6A18"/>
    <w:rsid w:val="007151EF"/>
    <w:rsid w:val="007157BE"/>
    <w:rsid w:val="007223FD"/>
    <w:rsid w:val="007367F8"/>
    <w:rsid w:val="00754F6F"/>
    <w:rsid w:val="007578CB"/>
    <w:rsid w:val="007636D6"/>
    <w:rsid w:val="0076601D"/>
    <w:rsid w:val="00770545"/>
    <w:rsid w:val="00783317"/>
    <w:rsid w:val="00791893"/>
    <w:rsid w:val="007C0330"/>
    <w:rsid w:val="007C05BD"/>
    <w:rsid w:val="007C18C5"/>
    <w:rsid w:val="007D14EF"/>
    <w:rsid w:val="007F394F"/>
    <w:rsid w:val="007F3CDD"/>
    <w:rsid w:val="007F5ADC"/>
    <w:rsid w:val="007F745C"/>
    <w:rsid w:val="008006EB"/>
    <w:rsid w:val="0080112D"/>
    <w:rsid w:val="00807F36"/>
    <w:rsid w:val="00813E8D"/>
    <w:rsid w:val="00833D9B"/>
    <w:rsid w:val="008350A6"/>
    <w:rsid w:val="0084385C"/>
    <w:rsid w:val="00843ED2"/>
    <w:rsid w:val="00852499"/>
    <w:rsid w:val="008554A7"/>
    <w:rsid w:val="00856002"/>
    <w:rsid w:val="00867214"/>
    <w:rsid w:val="00874BFC"/>
    <w:rsid w:val="008752B6"/>
    <w:rsid w:val="008759B1"/>
    <w:rsid w:val="00884A67"/>
    <w:rsid w:val="00886968"/>
    <w:rsid w:val="008A775F"/>
    <w:rsid w:val="008C6736"/>
    <w:rsid w:val="008C7201"/>
    <w:rsid w:val="008C7C44"/>
    <w:rsid w:val="008E4B5A"/>
    <w:rsid w:val="008E5B02"/>
    <w:rsid w:val="00905898"/>
    <w:rsid w:val="0091202D"/>
    <w:rsid w:val="00913FC2"/>
    <w:rsid w:val="00921671"/>
    <w:rsid w:val="009265EC"/>
    <w:rsid w:val="009324AD"/>
    <w:rsid w:val="00935DC9"/>
    <w:rsid w:val="00945389"/>
    <w:rsid w:val="009467EF"/>
    <w:rsid w:val="009673E2"/>
    <w:rsid w:val="00974408"/>
    <w:rsid w:val="00976B78"/>
    <w:rsid w:val="009860F1"/>
    <w:rsid w:val="00996226"/>
    <w:rsid w:val="009A0108"/>
    <w:rsid w:val="009B64BE"/>
    <w:rsid w:val="009B6529"/>
    <w:rsid w:val="009D084E"/>
    <w:rsid w:val="009D1E3B"/>
    <w:rsid w:val="009D22E9"/>
    <w:rsid w:val="009F14EC"/>
    <w:rsid w:val="009F41B2"/>
    <w:rsid w:val="009F6F1B"/>
    <w:rsid w:val="00A00D0D"/>
    <w:rsid w:val="00A05E65"/>
    <w:rsid w:val="00A07F34"/>
    <w:rsid w:val="00A1195F"/>
    <w:rsid w:val="00A14495"/>
    <w:rsid w:val="00A14A57"/>
    <w:rsid w:val="00A16498"/>
    <w:rsid w:val="00A17EDB"/>
    <w:rsid w:val="00A22645"/>
    <w:rsid w:val="00A370D7"/>
    <w:rsid w:val="00A40247"/>
    <w:rsid w:val="00A413D5"/>
    <w:rsid w:val="00A443AD"/>
    <w:rsid w:val="00A450A8"/>
    <w:rsid w:val="00A52A88"/>
    <w:rsid w:val="00A56EDA"/>
    <w:rsid w:val="00A603E0"/>
    <w:rsid w:val="00A70396"/>
    <w:rsid w:val="00A70ABC"/>
    <w:rsid w:val="00A71B99"/>
    <w:rsid w:val="00A72AAB"/>
    <w:rsid w:val="00A80FE4"/>
    <w:rsid w:val="00A84F26"/>
    <w:rsid w:val="00A915FE"/>
    <w:rsid w:val="00A92D55"/>
    <w:rsid w:val="00AA1963"/>
    <w:rsid w:val="00AB1B32"/>
    <w:rsid w:val="00AB2BF7"/>
    <w:rsid w:val="00AE2BB1"/>
    <w:rsid w:val="00AF07FA"/>
    <w:rsid w:val="00AF59A7"/>
    <w:rsid w:val="00AF6984"/>
    <w:rsid w:val="00B00054"/>
    <w:rsid w:val="00B00DC6"/>
    <w:rsid w:val="00B24AF0"/>
    <w:rsid w:val="00B25404"/>
    <w:rsid w:val="00B32C1E"/>
    <w:rsid w:val="00B348A7"/>
    <w:rsid w:val="00B34D5A"/>
    <w:rsid w:val="00B34E7F"/>
    <w:rsid w:val="00B64582"/>
    <w:rsid w:val="00B81EB5"/>
    <w:rsid w:val="00B90970"/>
    <w:rsid w:val="00B979F3"/>
    <w:rsid w:val="00BA4681"/>
    <w:rsid w:val="00BC70EA"/>
    <w:rsid w:val="00BD5AF1"/>
    <w:rsid w:val="00BD5C32"/>
    <w:rsid w:val="00BD7E25"/>
    <w:rsid w:val="00BE2646"/>
    <w:rsid w:val="00BE34A7"/>
    <w:rsid w:val="00BE6E3C"/>
    <w:rsid w:val="00BF2C07"/>
    <w:rsid w:val="00BF2C81"/>
    <w:rsid w:val="00BF68BE"/>
    <w:rsid w:val="00C033A8"/>
    <w:rsid w:val="00C04C23"/>
    <w:rsid w:val="00C054FF"/>
    <w:rsid w:val="00C076C7"/>
    <w:rsid w:val="00C142BE"/>
    <w:rsid w:val="00C16696"/>
    <w:rsid w:val="00C21C94"/>
    <w:rsid w:val="00C237FC"/>
    <w:rsid w:val="00C256B4"/>
    <w:rsid w:val="00C43EF0"/>
    <w:rsid w:val="00C522B9"/>
    <w:rsid w:val="00C6158E"/>
    <w:rsid w:val="00C646C1"/>
    <w:rsid w:val="00C66C68"/>
    <w:rsid w:val="00C67C41"/>
    <w:rsid w:val="00C70F75"/>
    <w:rsid w:val="00C73C7A"/>
    <w:rsid w:val="00C8345B"/>
    <w:rsid w:val="00C90A22"/>
    <w:rsid w:val="00C9179D"/>
    <w:rsid w:val="00C9334D"/>
    <w:rsid w:val="00C95C9F"/>
    <w:rsid w:val="00CA5656"/>
    <w:rsid w:val="00CB5398"/>
    <w:rsid w:val="00CB7501"/>
    <w:rsid w:val="00CC184B"/>
    <w:rsid w:val="00CC763D"/>
    <w:rsid w:val="00CC7E1D"/>
    <w:rsid w:val="00CD41BF"/>
    <w:rsid w:val="00CF4C76"/>
    <w:rsid w:val="00D13084"/>
    <w:rsid w:val="00D15D5D"/>
    <w:rsid w:val="00D451C8"/>
    <w:rsid w:val="00D479B7"/>
    <w:rsid w:val="00D50DB7"/>
    <w:rsid w:val="00D5523A"/>
    <w:rsid w:val="00D616EB"/>
    <w:rsid w:val="00D62AD1"/>
    <w:rsid w:val="00D70889"/>
    <w:rsid w:val="00D76F04"/>
    <w:rsid w:val="00D77199"/>
    <w:rsid w:val="00D81AF2"/>
    <w:rsid w:val="00D91A99"/>
    <w:rsid w:val="00D94481"/>
    <w:rsid w:val="00DA5785"/>
    <w:rsid w:val="00DA7F4F"/>
    <w:rsid w:val="00DB05A6"/>
    <w:rsid w:val="00DB418F"/>
    <w:rsid w:val="00DB7A5D"/>
    <w:rsid w:val="00DC1F32"/>
    <w:rsid w:val="00DC31A7"/>
    <w:rsid w:val="00DC553B"/>
    <w:rsid w:val="00DD3862"/>
    <w:rsid w:val="00DD6164"/>
    <w:rsid w:val="00DE4921"/>
    <w:rsid w:val="00E005DC"/>
    <w:rsid w:val="00E25629"/>
    <w:rsid w:val="00E27246"/>
    <w:rsid w:val="00E359F0"/>
    <w:rsid w:val="00E42DBC"/>
    <w:rsid w:val="00E45646"/>
    <w:rsid w:val="00E502A6"/>
    <w:rsid w:val="00E74B9D"/>
    <w:rsid w:val="00E93885"/>
    <w:rsid w:val="00EA6E84"/>
    <w:rsid w:val="00EA6EF5"/>
    <w:rsid w:val="00EB0F7B"/>
    <w:rsid w:val="00EB1E29"/>
    <w:rsid w:val="00EB30A8"/>
    <w:rsid w:val="00EC2655"/>
    <w:rsid w:val="00ED42BE"/>
    <w:rsid w:val="00ED7C94"/>
    <w:rsid w:val="00EE0E40"/>
    <w:rsid w:val="00EE6705"/>
    <w:rsid w:val="00F06741"/>
    <w:rsid w:val="00F1093E"/>
    <w:rsid w:val="00F12843"/>
    <w:rsid w:val="00F12851"/>
    <w:rsid w:val="00F2494D"/>
    <w:rsid w:val="00F25BA7"/>
    <w:rsid w:val="00F308B4"/>
    <w:rsid w:val="00F3236C"/>
    <w:rsid w:val="00F63EDB"/>
    <w:rsid w:val="00F7450B"/>
    <w:rsid w:val="00F8244E"/>
    <w:rsid w:val="00F85618"/>
    <w:rsid w:val="00F87C56"/>
    <w:rsid w:val="00FA2110"/>
    <w:rsid w:val="00FA7226"/>
    <w:rsid w:val="00FB0CFD"/>
    <w:rsid w:val="00FC22BD"/>
    <w:rsid w:val="00FC6A67"/>
    <w:rsid w:val="00FD313F"/>
    <w:rsid w:val="00FD315F"/>
    <w:rsid w:val="00FD6203"/>
    <w:rsid w:val="00FE2180"/>
    <w:rsid w:val="00FE37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4209"/>
    <o:shapelayout v:ext="edit">
      <o:idmap v:ext="edit" data="1"/>
    </o:shapelayout>
  </w:shapeDefaults>
  <w:decimalSymbol w:val=","/>
  <w:listSeparator w:val=";"/>
  <w14:docId w14:val="4E5AC8F1"/>
  <w15:docId w15:val="{56D516FE-DB52-4E72-BC97-E3A853D20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E8D"/>
    <w:rPr>
      <w:rFonts w:ascii="Times New Roman" w:hAnsi="Times New Roman"/>
      <w:sz w:val="24"/>
      <w:szCs w:val="24"/>
    </w:rPr>
  </w:style>
  <w:style w:type="paragraph" w:styleId="Titre1">
    <w:name w:val="heading 1"/>
    <w:basedOn w:val="Normal"/>
    <w:next w:val="Normal"/>
    <w:link w:val="Titre1Car"/>
    <w:qFormat/>
    <w:rsid w:val="00813E8D"/>
    <w:pPr>
      <w:keepNext/>
      <w:jc w:val="center"/>
      <w:outlineLvl w:val="0"/>
    </w:pPr>
    <w:rPr>
      <w:rFonts w:ascii="Arial Narrow" w:hAnsi="Arial Narrow" w:cs="Arial Narrow"/>
      <w:b/>
      <w:bCs/>
      <w:sz w:val="32"/>
      <w:szCs w:val="32"/>
    </w:rPr>
  </w:style>
  <w:style w:type="paragraph" w:styleId="Titre2">
    <w:name w:val="heading 2"/>
    <w:basedOn w:val="Normal"/>
    <w:next w:val="Titre3"/>
    <w:link w:val="Titre2Car"/>
    <w:qFormat/>
    <w:rsid w:val="00813E8D"/>
    <w:pPr>
      <w:keepNext/>
      <w:pBdr>
        <w:bottom w:val="single" w:sz="4" w:space="1" w:color="auto"/>
      </w:pBdr>
      <w:jc w:val="both"/>
      <w:outlineLvl w:val="1"/>
    </w:pPr>
    <w:rPr>
      <w:rFonts w:ascii="Arial Narrow" w:hAnsi="Arial Narrow" w:cs="Arial Narrow"/>
      <w:b/>
      <w:bCs/>
      <w:sz w:val="32"/>
      <w:szCs w:val="32"/>
    </w:rPr>
  </w:style>
  <w:style w:type="paragraph" w:styleId="Titre3">
    <w:name w:val="heading 3"/>
    <w:aliases w:val="faux"/>
    <w:basedOn w:val="Normal"/>
    <w:next w:val="Normal"/>
    <w:link w:val="Titre3Car"/>
    <w:uiPriority w:val="99"/>
    <w:qFormat/>
    <w:rsid w:val="00813E8D"/>
    <w:pPr>
      <w:keepNext/>
      <w:ind w:left="540"/>
      <w:jc w:val="right"/>
      <w:outlineLvl w:val="2"/>
    </w:pPr>
    <w:rPr>
      <w:b/>
      <w:bCs/>
    </w:rPr>
  </w:style>
  <w:style w:type="paragraph" w:styleId="Titre4">
    <w:name w:val="heading 4"/>
    <w:basedOn w:val="Normal"/>
    <w:next w:val="Normal"/>
    <w:link w:val="Titre4Car"/>
    <w:uiPriority w:val="99"/>
    <w:qFormat/>
    <w:rsid w:val="00813E8D"/>
    <w:pPr>
      <w:keepNext/>
      <w:outlineLvl w:val="3"/>
    </w:pPr>
    <w:rPr>
      <w:rFonts w:ascii="Arial Narrow" w:eastAsia="Arial Unicode MS" w:hAnsi="Arial Narrow" w:cs="Arial Narrow"/>
      <w:i/>
      <w:iCs/>
      <w:color w:val="FF0000"/>
      <w:sz w:val="20"/>
      <w:szCs w:val="20"/>
    </w:rPr>
  </w:style>
  <w:style w:type="paragraph" w:styleId="Titre5">
    <w:name w:val="heading 5"/>
    <w:basedOn w:val="Normal"/>
    <w:next w:val="Normal"/>
    <w:link w:val="Titre5Car"/>
    <w:uiPriority w:val="99"/>
    <w:qFormat/>
    <w:rsid w:val="00813E8D"/>
    <w:pPr>
      <w:keepNext/>
      <w:jc w:val="both"/>
      <w:outlineLvl w:val="4"/>
    </w:pPr>
    <w:rPr>
      <w:rFonts w:ascii="Arial Narrow" w:hAnsi="Arial Narrow" w:cs="Arial Narrow"/>
      <w:b/>
      <w:bCs/>
      <w:sz w:val="22"/>
      <w:szCs w:val="22"/>
    </w:rPr>
  </w:style>
  <w:style w:type="paragraph" w:styleId="Titre6">
    <w:name w:val="heading 6"/>
    <w:basedOn w:val="Normal"/>
    <w:next w:val="Normal"/>
    <w:link w:val="Titre6Car"/>
    <w:uiPriority w:val="99"/>
    <w:qFormat/>
    <w:rsid w:val="00813E8D"/>
    <w:pPr>
      <w:keepNext/>
      <w:jc w:val="center"/>
      <w:outlineLvl w:val="5"/>
    </w:pPr>
    <w:rPr>
      <w:rFonts w:ascii="Arial Narrow" w:hAnsi="Arial Narrow" w:cs="Arial Narrow"/>
      <w:b/>
      <w:bCs/>
      <w:sz w:val="22"/>
      <w:szCs w:val="22"/>
    </w:rPr>
  </w:style>
  <w:style w:type="paragraph" w:styleId="Titre7">
    <w:name w:val="heading 7"/>
    <w:basedOn w:val="Normal"/>
    <w:next w:val="Normal"/>
    <w:link w:val="Titre7Car"/>
    <w:uiPriority w:val="99"/>
    <w:qFormat/>
    <w:rsid w:val="00813E8D"/>
    <w:pPr>
      <w:spacing w:before="240" w:after="60"/>
      <w:jc w:val="both"/>
      <w:outlineLvl w:val="6"/>
    </w:pPr>
  </w:style>
  <w:style w:type="paragraph" w:styleId="Titre8">
    <w:name w:val="heading 8"/>
    <w:basedOn w:val="Normal"/>
    <w:next w:val="Normal"/>
    <w:link w:val="Titre8Car"/>
    <w:uiPriority w:val="99"/>
    <w:qFormat/>
    <w:rsid w:val="00813E8D"/>
    <w:pPr>
      <w:spacing w:before="240" w:after="60"/>
      <w:jc w:val="both"/>
      <w:outlineLvl w:val="7"/>
    </w:pPr>
    <w:rPr>
      <w:i/>
      <w:iCs/>
    </w:rPr>
  </w:style>
  <w:style w:type="paragraph" w:styleId="Titre9">
    <w:name w:val="heading 9"/>
    <w:basedOn w:val="Normal"/>
    <w:next w:val="Normal"/>
    <w:link w:val="Titre9Car"/>
    <w:uiPriority w:val="99"/>
    <w:qFormat/>
    <w:rsid w:val="00813E8D"/>
    <w:pPr>
      <w:spacing w:before="240" w:after="60"/>
      <w:jc w:val="both"/>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5A5A04"/>
    <w:rPr>
      <w:rFonts w:ascii="Cambria" w:hAnsi="Cambria" w:cs="Times New Roman"/>
      <w:b/>
      <w:bCs/>
      <w:kern w:val="32"/>
      <w:sz w:val="32"/>
      <w:szCs w:val="32"/>
    </w:rPr>
  </w:style>
  <w:style w:type="character" w:customStyle="1" w:styleId="Titre2Car">
    <w:name w:val="Titre 2 Car"/>
    <w:link w:val="Titre2"/>
    <w:uiPriority w:val="99"/>
    <w:semiHidden/>
    <w:locked/>
    <w:rsid w:val="005A5A04"/>
    <w:rPr>
      <w:rFonts w:ascii="Cambria" w:hAnsi="Cambria" w:cs="Times New Roman"/>
      <w:b/>
      <w:bCs/>
      <w:i/>
      <w:iCs/>
      <w:sz w:val="28"/>
      <w:szCs w:val="28"/>
    </w:rPr>
  </w:style>
  <w:style w:type="character" w:customStyle="1" w:styleId="Titre3Car">
    <w:name w:val="Titre 3 Car"/>
    <w:aliases w:val="faux Car"/>
    <w:link w:val="Titre3"/>
    <w:uiPriority w:val="99"/>
    <w:semiHidden/>
    <w:locked/>
    <w:rsid w:val="005A5A04"/>
    <w:rPr>
      <w:rFonts w:ascii="Cambria" w:hAnsi="Cambria" w:cs="Times New Roman"/>
      <w:b/>
      <w:bCs/>
      <w:sz w:val="26"/>
      <w:szCs w:val="26"/>
    </w:rPr>
  </w:style>
  <w:style w:type="character" w:customStyle="1" w:styleId="Titre4Car">
    <w:name w:val="Titre 4 Car"/>
    <w:link w:val="Titre4"/>
    <w:uiPriority w:val="99"/>
    <w:semiHidden/>
    <w:locked/>
    <w:rsid w:val="005A5A04"/>
    <w:rPr>
      <w:rFonts w:cs="Times New Roman"/>
      <w:b/>
      <w:bCs/>
      <w:sz w:val="28"/>
      <w:szCs w:val="28"/>
    </w:rPr>
  </w:style>
  <w:style w:type="character" w:customStyle="1" w:styleId="Titre5Car">
    <w:name w:val="Titre 5 Car"/>
    <w:link w:val="Titre5"/>
    <w:uiPriority w:val="99"/>
    <w:semiHidden/>
    <w:locked/>
    <w:rsid w:val="005A5A04"/>
    <w:rPr>
      <w:rFonts w:cs="Times New Roman"/>
      <w:b/>
      <w:bCs/>
      <w:i/>
      <w:iCs/>
      <w:sz w:val="26"/>
      <w:szCs w:val="26"/>
    </w:rPr>
  </w:style>
  <w:style w:type="character" w:customStyle="1" w:styleId="Titre6Car">
    <w:name w:val="Titre 6 Car"/>
    <w:link w:val="Titre6"/>
    <w:uiPriority w:val="99"/>
    <w:semiHidden/>
    <w:locked/>
    <w:rsid w:val="005A5A04"/>
    <w:rPr>
      <w:rFonts w:cs="Times New Roman"/>
      <w:b/>
      <w:bCs/>
    </w:rPr>
  </w:style>
  <w:style w:type="character" w:customStyle="1" w:styleId="Titre7Car">
    <w:name w:val="Titre 7 Car"/>
    <w:link w:val="Titre7"/>
    <w:uiPriority w:val="99"/>
    <w:semiHidden/>
    <w:locked/>
    <w:rsid w:val="005A5A04"/>
    <w:rPr>
      <w:rFonts w:cs="Times New Roman"/>
      <w:sz w:val="24"/>
      <w:szCs w:val="24"/>
    </w:rPr>
  </w:style>
  <w:style w:type="character" w:customStyle="1" w:styleId="Titre8Car">
    <w:name w:val="Titre 8 Car"/>
    <w:link w:val="Titre8"/>
    <w:uiPriority w:val="99"/>
    <w:semiHidden/>
    <w:locked/>
    <w:rsid w:val="005A5A04"/>
    <w:rPr>
      <w:rFonts w:cs="Times New Roman"/>
      <w:i/>
      <w:iCs/>
      <w:sz w:val="24"/>
      <w:szCs w:val="24"/>
    </w:rPr>
  </w:style>
  <w:style w:type="character" w:customStyle="1" w:styleId="Titre9Car">
    <w:name w:val="Titre 9 Car"/>
    <w:link w:val="Titre9"/>
    <w:uiPriority w:val="99"/>
    <w:semiHidden/>
    <w:locked/>
    <w:rsid w:val="005A5A04"/>
    <w:rPr>
      <w:rFonts w:ascii="Cambria" w:hAnsi="Cambria" w:cs="Times New Roman"/>
    </w:rPr>
  </w:style>
  <w:style w:type="paragraph" w:customStyle="1" w:styleId="Textecourrier">
    <w:name w:val="Textecourrier"/>
    <w:basedOn w:val="Normal"/>
    <w:rsid w:val="00813E8D"/>
    <w:pPr>
      <w:jc w:val="both"/>
    </w:pPr>
    <w:rPr>
      <w:rFonts w:ascii="Arial Narrow" w:eastAsia="Arial Unicode MS" w:hAnsi="Arial Narrow" w:cs="Arial Narrow"/>
      <w:noProof/>
      <w:sz w:val="22"/>
      <w:szCs w:val="22"/>
    </w:rPr>
  </w:style>
  <w:style w:type="paragraph" w:customStyle="1" w:styleId="RAPPORT">
    <w:name w:val="RAPPORT"/>
    <w:basedOn w:val="Normal"/>
    <w:uiPriority w:val="99"/>
    <w:rsid w:val="00813E8D"/>
    <w:pPr>
      <w:ind w:left="-1871"/>
      <w:jc w:val="right"/>
    </w:pPr>
    <w:rPr>
      <w:rFonts w:ascii="Century Gothic" w:hAnsi="Century Gothic" w:cs="Century Gothic"/>
      <w:b/>
      <w:bCs/>
      <w:sz w:val="48"/>
      <w:szCs w:val="48"/>
    </w:rPr>
  </w:style>
  <w:style w:type="paragraph" w:customStyle="1" w:styleId="Numro">
    <w:name w:val="Numéro"/>
    <w:basedOn w:val="Normal"/>
    <w:uiPriority w:val="99"/>
    <w:rsid w:val="00813E8D"/>
    <w:rPr>
      <w:rFonts w:ascii="Century Gothic" w:hAnsi="Century Gothic" w:cs="Century Gothic"/>
      <w:sz w:val="48"/>
      <w:szCs w:val="48"/>
    </w:rPr>
  </w:style>
  <w:style w:type="paragraph" w:customStyle="1" w:styleId="Bureauldu">
    <w:name w:val="Bureaul du"/>
    <w:basedOn w:val="Normal"/>
    <w:uiPriority w:val="99"/>
    <w:rsid w:val="00813E8D"/>
    <w:pPr>
      <w:spacing w:before="120"/>
      <w:ind w:left="-1871"/>
      <w:jc w:val="right"/>
    </w:pPr>
    <w:rPr>
      <w:rFonts w:ascii="Century Gothic" w:hAnsi="Century Gothic" w:cs="Century Gothic"/>
      <w:sz w:val="48"/>
      <w:szCs w:val="48"/>
    </w:rPr>
  </w:style>
  <w:style w:type="paragraph" w:customStyle="1" w:styleId="rubriqueobjet">
    <w:name w:val="rubrique objet"/>
    <w:basedOn w:val="Normal"/>
    <w:uiPriority w:val="99"/>
    <w:rsid w:val="00813E8D"/>
    <w:rPr>
      <w:rFonts w:ascii="Century Gothic" w:hAnsi="Century Gothic" w:cs="Century Gothic"/>
      <w:sz w:val="32"/>
      <w:szCs w:val="32"/>
    </w:rPr>
  </w:style>
  <w:style w:type="paragraph" w:customStyle="1" w:styleId="Vu">
    <w:name w:val="Vu"/>
    <w:basedOn w:val="Normal"/>
    <w:rsid w:val="00813E8D"/>
    <w:rPr>
      <w:rFonts w:ascii="Arial Narrow" w:eastAsia="Arial Unicode MS" w:hAnsi="Arial Narrow" w:cs="Arial Narrow"/>
      <w:i/>
      <w:iCs/>
      <w:noProof/>
      <w:sz w:val="20"/>
      <w:szCs w:val="20"/>
    </w:rPr>
  </w:style>
  <w:style w:type="paragraph" w:styleId="En-tte">
    <w:name w:val="header"/>
    <w:basedOn w:val="Normal"/>
    <w:link w:val="En-tteCar"/>
    <w:uiPriority w:val="99"/>
    <w:rsid w:val="00813E8D"/>
    <w:pPr>
      <w:tabs>
        <w:tab w:val="center" w:pos="4536"/>
        <w:tab w:val="right" w:pos="9072"/>
      </w:tabs>
    </w:pPr>
  </w:style>
  <w:style w:type="character" w:customStyle="1" w:styleId="En-tteCar">
    <w:name w:val="En-tête Car"/>
    <w:link w:val="En-tte"/>
    <w:uiPriority w:val="99"/>
    <w:semiHidden/>
    <w:locked/>
    <w:rsid w:val="005A5A04"/>
    <w:rPr>
      <w:rFonts w:ascii="Times New Roman" w:hAnsi="Times New Roman" w:cs="Times New Roman"/>
      <w:sz w:val="24"/>
      <w:szCs w:val="24"/>
    </w:rPr>
  </w:style>
  <w:style w:type="paragraph" w:customStyle="1" w:styleId="Rapporteur">
    <w:name w:val="Rapporteur"/>
    <w:basedOn w:val="Normal"/>
    <w:uiPriority w:val="99"/>
    <w:rsid w:val="00813E8D"/>
    <w:rPr>
      <w:rFonts w:ascii="Arial Narrow" w:hAnsi="Arial Narrow" w:cs="Arial Narrow"/>
      <w:sz w:val="22"/>
      <w:szCs w:val="22"/>
    </w:rPr>
  </w:style>
  <w:style w:type="paragraph" w:customStyle="1" w:styleId="Bureausecondepage">
    <w:name w:val="Bureau seconde page"/>
    <w:basedOn w:val="Normal"/>
    <w:uiPriority w:val="99"/>
    <w:rsid w:val="00813E8D"/>
    <w:pPr>
      <w:jc w:val="right"/>
    </w:pPr>
    <w:rPr>
      <w:rFonts w:ascii="Century Gothic" w:hAnsi="Century Gothic" w:cs="Century Gothic"/>
      <w:sz w:val="32"/>
      <w:szCs w:val="32"/>
    </w:rPr>
  </w:style>
  <w:style w:type="paragraph" w:customStyle="1" w:styleId="RAPPORTsuite">
    <w:name w:val="RAPPORT (suite)"/>
    <w:basedOn w:val="Normal"/>
    <w:uiPriority w:val="99"/>
    <w:rsid w:val="00813E8D"/>
    <w:pPr>
      <w:jc w:val="right"/>
    </w:pPr>
    <w:rPr>
      <w:rFonts w:ascii="Century Gothic" w:hAnsi="Century Gothic" w:cs="Century Gothic"/>
      <w:b/>
      <w:bCs/>
      <w:sz w:val="32"/>
      <w:szCs w:val="32"/>
    </w:rPr>
  </w:style>
  <w:style w:type="paragraph" w:customStyle="1" w:styleId="EXPOSE">
    <w:name w:val="EXPOSE"/>
    <w:basedOn w:val="Textecourrier"/>
    <w:uiPriority w:val="99"/>
    <w:rsid w:val="00813E8D"/>
    <w:pPr>
      <w:jc w:val="center"/>
    </w:pPr>
    <w:rPr>
      <w:noProof w:val="0"/>
      <w:u w:val="single"/>
    </w:rPr>
  </w:style>
  <w:style w:type="paragraph" w:customStyle="1" w:styleId="AVISDUBUREAU">
    <w:name w:val="AVIS DU BUREAU"/>
    <w:basedOn w:val="Textecourrier"/>
    <w:uiPriority w:val="99"/>
    <w:rsid w:val="00813E8D"/>
    <w:pPr>
      <w:jc w:val="left"/>
    </w:pPr>
    <w:rPr>
      <w:b/>
      <w:bCs/>
      <w:noProof w:val="0"/>
      <w:u w:val="single"/>
    </w:rPr>
  </w:style>
  <w:style w:type="paragraph" w:customStyle="1" w:styleId="Encadrcommissiondu">
    <w:name w:val="Encadré commission du"/>
    <w:basedOn w:val="Normal"/>
    <w:uiPriority w:val="99"/>
    <w:rsid w:val="00813E8D"/>
    <w:pPr>
      <w:pBdr>
        <w:top w:val="single" w:sz="4" w:space="1" w:color="auto"/>
        <w:left w:val="single" w:sz="4" w:space="4" w:color="auto"/>
        <w:bottom w:val="single" w:sz="4" w:space="1" w:color="auto"/>
        <w:right w:val="single" w:sz="4" w:space="4" w:color="auto"/>
      </w:pBdr>
    </w:pPr>
    <w:rPr>
      <w:rFonts w:ascii="Century Gothic" w:eastAsia="Arial Unicode MS" w:hAnsi="Century Gothic" w:cs="Century Gothic"/>
      <w:sz w:val="22"/>
      <w:szCs w:val="22"/>
    </w:rPr>
  </w:style>
  <w:style w:type="paragraph" w:customStyle="1" w:styleId="InitialesduRdacteur">
    <w:name w:val="Initiales du Rédacteur"/>
    <w:basedOn w:val="Rapporteur"/>
    <w:rsid w:val="00813E8D"/>
  </w:style>
  <w:style w:type="paragraph" w:styleId="Pieddepage">
    <w:name w:val="footer"/>
    <w:basedOn w:val="Normal"/>
    <w:link w:val="PieddepageCar"/>
    <w:uiPriority w:val="99"/>
    <w:rsid w:val="00813E8D"/>
    <w:pPr>
      <w:tabs>
        <w:tab w:val="center" w:pos="4536"/>
        <w:tab w:val="right" w:pos="9072"/>
      </w:tabs>
    </w:pPr>
  </w:style>
  <w:style w:type="character" w:customStyle="1" w:styleId="PieddepageCar">
    <w:name w:val="Pied de page Car"/>
    <w:link w:val="Pieddepage"/>
    <w:uiPriority w:val="99"/>
    <w:semiHidden/>
    <w:locked/>
    <w:rsid w:val="005A5A04"/>
    <w:rPr>
      <w:rFonts w:ascii="Times New Roman" w:hAnsi="Times New Roman" w:cs="Times New Roman"/>
      <w:sz w:val="24"/>
      <w:szCs w:val="24"/>
    </w:rPr>
  </w:style>
  <w:style w:type="character" w:styleId="Numrodepage">
    <w:name w:val="page number"/>
    <w:uiPriority w:val="99"/>
    <w:rsid w:val="00813E8D"/>
    <w:rPr>
      <w:rFonts w:ascii="Times New Roman" w:hAnsi="Times New Roman" w:cs="Times New Roman"/>
    </w:rPr>
  </w:style>
  <w:style w:type="paragraph" w:customStyle="1" w:styleId="NomDirection">
    <w:name w:val="Nom Direction"/>
    <w:basedOn w:val="Normal"/>
    <w:uiPriority w:val="99"/>
    <w:rsid w:val="00813E8D"/>
    <w:pPr>
      <w:tabs>
        <w:tab w:val="left" w:pos="6300"/>
      </w:tabs>
    </w:pPr>
    <w:rPr>
      <w:rFonts w:ascii="Century Gothic" w:hAnsi="Century Gothic" w:cs="Century Gothic"/>
      <w:smallCaps/>
      <w:sz w:val="20"/>
      <w:szCs w:val="20"/>
    </w:rPr>
  </w:style>
  <w:style w:type="paragraph" w:styleId="Retraitcorpsdetexte2">
    <w:name w:val="Body Text Indent 2"/>
    <w:basedOn w:val="Normal"/>
    <w:link w:val="Retraitcorpsdetexte2Car"/>
    <w:uiPriority w:val="99"/>
    <w:rsid w:val="00813E8D"/>
    <w:pPr>
      <w:ind w:left="540"/>
    </w:pPr>
    <w:rPr>
      <w:rFonts w:ascii="Arial" w:hAnsi="Arial" w:cs="Arial"/>
      <w:sz w:val="20"/>
      <w:szCs w:val="20"/>
    </w:rPr>
  </w:style>
  <w:style w:type="character" w:customStyle="1" w:styleId="Retraitcorpsdetexte2Car">
    <w:name w:val="Retrait corps de texte 2 Car"/>
    <w:link w:val="Retraitcorpsdetexte2"/>
    <w:uiPriority w:val="99"/>
    <w:semiHidden/>
    <w:locked/>
    <w:rsid w:val="005A5A04"/>
    <w:rPr>
      <w:rFonts w:ascii="Times New Roman" w:hAnsi="Times New Roman" w:cs="Times New Roman"/>
      <w:sz w:val="24"/>
      <w:szCs w:val="24"/>
    </w:rPr>
  </w:style>
  <w:style w:type="paragraph" w:styleId="Corpsdetexte2">
    <w:name w:val="Body Text 2"/>
    <w:basedOn w:val="Normal"/>
    <w:link w:val="Corpsdetexte2Car"/>
    <w:uiPriority w:val="99"/>
    <w:rsid w:val="00813E8D"/>
    <w:pPr>
      <w:jc w:val="both"/>
    </w:pPr>
    <w:rPr>
      <w:lang w:val="fr-BE" w:eastAsia="en-GB"/>
    </w:rPr>
  </w:style>
  <w:style w:type="character" w:customStyle="1" w:styleId="Corpsdetexte2Car">
    <w:name w:val="Corps de texte 2 Car"/>
    <w:link w:val="Corpsdetexte2"/>
    <w:uiPriority w:val="99"/>
    <w:semiHidden/>
    <w:locked/>
    <w:rsid w:val="005A5A04"/>
    <w:rPr>
      <w:rFonts w:ascii="Times New Roman" w:hAnsi="Times New Roman" w:cs="Times New Roman"/>
      <w:sz w:val="24"/>
      <w:szCs w:val="24"/>
    </w:rPr>
  </w:style>
  <w:style w:type="paragraph" w:customStyle="1" w:styleId="BlockText1">
    <w:name w:val="Block Text1"/>
    <w:basedOn w:val="Normal"/>
    <w:uiPriority w:val="99"/>
    <w:rsid w:val="00813E8D"/>
    <w:pPr>
      <w:pBdr>
        <w:top w:val="double" w:sz="6" w:space="6" w:color="auto" w:shadow="1"/>
        <w:left w:val="double" w:sz="6" w:space="6" w:color="auto" w:shadow="1"/>
        <w:bottom w:val="double" w:sz="6" w:space="6" w:color="auto" w:shadow="1"/>
        <w:right w:val="double" w:sz="6" w:space="6" w:color="auto" w:shadow="1"/>
      </w:pBdr>
      <w:spacing w:line="520" w:lineRule="exact"/>
      <w:ind w:left="851" w:right="709"/>
      <w:jc w:val="center"/>
    </w:pPr>
    <w:rPr>
      <w:rFonts w:ascii="Times" w:hAnsi="Times" w:cs="Times"/>
      <w:b/>
      <w:bCs/>
      <w:sz w:val="32"/>
      <w:szCs w:val="32"/>
    </w:rPr>
  </w:style>
  <w:style w:type="character" w:styleId="lev">
    <w:name w:val="Strong"/>
    <w:uiPriority w:val="99"/>
    <w:qFormat/>
    <w:rsid w:val="00813E8D"/>
    <w:rPr>
      <w:rFonts w:cs="Times New Roman"/>
      <w:b/>
      <w:bCs/>
    </w:rPr>
  </w:style>
  <w:style w:type="paragraph" w:styleId="Textedebulles">
    <w:name w:val="Balloon Text"/>
    <w:basedOn w:val="Normal"/>
    <w:link w:val="TextedebullesCar"/>
    <w:uiPriority w:val="99"/>
    <w:rsid w:val="00813E8D"/>
    <w:rPr>
      <w:rFonts w:ascii="Tahoma" w:hAnsi="Tahoma" w:cs="Tahoma"/>
      <w:sz w:val="16"/>
      <w:szCs w:val="16"/>
    </w:rPr>
  </w:style>
  <w:style w:type="character" w:customStyle="1" w:styleId="TextedebullesCar">
    <w:name w:val="Texte de bulles Car"/>
    <w:link w:val="Textedebulles"/>
    <w:uiPriority w:val="99"/>
    <w:semiHidden/>
    <w:locked/>
    <w:rsid w:val="005A5A04"/>
    <w:rPr>
      <w:rFonts w:ascii="Times New Roman" w:hAnsi="Times New Roman" w:cs="Times New Roman"/>
      <w:sz w:val="2"/>
    </w:rPr>
  </w:style>
  <w:style w:type="paragraph" w:styleId="Retraitcorpsdetexte">
    <w:name w:val="Body Text Indent"/>
    <w:basedOn w:val="Normal"/>
    <w:link w:val="RetraitcorpsdetexteCar"/>
    <w:uiPriority w:val="99"/>
    <w:rsid w:val="00813E8D"/>
    <w:pPr>
      <w:spacing w:after="120"/>
      <w:ind w:left="283"/>
    </w:pPr>
  </w:style>
  <w:style w:type="character" w:customStyle="1" w:styleId="RetraitcorpsdetexteCar">
    <w:name w:val="Retrait corps de texte Car"/>
    <w:link w:val="Retraitcorpsdetexte"/>
    <w:uiPriority w:val="99"/>
    <w:semiHidden/>
    <w:locked/>
    <w:rsid w:val="005A5A04"/>
    <w:rPr>
      <w:rFonts w:ascii="Times New Roman" w:hAnsi="Times New Roman" w:cs="Times New Roman"/>
      <w:sz w:val="24"/>
      <w:szCs w:val="24"/>
    </w:rPr>
  </w:style>
  <w:style w:type="paragraph" w:styleId="Paragraphedeliste">
    <w:name w:val="List Paragraph"/>
    <w:basedOn w:val="Normal"/>
    <w:uiPriority w:val="34"/>
    <w:qFormat/>
    <w:rsid w:val="00D70889"/>
    <w:pPr>
      <w:ind w:left="720"/>
      <w:contextualSpacing/>
    </w:pPr>
  </w:style>
  <w:style w:type="character" w:styleId="Marquedecommentaire">
    <w:name w:val="annotation reference"/>
    <w:semiHidden/>
    <w:unhideWhenUsed/>
    <w:locked/>
    <w:rsid w:val="00EC2655"/>
    <w:rPr>
      <w:sz w:val="16"/>
      <w:szCs w:val="16"/>
    </w:rPr>
  </w:style>
  <w:style w:type="paragraph" w:styleId="Commentaire">
    <w:name w:val="annotation text"/>
    <w:basedOn w:val="Normal"/>
    <w:link w:val="CommentaireCar"/>
    <w:semiHidden/>
    <w:unhideWhenUsed/>
    <w:locked/>
    <w:rsid w:val="00EC2655"/>
    <w:rPr>
      <w:sz w:val="20"/>
      <w:szCs w:val="20"/>
    </w:rPr>
  </w:style>
  <w:style w:type="character" w:customStyle="1" w:styleId="CommentaireCar">
    <w:name w:val="Commentaire Car"/>
    <w:link w:val="Commentaire"/>
    <w:uiPriority w:val="99"/>
    <w:semiHidden/>
    <w:rsid w:val="00EC2655"/>
    <w:rPr>
      <w:rFonts w:ascii="Times New Roman" w:hAnsi="Times New Roman"/>
    </w:rPr>
  </w:style>
  <w:style w:type="paragraph" w:styleId="Notedebasdepage">
    <w:name w:val="footnote text"/>
    <w:basedOn w:val="Normal"/>
    <w:link w:val="NotedebasdepageCar"/>
    <w:semiHidden/>
    <w:locked/>
    <w:rsid w:val="0022422A"/>
    <w:pPr>
      <w:jc w:val="both"/>
    </w:pPr>
    <w:rPr>
      <w:rFonts w:ascii="Arial Narrow" w:hAnsi="Arial Narrow"/>
      <w:sz w:val="20"/>
      <w:szCs w:val="20"/>
    </w:rPr>
  </w:style>
  <w:style w:type="character" w:customStyle="1" w:styleId="NotedebasdepageCar">
    <w:name w:val="Note de bas de page Car"/>
    <w:link w:val="Notedebasdepage"/>
    <w:semiHidden/>
    <w:rsid w:val="0022422A"/>
    <w:rPr>
      <w:rFonts w:ascii="Arial Narrow" w:hAnsi="Arial Narrow"/>
    </w:rPr>
  </w:style>
  <w:style w:type="character" w:styleId="Appelnotedebasdep">
    <w:name w:val="footnote reference"/>
    <w:semiHidden/>
    <w:locked/>
    <w:rsid w:val="0022422A"/>
    <w:rPr>
      <w:vertAlign w:val="superscript"/>
    </w:rPr>
  </w:style>
  <w:style w:type="paragraph" w:customStyle="1" w:styleId="Contenudetableau">
    <w:name w:val="Contenu de tableau"/>
    <w:basedOn w:val="Corpsdetexte"/>
    <w:uiPriority w:val="99"/>
    <w:rsid w:val="00231871"/>
    <w:pPr>
      <w:suppressLineNumbers/>
      <w:suppressAutoHyphens/>
      <w:jc w:val="both"/>
    </w:pPr>
    <w:rPr>
      <w:lang w:eastAsia="ar-SA"/>
    </w:rPr>
  </w:style>
  <w:style w:type="paragraph" w:styleId="Corpsdetexte">
    <w:name w:val="Body Text"/>
    <w:basedOn w:val="Normal"/>
    <w:link w:val="CorpsdetexteCar"/>
    <w:uiPriority w:val="99"/>
    <w:semiHidden/>
    <w:unhideWhenUsed/>
    <w:locked/>
    <w:rsid w:val="00231871"/>
    <w:pPr>
      <w:spacing w:after="120"/>
    </w:pPr>
  </w:style>
  <w:style w:type="character" w:customStyle="1" w:styleId="CorpsdetexteCar">
    <w:name w:val="Corps de texte Car"/>
    <w:link w:val="Corpsdetexte"/>
    <w:uiPriority w:val="99"/>
    <w:semiHidden/>
    <w:rsid w:val="00231871"/>
    <w:rPr>
      <w:rFonts w:ascii="Times New Roman" w:hAnsi="Times New Roman"/>
      <w:sz w:val="24"/>
      <w:szCs w:val="24"/>
    </w:rPr>
  </w:style>
  <w:style w:type="paragraph" w:styleId="Objetducommentaire">
    <w:name w:val="annotation subject"/>
    <w:basedOn w:val="Commentaire"/>
    <w:next w:val="Commentaire"/>
    <w:link w:val="ObjetducommentaireCar"/>
    <w:uiPriority w:val="99"/>
    <w:semiHidden/>
    <w:unhideWhenUsed/>
    <w:locked/>
    <w:rsid w:val="00E359F0"/>
    <w:rPr>
      <w:b/>
      <w:bCs/>
    </w:rPr>
  </w:style>
  <w:style w:type="character" w:customStyle="1" w:styleId="ObjetducommentaireCar">
    <w:name w:val="Objet du commentaire Car"/>
    <w:link w:val="Objetducommentaire"/>
    <w:uiPriority w:val="99"/>
    <w:semiHidden/>
    <w:rsid w:val="00E359F0"/>
    <w:rPr>
      <w:rFonts w:ascii="Times New Roman" w:hAnsi="Times New Roman"/>
      <w:b/>
      <w:bCs/>
    </w:rPr>
  </w:style>
  <w:style w:type="paragraph" w:customStyle="1" w:styleId="Normalcorpsdetexte">
    <w:name w:val="Normal corps de texte"/>
    <w:basedOn w:val="Normal"/>
    <w:qFormat/>
    <w:rsid w:val="0068447C"/>
    <w:pPr>
      <w:spacing w:after="200"/>
      <w:ind w:right="142"/>
      <w:jc w:val="both"/>
    </w:pPr>
    <w:rPr>
      <w:rFonts w:ascii="Arial Narrow" w:eastAsia="Gill Sans MT" w:hAnsi="Arial Narrow" w:cstheme="majorHAnsi"/>
    </w:rPr>
  </w:style>
  <w:style w:type="paragraph" w:customStyle="1" w:styleId="Style1">
    <w:name w:val="Style1"/>
    <w:basedOn w:val="Normal"/>
    <w:link w:val="Style1Car"/>
    <w:qFormat/>
    <w:rsid w:val="00B81EB5"/>
    <w:pPr>
      <w:spacing w:line="276" w:lineRule="auto"/>
    </w:pPr>
    <w:rPr>
      <w:rFonts w:ascii="Tahoma" w:hAnsi="Tahoma"/>
      <w:b/>
      <w:caps/>
      <w:sz w:val="32"/>
      <w:szCs w:val="20"/>
    </w:rPr>
  </w:style>
  <w:style w:type="character" w:customStyle="1" w:styleId="Style1Car">
    <w:name w:val="Style1 Car"/>
    <w:basedOn w:val="Policepardfaut"/>
    <w:link w:val="Style1"/>
    <w:rsid w:val="00B81EB5"/>
    <w:rPr>
      <w:rFonts w:ascii="Tahoma" w:hAnsi="Tahoma"/>
      <w:b/>
      <w:caps/>
      <w:sz w:val="32"/>
    </w:rPr>
  </w:style>
  <w:style w:type="paragraph" w:customStyle="1" w:styleId="Listepuce">
    <w:name w:val="Liste puce"/>
    <w:basedOn w:val="Normal"/>
    <w:link w:val="ListepuceCar"/>
    <w:rsid w:val="00315B8D"/>
    <w:pPr>
      <w:numPr>
        <w:numId w:val="39"/>
      </w:numPr>
      <w:spacing w:after="120"/>
      <w:jc w:val="both"/>
    </w:pPr>
    <w:rPr>
      <w:rFonts w:ascii="Arial" w:eastAsia="Times" w:hAnsi="Arial" w:cs="Arial"/>
      <w:sz w:val="20"/>
      <w:szCs w:val="20"/>
    </w:rPr>
  </w:style>
  <w:style w:type="character" w:customStyle="1" w:styleId="ListepuceCar">
    <w:name w:val="Liste puce Car"/>
    <w:basedOn w:val="Policepardfaut"/>
    <w:link w:val="Listepuce"/>
    <w:rsid w:val="00315B8D"/>
    <w:rPr>
      <w:rFonts w:ascii="Arial" w:eastAsia="Times" w:hAnsi="Arial" w:cs="Arial"/>
    </w:rPr>
  </w:style>
  <w:style w:type="paragraph" w:customStyle="1" w:styleId="Normal1">
    <w:name w:val="Normal 1"/>
    <w:basedOn w:val="Normal"/>
    <w:rsid w:val="00B32C1E"/>
    <w:pPr>
      <w:ind w:left="567"/>
      <w:jc w:val="both"/>
    </w:pPr>
    <w:rPr>
      <w:sz w:val="22"/>
      <w:szCs w:val="22"/>
    </w:rPr>
  </w:style>
  <w:style w:type="paragraph" w:customStyle="1" w:styleId="StyleTitre2ArialNarrow12ptNonItaliqueGaucheAvant">
    <w:name w:val="Style Titre 2 + Arial Narrow 12 pt Non Italique Gauche Avant : ..."/>
    <w:basedOn w:val="Titre2"/>
    <w:rsid w:val="005824A9"/>
    <w:pPr>
      <w:numPr>
        <w:ilvl w:val="1"/>
        <w:numId w:val="1"/>
      </w:numPr>
      <w:tabs>
        <w:tab w:val="num" w:pos="1080"/>
      </w:tabs>
      <w:suppressAutoHyphens/>
      <w:spacing w:before="360" w:after="240"/>
      <w:ind w:left="0"/>
      <w:jc w:val="left"/>
    </w:pPr>
    <w:rPr>
      <w:rFonts w:cs="Times New Roman"/>
      <w:sz w:val="24"/>
      <w:szCs w:val="20"/>
      <w:lang w:eastAsia="ar-SA"/>
    </w:rPr>
  </w:style>
  <w:style w:type="table" w:styleId="Grilledutableau">
    <w:name w:val="Table Grid"/>
    <w:basedOn w:val="TableauNormal"/>
    <w:locked/>
    <w:rsid w:val="00F87C5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1">
    <w:name w:val="RETRAIT 1"/>
    <w:basedOn w:val="Normal"/>
    <w:rsid w:val="00F87C56"/>
    <w:pPr>
      <w:numPr>
        <w:numId w:val="46"/>
      </w:numPr>
      <w:spacing w:after="120"/>
      <w:jc w:val="both"/>
    </w:pPr>
    <w:rPr>
      <w:rFonts w:ascii="Tahoma" w:hAnsi="Tahoma" w:cs="Tahoma"/>
      <w:sz w:val="20"/>
      <w:szCs w:val="20"/>
    </w:rPr>
  </w:style>
  <w:style w:type="paragraph" w:styleId="Rvision">
    <w:name w:val="Revision"/>
    <w:hidden/>
    <w:uiPriority w:val="99"/>
    <w:semiHidden/>
    <w:rsid w:val="00A413D5"/>
    <w:rPr>
      <w:rFonts w:ascii="Times New Roman" w:hAnsi="Times New Roman"/>
      <w:sz w:val="24"/>
      <w:szCs w:val="24"/>
    </w:rPr>
  </w:style>
  <w:style w:type="paragraph" w:customStyle="1" w:styleId="article-2">
    <w:name w:val="article -2"/>
    <w:rsid w:val="005955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13">
      <w:bodyDiv w:val="1"/>
      <w:marLeft w:val="0"/>
      <w:marRight w:val="0"/>
      <w:marTop w:val="0"/>
      <w:marBottom w:val="0"/>
      <w:divBdr>
        <w:top w:val="none" w:sz="0" w:space="0" w:color="auto"/>
        <w:left w:val="none" w:sz="0" w:space="0" w:color="auto"/>
        <w:bottom w:val="none" w:sz="0" w:space="0" w:color="auto"/>
        <w:right w:val="none" w:sz="0" w:space="0" w:color="auto"/>
      </w:divBdr>
    </w:div>
    <w:div w:id="1060246510">
      <w:bodyDiv w:val="1"/>
      <w:marLeft w:val="0"/>
      <w:marRight w:val="0"/>
      <w:marTop w:val="0"/>
      <w:marBottom w:val="0"/>
      <w:divBdr>
        <w:top w:val="none" w:sz="0" w:space="0" w:color="auto"/>
        <w:left w:val="none" w:sz="0" w:space="0" w:color="auto"/>
        <w:bottom w:val="none" w:sz="0" w:space="0" w:color="auto"/>
        <w:right w:val="none" w:sz="0" w:space="0" w:color="auto"/>
      </w:divBdr>
    </w:div>
    <w:div w:id="1253274405">
      <w:bodyDiv w:val="1"/>
      <w:marLeft w:val="0"/>
      <w:marRight w:val="0"/>
      <w:marTop w:val="0"/>
      <w:marBottom w:val="0"/>
      <w:divBdr>
        <w:top w:val="none" w:sz="0" w:space="0" w:color="auto"/>
        <w:left w:val="none" w:sz="0" w:space="0" w:color="auto"/>
        <w:bottom w:val="none" w:sz="0" w:space="0" w:color="auto"/>
        <w:right w:val="none" w:sz="0" w:space="0" w:color="auto"/>
      </w:divBdr>
    </w:div>
    <w:div w:id="1713847265">
      <w:bodyDiv w:val="1"/>
      <w:marLeft w:val="0"/>
      <w:marRight w:val="0"/>
      <w:marTop w:val="0"/>
      <w:marBottom w:val="0"/>
      <w:divBdr>
        <w:top w:val="none" w:sz="0" w:space="0" w:color="auto"/>
        <w:left w:val="none" w:sz="0" w:space="0" w:color="auto"/>
        <w:bottom w:val="none" w:sz="0" w:space="0" w:color="auto"/>
        <w:right w:val="none" w:sz="0" w:space="0" w:color="auto"/>
      </w:divBdr>
    </w:div>
    <w:div w:id="1917939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490A9-2FE9-4168-A6EA-ABE20860A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4</Pages>
  <Words>1906</Words>
  <Characters>10014</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N°</vt:lpstr>
    </vt:vector>
  </TitlesOfParts>
  <Company>RENNES METROPOLE</Company>
  <LinksUpToDate>false</LinksUpToDate>
  <CharactersWithSpaces>11897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creator>Richard-L</dc:creator>
  <cp:lastModifiedBy>Baude Claire</cp:lastModifiedBy>
  <cp:revision>34</cp:revision>
  <cp:lastPrinted>2021-12-20T10:54:00Z</cp:lastPrinted>
  <dcterms:created xsi:type="dcterms:W3CDTF">2021-11-08T13:28:00Z</dcterms:created>
  <dcterms:modified xsi:type="dcterms:W3CDTF">2021-12-20T10:54:00Z</dcterms:modified>
</cp:coreProperties>
</file>