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49658F" w14:textId="5F265A20" w:rsidR="00CD41BF" w:rsidRPr="00B34D5A" w:rsidRDefault="00446A25" w:rsidP="00807F36">
      <w:pPr>
        <w:pStyle w:val="Numro"/>
        <w:jc w:val="both"/>
        <w:rPr>
          <w:rFonts w:cs="Times New Roman"/>
        </w:rPr>
      </w:pPr>
      <w:r>
        <w:rPr>
          <w:noProof/>
        </w:rPr>
        <mc:AlternateContent>
          <mc:Choice Requires="wps">
            <w:drawing>
              <wp:anchor distT="0" distB="0" distL="114300" distR="114300" simplePos="0" relativeHeight="251657216" behindDoc="0" locked="0" layoutInCell="0" allowOverlap="1" wp14:anchorId="088B16C7" wp14:editId="1C9E27BA">
                <wp:simplePos x="0" y="0"/>
                <wp:positionH relativeFrom="column">
                  <wp:posOffset>-113665</wp:posOffset>
                </wp:positionH>
                <wp:positionV relativeFrom="paragraph">
                  <wp:posOffset>-496183</wp:posOffset>
                </wp:positionV>
                <wp:extent cx="1668780" cy="422695"/>
                <wp:effectExtent l="0" t="0" r="762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8780" cy="422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FE8B19" w14:textId="77777777" w:rsidR="00C66ACD" w:rsidRDefault="00C66ACD" w:rsidP="006643D7">
                            <w:pPr>
                              <w:pStyle w:val="InitialesduRdacteur"/>
                            </w:pPr>
                            <w:r>
                              <w:t>DDRE/SIFTD/</w:t>
                            </w:r>
                            <w:r w:rsidR="00A04F09">
                              <w:t xml:space="preserve">FM </w:t>
                            </w:r>
                          </w:p>
                          <w:p w14:paraId="242B1EAB" w14:textId="77777777" w:rsidR="00446A25" w:rsidRDefault="00446A25" w:rsidP="00446A25">
                            <w:pPr>
                              <w:pStyle w:val="Rapporteur"/>
                              <w:rPr>
                                <w:rFonts w:ascii="Times New Roman" w:hAnsi="Times New Roman" w:cs="Times New Roman"/>
                              </w:rPr>
                            </w:pPr>
                            <w:r w:rsidRPr="003940DE">
                              <w:rPr>
                                <w:rFonts w:cs="Times New Roman"/>
                              </w:rPr>
                              <w:t xml:space="preserve">Rapporteur : </w:t>
                            </w:r>
                            <w:r w:rsidR="002501B7">
                              <w:rPr>
                                <w:rFonts w:cs="Times New Roman"/>
                              </w:rPr>
                              <w:t>M.</w:t>
                            </w:r>
                            <w:r>
                              <w:rPr>
                                <w:rFonts w:cs="Times New Roman"/>
                              </w:rPr>
                              <w:t xml:space="preserve"> </w:t>
                            </w:r>
                            <w:r w:rsidR="00A735CD">
                              <w:rPr>
                                <w:rFonts w:cs="Times New Roman"/>
                              </w:rPr>
                              <w:t>Hamon</w:t>
                            </w:r>
                          </w:p>
                          <w:p w14:paraId="25444A45" w14:textId="77777777" w:rsidR="00446A25" w:rsidRDefault="00446A25" w:rsidP="006643D7">
                            <w:pPr>
                              <w:pStyle w:val="InitialesduRdacteur"/>
                            </w:pPr>
                          </w:p>
                          <w:p w14:paraId="47E2077B" w14:textId="77777777" w:rsidR="00C66ACD" w:rsidRPr="003940DE" w:rsidRDefault="00C66ACD">
                            <w:pPr>
                              <w:pStyle w:val="InitialesduRdacteur"/>
                              <w:rPr>
                                <w:rFonts w:cs="Times New Roman"/>
                                <w:lang w:val="de-DE"/>
                              </w:rPr>
                            </w:pP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B16C7" id="_x0000_t202" coordsize="21600,21600" o:spt="202" path="m,l,21600r21600,l21600,xe">
                <v:stroke joinstyle="miter"/>
                <v:path gradientshapeok="t" o:connecttype="rect"/>
              </v:shapetype>
              <v:shape id="Text Box 2" o:spid="_x0000_s1026" type="#_x0000_t202" style="position:absolute;left:0;text-align:left;margin-left:-8.95pt;margin-top:-39.05pt;width:131.4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" o:allowincell="f" stroked="f">
                <v:textbox inset=",,0">
                  <w:txbxContent>
                    <w:p w14:paraId="34FE8B19" w14:textId="77777777" w:rsidR="00C66ACD" w:rsidRDefault="00C66ACD" w:rsidP="006643D7">
                      <w:pPr>
                        <w:pStyle w:val="InitialesduRdacteur"/>
                      </w:pPr>
                      <w:r>
                        <w:t>DDRE/SIFTD/</w:t>
                      </w:r>
                      <w:r w:rsidR="00A04F09">
                        <w:t xml:space="preserve">FM </w:t>
                      </w:r>
                    </w:p>
                    <w:p w14:paraId="242B1EAB" w14:textId="77777777" w:rsidR="00446A25" w:rsidRDefault="00446A25" w:rsidP="00446A25">
                      <w:pPr>
                        <w:pStyle w:val="Rapporteur"/>
                        <w:rPr>
                          <w:rFonts w:ascii="Times New Roman" w:hAnsi="Times New Roman" w:cs="Times New Roman"/>
                        </w:rPr>
                      </w:pPr>
                      <w:r w:rsidRPr="003940DE">
                        <w:rPr>
                          <w:rFonts w:cs="Times New Roman"/>
                        </w:rPr>
                        <w:t xml:space="preserve">Rapporteur : </w:t>
                      </w:r>
                      <w:r w:rsidR="002501B7">
                        <w:rPr>
                          <w:rFonts w:cs="Times New Roman"/>
                        </w:rPr>
                        <w:t>M.</w:t>
                      </w:r>
                      <w:r>
                        <w:rPr>
                          <w:rFonts w:cs="Times New Roman"/>
                        </w:rPr>
                        <w:t xml:space="preserve"> </w:t>
                      </w:r>
                      <w:r w:rsidR="00A735CD">
                        <w:rPr>
                          <w:rFonts w:cs="Times New Roman"/>
                        </w:rPr>
                        <w:t>Hamon</w:t>
                      </w:r>
                    </w:p>
                    <w:p w14:paraId="25444A45" w14:textId="77777777" w:rsidR="00446A25" w:rsidRDefault="00446A25" w:rsidP="006643D7">
                      <w:pPr>
                        <w:pStyle w:val="InitialesduRdacteur"/>
                      </w:pPr>
                    </w:p>
                    <w:p w14:paraId="47E2077B" w14:textId="77777777" w:rsidR="00C66ACD" w:rsidRPr="003940DE" w:rsidRDefault="00C66ACD">
                      <w:pPr>
                        <w:pStyle w:val="InitialesduRdacteur"/>
                        <w:rPr>
                          <w:rFonts w:cs="Times New Roman"/>
                          <w:lang w:val="de-DE"/>
                        </w:rPr>
                      </w:pPr>
                    </w:p>
                  </w:txbxContent>
                </v:textbox>
              </v:shape>
            </w:pict>
          </mc:Fallback>
        </mc:AlternateContent>
      </w:r>
      <w:r w:rsidR="00CD41BF" w:rsidRPr="00B34D5A">
        <w:rPr>
          <w:rFonts w:cs="Times New Roman"/>
        </w:rPr>
        <w:t>N°</w:t>
      </w:r>
      <w:r w:rsidR="00EF1BD8">
        <w:rPr>
          <w:rFonts w:cs="Times New Roman"/>
        </w:rPr>
        <w:t xml:space="preserve"> C 21.201</w:t>
      </w:r>
    </w:p>
    <w:p w14:paraId="69C9CD67" w14:textId="413F8653" w:rsidR="00CD41BF" w:rsidRPr="00A13F42" w:rsidRDefault="00CD41BF" w:rsidP="00807F36">
      <w:pPr>
        <w:pStyle w:val="rubriqueobjet"/>
        <w:jc w:val="both"/>
        <w:rPr>
          <w:rFonts w:ascii="Times New Roman" w:hAnsi="Times New Roman" w:cs="Times New Roman"/>
          <w:sz w:val="22"/>
          <w:szCs w:val="22"/>
        </w:rPr>
      </w:pPr>
      <w:r w:rsidRPr="00B34D5A">
        <w:rPr>
          <w:rFonts w:cs="Times New Roman"/>
        </w:rPr>
        <w:t>Valorisation d</w:t>
      </w:r>
      <w:r w:rsidR="00AF07FA">
        <w:rPr>
          <w:rFonts w:cs="Times New Roman"/>
        </w:rPr>
        <w:t>es déchets ménagers –</w:t>
      </w:r>
      <w:r w:rsidR="000E1768" w:rsidRPr="000E1768">
        <w:rPr>
          <w:rFonts w:cs="Times New Roman"/>
        </w:rPr>
        <w:t xml:space="preserve"> U</w:t>
      </w:r>
      <w:r w:rsidR="00A735CD">
        <w:rPr>
          <w:rFonts w:cs="Times New Roman"/>
        </w:rPr>
        <w:t>sine</w:t>
      </w:r>
      <w:r w:rsidR="000E1768">
        <w:rPr>
          <w:rFonts w:cs="Times New Roman"/>
        </w:rPr>
        <w:t xml:space="preserve"> de </w:t>
      </w:r>
      <w:r w:rsidR="000E1768" w:rsidRPr="000E1768">
        <w:rPr>
          <w:rFonts w:cs="Times New Roman"/>
        </w:rPr>
        <w:t>V</w:t>
      </w:r>
      <w:r w:rsidR="000E1768">
        <w:rPr>
          <w:rFonts w:cs="Times New Roman"/>
        </w:rPr>
        <w:t xml:space="preserve">alorisation </w:t>
      </w:r>
      <w:r w:rsidR="00690EC4">
        <w:rPr>
          <w:rFonts w:cs="Times New Roman"/>
        </w:rPr>
        <w:t>Énergétique de Rennes Métropole</w:t>
      </w:r>
      <w:r w:rsidR="00DA1226">
        <w:rPr>
          <w:rFonts w:cs="Times New Roman"/>
        </w:rPr>
        <w:t xml:space="preserve"> – </w:t>
      </w:r>
      <w:r w:rsidR="00A735CD">
        <w:rPr>
          <w:rFonts w:cs="Times New Roman"/>
        </w:rPr>
        <w:t xml:space="preserve">Contrat </w:t>
      </w:r>
      <w:r w:rsidR="000E1768" w:rsidRPr="000E1768">
        <w:rPr>
          <w:rFonts w:cs="Times New Roman"/>
        </w:rPr>
        <w:t>de coopération</w:t>
      </w:r>
      <w:r w:rsidR="00A735CD">
        <w:rPr>
          <w:rFonts w:cs="Times New Roman"/>
        </w:rPr>
        <w:t xml:space="preserve"> public-public entr</w:t>
      </w:r>
      <w:r w:rsidR="002F0B5C">
        <w:rPr>
          <w:rFonts w:cs="Times New Roman"/>
        </w:rPr>
        <w:t>e Rennes Métropole et le</w:t>
      </w:r>
      <w:r w:rsidR="00DC1C19">
        <w:rPr>
          <w:rFonts w:cs="Times New Roman"/>
        </w:rPr>
        <w:t xml:space="preserve"> Syndicat I</w:t>
      </w:r>
      <w:r w:rsidR="00814361">
        <w:rPr>
          <w:rFonts w:cs="Times New Roman"/>
        </w:rPr>
        <w:t>ntercanto</w:t>
      </w:r>
      <w:r w:rsidR="00DC1C19">
        <w:rPr>
          <w:rFonts w:cs="Times New Roman"/>
        </w:rPr>
        <w:t xml:space="preserve">nal de Répurgation du Centre Ouest Bretagne (SIRCOB) </w:t>
      </w:r>
      <w:r w:rsidR="00A735CD">
        <w:rPr>
          <w:rFonts w:cs="Times New Roman"/>
        </w:rPr>
        <w:t>– Traitement des déchets ménagers et assimilés sur des installations de traiteme</w:t>
      </w:r>
      <w:r w:rsidR="004A4D97">
        <w:rPr>
          <w:rFonts w:cs="Times New Roman"/>
        </w:rPr>
        <w:t xml:space="preserve">nt dûment agréées – </w:t>
      </w:r>
      <w:r w:rsidR="00A735CD">
        <w:rPr>
          <w:rFonts w:cs="Times New Roman"/>
        </w:rPr>
        <w:t>Approbation</w:t>
      </w:r>
      <w:r w:rsidR="004A4D97">
        <w:rPr>
          <w:rFonts w:cs="Times New Roman"/>
        </w:rPr>
        <w:t xml:space="preserve"> – Autorisation de signature</w:t>
      </w:r>
    </w:p>
    <w:p w14:paraId="4C514484" w14:textId="77777777" w:rsidR="005926D5" w:rsidRDefault="005926D5" w:rsidP="005926D5">
      <w:pPr>
        <w:ind w:right="48"/>
        <w:jc w:val="center"/>
        <w:rPr>
          <w:rFonts w:ascii="Arial Narrow" w:hAnsi="Arial Narrow"/>
          <w:sz w:val="22"/>
          <w:szCs w:val="22"/>
          <w:u w:val="single"/>
        </w:rPr>
      </w:pPr>
    </w:p>
    <w:p w14:paraId="46E97C25" w14:textId="681D6FA7" w:rsidR="005926D5" w:rsidRPr="00366816" w:rsidRDefault="005926D5" w:rsidP="005926D5">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14:paraId="064C72A2" w14:textId="77777777" w:rsidR="005926D5" w:rsidRPr="005926D5" w:rsidRDefault="005926D5" w:rsidP="005926D5">
      <w:pPr>
        <w:ind w:right="-94"/>
        <w:jc w:val="both"/>
        <w:rPr>
          <w:rFonts w:ascii="Arial Narrow" w:hAnsi="Arial Narrow"/>
          <w:sz w:val="18"/>
          <w:szCs w:val="18"/>
        </w:rPr>
      </w:pPr>
    </w:p>
    <w:p w14:paraId="3DD66680" w14:textId="77777777" w:rsidR="005926D5" w:rsidRPr="005926D5" w:rsidRDefault="005926D5" w:rsidP="005926D5">
      <w:pPr>
        <w:ind w:right="48"/>
        <w:jc w:val="both"/>
        <w:rPr>
          <w:rFonts w:ascii="Arial Narrow" w:hAnsi="Arial Narrow"/>
          <w:sz w:val="18"/>
          <w:szCs w:val="18"/>
        </w:rPr>
      </w:pPr>
      <w:r w:rsidRPr="005926D5">
        <w:rPr>
          <w:rFonts w:ascii="Arial Narrow" w:hAnsi="Arial Narrow"/>
          <w:sz w:val="18"/>
          <w:szCs w:val="18"/>
        </w:rPr>
        <w:t>La séance est ouverte à 18h33.</w:t>
      </w:r>
    </w:p>
    <w:p w14:paraId="6527186F" w14:textId="77777777" w:rsidR="005926D5" w:rsidRPr="005926D5" w:rsidRDefault="005926D5" w:rsidP="005926D5">
      <w:pPr>
        <w:ind w:right="-94"/>
        <w:jc w:val="both"/>
        <w:rPr>
          <w:rFonts w:ascii="Arial Narrow" w:hAnsi="Arial Narrow"/>
          <w:sz w:val="18"/>
          <w:szCs w:val="18"/>
        </w:rPr>
      </w:pPr>
    </w:p>
    <w:p w14:paraId="27E155A8" w14:textId="77777777" w:rsidR="005926D5" w:rsidRPr="005926D5" w:rsidRDefault="005926D5" w:rsidP="005926D5">
      <w:pPr>
        <w:ind w:right="-94"/>
        <w:jc w:val="both"/>
        <w:rPr>
          <w:rFonts w:ascii="Arial Narrow" w:hAnsi="Arial Narrow"/>
          <w:sz w:val="18"/>
          <w:szCs w:val="18"/>
        </w:rPr>
      </w:pPr>
      <w:r w:rsidRPr="005926D5">
        <w:rPr>
          <w:rFonts w:ascii="Arial Narrow" w:hAnsi="Arial Narrow"/>
          <w:b/>
          <w:sz w:val="18"/>
          <w:szCs w:val="18"/>
        </w:rPr>
        <w:t>Présents :</w:t>
      </w:r>
      <w:r w:rsidRPr="005926D5">
        <w:rPr>
          <w:rFonts w:ascii="Arial Narrow" w:hAnsi="Arial Narrow"/>
          <w:sz w:val="18"/>
          <w:szCs w:val="18"/>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Emile,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14:paraId="0A9FE720" w14:textId="77777777" w:rsidR="005926D5" w:rsidRPr="005926D5" w:rsidRDefault="005926D5" w:rsidP="005926D5">
      <w:pPr>
        <w:ind w:right="-94"/>
        <w:jc w:val="both"/>
        <w:rPr>
          <w:rFonts w:ascii="Arial Narrow" w:hAnsi="Arial Narrow"/>
          <w:sz w:val="18"/>
          <w:szCs w:val="18"/>
        </w:rPr>
      </w:pPr>
    </w:p>
    <w:p w14:paraId="337268FA" w14:textId="77777777" w:rsidR="005926D5" w:rsidRPr="005926D5" w:rsidRDefault="005926D5" w:rsidP="005926D5">
      <w:pPr>
        <w:ind w:right="-94"/>
        <w:jc w:val="both"/>
        <w:rPr>
          <w:rFonts w:ascii="Arial Narrow" w:hAnsi="Arial Narrow"/>
          <w:sz w:val="18"/>
          <w:szCs w:val="18"/>
        </w:rPr>
      </w:pPr>
      <w:r w:rsidRPr="005926D5">
        <w:rPr>
          <w:rFonts w:ascii="Arial Narrow" w:hAnsi="Arial Narrow"/>
          <w:b/>
          <w:sz w:val="18"/>
          <w:szCs w:val="18"/>
        </w:rPr>
        <w:t>Ont donné procuration</w:t>
      </w:r>
      <w:r w:rsidRPr="005926D5">
        <w:rPr>
          <w:rFonts w:ascii="Arial Narrow" w:hAnsi="Arial Narrow"/>
          <w:sz w:val="18"/>
          <w:szCs w:val="18"/>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Emile,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Anabel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14:paraId="47321B0F" w14:textId="77777777" w:rsidR="005926D5" w:rsidRPr="005926D5" w:rsidRDefault="005926D5" w:rsidP="005926D5">
      <w:pPr>
        <w:ind w:right="-94"/>
        <w:jc w:val="both"/>
        <w:rPr>
          <w:rFonts w:ascii="Arial Narrow" w:hAnsi="Arial Narrow"/>
          <w:sz w:val="18"/>
          <w:szCs w:val="18"/>
        </w:rPr>
      </w:pPr>
    </w:p>
    <w:p w14:paraId="6844D8ED" w14:textId="77777777" w:rsidR="005926D5" w:rsidRPr="005926D5" w:rsidRDefault="005926D5" w:rsidP="005926D5">
      <w:pPr>
        <w:ind w:right="-94"/>
        <w:jc w:val="both"/>
        <w:rPr>
          <w:rFonts w:ascii="Arial Narrow" w:hAnsi="Arial Narrow"/>
          <w:sz w:val="18"/>
          <w:szCs w:val="18"/>
        </w:rPr>
      </w:pPr>
      <w:r w:rsidRPr="005926D5">
        <w:rPr>
          <w:rFonts w:ascii="Arial Narrow" w:hAnsi="Arial Narrow"/>
          <w:b/>
          <w:sz w:val="18"/>
          <w:szCs w:val="18"/>
        </w:rPr>
        <w:t xml:space="preserve">Absents/Excusés : </w:t>
      </w:r>
      <w:r w:rsidRPr="005926D5">
        <w:rPr>
          <w:rFonts w:ascii="Arial Narrow" w:hAnsi="Arial Narrow"/>
          <w:sz w:val="18"/>
          <w:szCs w:val="18"/>
        </w:rPr>
        <w:t>010 BONNIN Philippe, 015 BRETEAU Pierre, 092 REMOISSENET Laetitia.</w:t>
      </w:r>
    </w:p>
    <w:p w14:paraId="3442EB11" w14:textId="77777777" w:rsidR="005926D5" w:rsidRPr="005926D5" w:rsidRDefault="005926D5" w:rsidP="005926D5">
      <w:pPr>
        <w:ind w:right="-94"/>
        <w:jc w:val="both"/>
        <w:rPr>
          <w:rFonts w:ascii="Arial Narrow" w:hAnsi="Arial Narrow"/>
          <w:sz w:val="18"/>
          <w:szCs w:val="18"/>
        </w:rPr>
      </w:pPr>
    </w:p>
    <w:p w14:paraId="0640C565" w14:textId="77777777" w:rsidR="005926D5" w:rsidRPr="005926D5" w:rsidRDefault="005926D5" w:rsidP="005926D5">
      <w:pPr>
        <w:ind w:right="-94"/>
        <w:jc w:val="both"/>
        <w:rPr>
          <w:rFonts w:ascii="Arial Narrow" w:hAnsi="Arial Narrow"/>
          <w:sz w:val="18"/>
          <w:szCs w:val="18"/>
        </w:rPr>
      </w:pPr>
      <w:r w:rsidRPr="005926D5">
        <w:rPr>
          <w:rFonts w:ascii="Arial Narrow" w:hAnsi="Arial Narrow"/>
          <w:sz w:val="18"/>
          <w:szCs w:val="18"/>
        </w:rPr>
        <w:t>M. LAHAIS est nommé secrétaire de séance.</w:t>
      </w:r>
    </w:p>
    <w:p w14:paraId="7DE15B7A" w14:textId="77777777" w:rsidR="005926D5" w:rsidRPr="005926D5" w:rsidRDefault="005926D5" w:rsidP="005926D5">
      <w:pPr>
        <w:ind w:right="-94"/>
        <w:jc w:val="both"/>
        <w:rPr>
          <w:rFonts w:ascii="Arial Narrow" w:hAnsi="Arial Narrow"/>
          <w:sz w:val="18"/>
          <w:szCs w:val="18"/>
        </w:rPr>
      </w:pPr>
    </w:p>
    <w:p w14:paraId="497F4278" w14:textId="77777777" w:rsidR="005926D5" w:rsidRPr="005926D5" w:rsidRDefault="005926D5" w:rsidP="005926D5">
      <w:pPr>
        <w:pStyle w:val="Corpsdetexte"/>
        <w:ind w:right="-94"/>
        <w:rPr>
          <w:rFonts w:ascii="Arial Narrow" w:hAnsi="Arial Narrow"/>
          <w:sz w:val="18"/>
          <w:szCs w:val="18"/>
        </w:rPr>
      </w:pPr>
      <w:r w:rsidRPr="005926D5">
        <w:rPr>
          <w:rFonts w:ascii="Arial Narrow" w:hAnsi="Arial Narrow"/>
          <w:sz w:val="18"/>
          <w:szCs w:val="18"/>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14:paraId="3225C5D8" w14:textId="77777777" w:rsidR="005926D5" w:rsidRPr="005926D5" w:rsidRDefault="005926D5" w:rsidP="005926D5">
      <w:pPr>
        <w:pStyle w:val="Corpsdetexte"/>
        <w:ind w:right="-94"/>
        <w:rPr>
          <w:rFonts w:ascii="Arial Narrow" w:hAnsi="Arial Narrow"/>
          <w:sz w:val="18"/>
          <w:szCs w:val="18"/>
        </w:rPr>
      </w:pPr>
    </w:p>
    <w:p w14:paraId="42C1293A" w14:textId="18801BC7" w:rsidR="00EF1BD8" w:rsidRPr="005926D5" w:rsidRDefault="005926D5" w:rsidP="005926D5">
      <w:pPr>
        <w:ind w:right="-94"/>
        <w:jc w:val="both"/>
        <w:rPr>
          <w:rFonts w:ascii="Arial Narrow" w:eastAsia="Arial Unicode MS" w:hAnsi="Arial Narrow" w:cs="Arial"/>
          <w:sz w:val="18"/>
          <w:szCs w:val="18"/>
        </w:rPr>
      </w:pPr>
      <w:r w:rsidRPr="005926D5">
        <w:rPr>
          <w:rFonts w:ascii="Arial Narrow" w:hAnsi="Arial Narrow"/>
          <w:sz w:val="18"/>
          <w:szCs w:val="18"/>
        </w:rPr>
        <w:t>La séance est levée à 21h31.</w:t>
      </w:r>
      <w:r w:rsidR="00EF1BD8" w:rsidRPr="005926D5">
        <w:rPr>
          <w:rFonts w:ascii="Arial Narrow" w:hAnsi="Arial Narrow" w:cs="Arial"/>
          <w:sz w:val="18"/>
          <w:szCs w:val="18"/>
        </w:rPr>
        <w:br w:type="page"/>
      </w:r>
    </w:p>
    <w:p w14:paraId="4111B4EA" w14:textId="77777777" w:rsidR="001D3660" w:rsidRPr="001D3660" w:rsidRDefault="001D3660" w:rsidP="00807F36">
      <w:pPr>
        <w:pStyle w:val="Textecourrier"/>
        <w:rPr>
          <w:rFonts w:cs="Arial"/>
          <w:noProof w:val="0"/>
        </w:rPr>
      </w:pPr>
    </w:p>
    <w:p w14:paraId="298A86C8" w14:textId="77777777" w:rsidR="004E00D5" w:rsidRDefault="004E00D5" w:rsidP="00A91348">
      <w:pPr>
        <w:pStyle w:val="Textecourrier"/>
        <w:rPr>
          <w:i/>
          <w:iCs/>
          <w:sz w:val="20"/>
          <w:szCs w:val="20"/>
        </w:rPr>
      </w:pPr>
      <w:r>
        <w:rPr>
          <w:i/>
          <w:iCs/>
          <w:sz w:val="20"/>
          <w:szCs w:val="20"/>
        </w:rPr>
        <w:t>Vu la Directive européenne 2014/24/UE du Parlement Européen et du Conseil 26 février 2014 sur la passation des marchés publics, considérant 33</w:t>
      </w:r>
      <w:r w:rsidR="00CD7260">
        <w:rPr>
          <w:i/>
          <w:iCs/>
          <w:sz w:val="20"/>
          <w:szCs w:val="20"/>
        </w:rPr>
        <w:t xml:space="preserve"> </w:t>
      </w:r>
      <w:r>
        <w:rPr>
          <w:i/>
          <w:iCs/>
          <w:sz w:val="20"/>
          <w:szCs w:val="20"/>
        </w:rPr>
        <w:t>;</w:t>
      </w:r>
    </w:p>
    <w:p w14:paraId="4261824B" w14:textId="77777777" w:rsidR="00B566D3" w:rsidRDefault="00B566D3" w:rsidP="00A91348">
      <w:pPr>
        <w:pStyle w:val="Textecourrier"/>
        <w:rPr>
          <w:i/>
          <w:iCs/>
          <w:sz w:val="20"/>
          <w:szCs w:val="20"/>
        </w:rPr>
      </w:pPr>
      <w:r>
        <w:rPr>
          <w:i/>
          <w:iCs/>
          <w:sz w:val="20"/>
          <w:szCs w:val="20"/>
        </w:rPr>
        <w:t>Vu le Code de la Commande Publique</w:t>
      </w:r>
      <w:r w:rsidR="00CD7260">
        <w:rPr>
          <w:i/>
          <w:iCs/>
          <w:sz w:val="20"/>
          <w:szCs w:val="20"/>
        </w:rPr>
        <w:t xml:space="preserve"> </w:t>
      </w:r>
      <w:r>
        <w:rPr>
          <w:i/>
          <w:iCs/>
          <w:sz w:val="20"/>
          <w:szCs w:val="20"/>
        </w:rPr>
        <w:t>;</w:t>
      </w:r>
    </w:p>
    <w:p w14:paraId="31D056B5" w14:textId="77777777" w:rsidR="00A91348" w:rsidRDefault="00A91348" w:rsidP="00A91348">
      <w:pPr>
        <w:pStyle w:val="Textecourrier"/>
        <w:rPr>
          <w:i/>
          <w:iCs/>
          <w:sz w:val="20"/>
          <w:szCs w:val="20"/>
        </w:rPr>
      </w:pPr>
      <w:r w:rsidRPr="00A91348">
        <w:rPr>
          <w:i/>
          <w:iCs/>
          <w:sz w:val="20"/>
          <w:szCs w:val="20"/>
        </w:rPr>
        <w:t>Vu le Code Général des Collectivités Territoriales ;</w:t>
      </w:r>
    </w:p>
    <w:p w14:paraId="209B20F8" w14:textId="77777777" w:rsidR="0022518B" w:rsidRDefault="0022518B" w:rsidP="00A91348">
      <w:pPr>
        <w:pStyle w:val="Textecourrier"/>
        <w:rPr>
          <w:i/>
          <w:iCs/>
          <w:sz w:val="20"/>
          <w:szCs w:val="20"/>
        </w:rPr>
      </w:pPr>
      <w:r>
        <w:rPr>
          <w:i/>
          <w:iCs/>
          <w:sz w:val="20"/>
          <w:szCs w:val="20"/>
        </w:rPr>
        <w:t>Vu le Code de l'Environnement</w:t>
      </w:r>
      <w:r w:rsidR="00CD7260">
        <w:rPr>
          <w:i/>
          <w:iCs/>
          <w:sz w:val="20"/>
          <w:szCs w:val="20"/>
        </w:rPr>
        <w:t xml:space="preserve"> </w:t>
      </w:r>
      <w:r>
        <w:rPr>
          <w:i/>
          <w:iCs/>
          <w:sz w:val="20"/>
          <w:szCs w:val="20"/>
        </w:rPr>
        <w:t xml:space="preserve">; </w:t>
      </w:r>
    </w:p>
    <w:p w14:paraId="7A4C7AF2" w14:textId="77777777" w:rsidR="00A91348" w:rsidRPr="00A91348" w:rsidRDefault="00A91348" w:rsidP="00A91348">
      <w:pPr>
        <w:pStyle w:val="Textecourrier"/>
        <w:rPr>
          <w:i/>
          <w:iCs/>
          <w:sz w:val="20"/>
          <w:szCs w:val="20"/>
        </w:rPr>
      </w:pPr>
      <w:r w:rsidRPr="00A91348">
        <w:rPr>
          <w:i/>
          <w:iCs/>
          <w:sz w:val="20"/>
          <w:szCs w:val="20"/>
        </w:rPr>
        <w:t>Vu la loi n°2014-058 du 27 janvier 2014 pour la modernisation de l'action publique territoriale et d'affirmation des métropoles ;</w:t>
      </w:r>
    </w:p>
    <w:p w14:paraId="6315803C" w14:textId="77777777" w:rsidR="00A91348" w:rsidRDefault="00A91348" w:rsidP="00A91348">
      <w:pPr>
        <w:pStyle w:val="Textecourrier"/>
        <w:rPr>
          <w:i/>
          <w:iCs/>
          <w:sz w:val="20"/>
          <w:szCs w:val="20"/>
        </w:rPr>
      </w:pPr>
      <w:r w:rsidRPr="00A91348">
        <w:rPr>
          <w:i/>
          <w:iCs/>
          <w:sz w:val="20"/>
          <w:szCs w:val="20"/>
        </w:rPr>
        <w:t>Vu le décret n° 2014-1602 du 23 décembre 2014 portant création de la métropole ;</w:t>
      </w:r>
    </w:p>
    <w:p w14:paraId="4AE57468" w14:textId="6878E608" w:rsidR="00AE4868" w:rsidRDefault="00AE4868" w:rsidP="00AE4868">
      <w:pPr>
        <w:pStyle w:val="Textecourrier"/>
        <w:rPr>
          <w:i/>
          <w:iCs/>
          <w:sz w:val="20"/>
          <w:szCs w:val="20"/>
        </w:rPr>
      </w:pPr>
      <w:r w:rsidRPr="00A91348">
        <w:rPr>
          <w:i/>
          <w:iCs/>
          <w:sz w:val="20"/>
          <w:szCs w:val="20"/>
        </w:rPr>
        <w:t xml:space="preserve">Vu l'arrêté préfectoral du </w:t>
      </w:r>
      <w:r w:rsidR="00DA1226">
        <w:rPr>
          <w:i/>
          <w:iCs/>
          <w:sz w:val="20"/>
          <w:szCs w:val="20"/>
        </w:rPr>
        <w:t>4 juin 2018</w:t>
      </w:r>
      <w:r w:rsidRPr="00A91348">
        <w:rPr>
          <w:i/>
          <w:iCs/>
          <w:sz w:val="20"/>
          <w:szCs w:val="20"/>
        </w:rPr>
        <w:t xml:space="preserve"> portant statuts de la métropole "Rennes Métropole" ;</w:t>
      </w:r>
    </w:p>
    <w:p w14:paraId="5FAFA839" w14:textId="25BFFE5F" w:rsidR="004C0F43" w:rsidRPr="00DA1226" w:rsidRDefault="004C0F43" w:rsidP="00AE4868">
      <w:pPr>
        <w:pStyle w:val="Textecourrier"/>
        <w:rPr>
          <w:i/>
          <w:iCs/>
          <w:sz w:val="20"/>
          <w:szCs w:val="20"/>
        </w:rPr>
      </w:pPr>
      <w:r>
        <w:rPr>
          <w:i/>
          <w:iCs/>
          <w:sz w:val="20"/>
          <w:szCs w:val="20"/>
        </w:rPr>
        <w:t>Vu la délibération n°</w:t>
      </w:r>
      <w:r w:rsidR="0049765E">
        <w:rPr>
          <w:i/>
          <w:iCs/>
          <w:sz w:val="20"/>
          <w:szCs w:val="20"/>
        </w:rPr>
        <w:t xml:space="preserve"> </w:t>
      </w:r>
      <w:r>
        <w:rPr>
          <w:i/>
          <w:iCs/>
          <w:sz w:val="20"/>
          <w:szCs w:val="20"/>
        </w:rPr>
        <w:t>C</w:t>
      </w:r>
      <w:r w:rsidR="0049765E">
        <w:rPr>
          <w:i/>
          <w:iCs/>
          <w:sz w:val="20"/>
          <w:szCs w:val="20"/>
        </w:rPr>
        <w:t xml:space="preserve"> </w:t>
      </w:r>
      <w:r>
        <w:rPr>
          <w:i/>
          <w:iCs/>
          <w:sz w:val="20"/>
          <w:szCs w:val="20"/>
        </w:rPr>
        <w:t xml:space="preserve">17.076 du 30 mars 2017 relative aux travaux de restructuration de l'Unité de </w:t>
      </w:r>
      <w:r w:rsidRPr="00DA1226">
        <w:rPr>
          <w:i/>
          <w:iCs/>
          <w:sz w:val="20"/>
          <w:szCs w:val="20"/>
        </w:rPr>
        <w:t>Valorisation Énergétique</w:t>
      </w:r>
      <w:r w:rsidR="00CD7260" w:rsidRPr="00DA1226">
        <w:rPr>
          <w:i/>
          <w:iCs/>
          <w:sz w:val="20"/>
          <w:szCs w:val="20"/>
        </w:rPr>
        <w:t xml:space="preserve"> </w:t>
      </w:r>
      <w:r w:rsidRPr="00DA1226">
        <w:rPr>
          <w:i/>
          <w:iCs/>
          <w:sz w:val="20"/>
          <w:szCs w:val="20"/>
        </w:rPr>
        <w:t>;</w:t>
      </w:r>
    </w:p>
    <w:p w14:paraId="70D588DE" w14:textId="1D5F4944" w:rsidR="00FE36D5" w:rsidRDefault="00FE36D5" w:rsidP="00AE4868">
      <w:pPr>
        <w:pStyle w:val="Textecourrier"/>
        <w:rPr>
          <w:i/>
          <w:iCs/>
          <w:sz w:val="20"/>
          <w:szCs w:val="20"/>
        </w:rPr>
      </w:pPr>
      <w:r w:rsidRPr="00DA1226">
        <w:rPr>
          <w:i/>
          <w:iCs/>
          <w:sz w:val="20"/>
          <w:szCs w:val="20"/>
        </w:rPr>
        <w:t xml:space="preserve">Vu la délibération </w:t>
      </w:r>
      <w:r w:rsidR="00CB431F" w:rsidRPr="00DA1226">
        <w:rPr>
          <w:i/>
          <w:iCs/>
          <w:sz w:val="20"/>
          <w:szCs w:val="20"/>
        </w:rPr>
        <w:t>du SIRCOB</w:t>
      </w:r>
      <w:r w:rsidRPr="00DA1226">
        <w:rPr>
          <w:i/>
          <w:iCs/>
          <w:sz w:val="20"/>
          <w:szCs w:val="20"/>
        </w:rPr>
        <w:t>, approuvant la conclusion du contrat de coopération public-public avec Rennes Métropole.</w:t>
      </w:r>
    </w:p>
    <w:p w14:paraId="2D3826FB" w14:textId="58091B1A" w:rsidR="00CD41BF" w:rsidRPr="001D3660" w:rsidRDefault="00CD41BF" w:rsidP="001D3660">
      <w:pPr>
        <w:jc w:val="both"/>
        <w:rPr>
          <w:rFonts w:ascii="Arial Narrow" w:hAnsi="Arial Narrow"/>
          <w:sz w:val="22"/>
          <w:szCs w:val="22"/>
        </w:rPr>
      </w:pPr>
    </w:p>
    <w:p w14:paraId="70619E51" w14:textId="77777777" w:rsidR="001D3660" w:rsidRPr="001D3660" w:rsidRDefault="001D3660" w:rsidP="001D3660">
      <w:pPr>
        <w:jc w:val="both"/>
        <w:rPr>
          <w:rFonts w:ascii="Arial Narrow" w:hAnsi="Arial Narrow"/>
          <w:sz w:val="22"/>
          <w:szCs w:val="22"/>
        </w:rPr>
      </w:pPr>
    </w:p>
    <w:p w14:paraId="5E3C4279" w14:textId="1BB136E8" w:rsidR="00D04EBE" w:rsidRDefault="00CD41BF" w:rsidP="001D3660">
      <w:pPr>
        <w:pStyle w:val="EXPOSE"/>
      </w:pPr>
      <w:r w:rsidRPr="001D3660">
        <w:t>EXPOSE</w:t>
      </w:r>
    </w:p>
    <w:p w14:paraId="78941C33" w14:textId="77777777" w:rsidR="001D3660" w:rsidRPr="001D3660" w:rsidRDefault="001D3660" w:rsidP="001D3660">
      <w:pPr>
        <w:pStyle w:val="EXPOSE"/>
      </w:pPr>
    </w:p>
    <w:p w14:paraId="4A3C1C4D" w14:textId="5B70B747" w:rsidR="004E00D5" w:rsidRDefault="004E00D5" w:rsidP="001D3660">
      <w:pPr>
        <w:pStyle w:val="Textecourrier"/>
      </w:pPr>
      <w:r w:rsidRPr="001D3660">
        <w:t xml:space="preserve">Le Plan Régional de Gestion des Déchets (PRPGD) a pour principes fondamentaux la mutualisation des outils de traitement, la coopération entre les territoires et la reconversion de sites existants. </w:t>
      </w:r>
    </w:p>
    <w:p w14:paraId="0E340DB1" w14:textId="77777777" w:rsidR="001D3660" w:rsidRPr="001D3660" w:rsidRDefault="001D3660" w:rsidP="001D3660">
      <w:pPr>
        <w:pStyle w:val="Textecourrier"/>
      </w:pPr>
    </w:p>
    <w:p w14:paraId="7F169DD2" w14:textId="4EA3A9EC" w:rsidR="00CD7260" w:rsidRDefault="004E00D5" w:rsidP="001D3660">
      <w:pPr>
        <w:pStyle w:val="Textecourrier"/>
      </w:pPr>
      <w:r w:rsidRPr="001D3660">
        <w:t xml:space="preserve">Le considérant 33 de la directive européenne 2014/24/UE du Parlement Européen et du Conseil </w:t>
      </w:r>
      <w:r w:rsidR="00C30E2C" w:rsidRPr="001D3660">
        <w:t xml:space="preserve">du </w:t>
      </w:r>
      <w:r w:rsidRPr="001D3660">
        <w:t>26 février 2014 sur la passation des marchés public</w:t>
      </w:r>
      <w:r w:rsidR="00CD7260" w:rsidRPr="001D3660">
        <w:t>s</w:t>
      </w:r>
      <w:r w:rsidRPr="001D3660">
        <w:t xml:space="preserve"> ouvre la possibilité</w:t>
      </w:r>
      <w:r w:rsidR="008F6AD1" w:rsidRPr="001D3660">
        <w:t>,</w:t>
      </w:r>
      <w:r w:rsidRPr="001D3660">
        <w:t xml:space="preserve"> pour les pouvoirs adjudicateurs</w:t>
      </w:r>
      <w:r w:rsidR="008F6AD1" w:rsidRPr="001D3660">
        <w:t>,</w:t>
      </w:r>
      <w:r w:rsidRPr="001D3660">
        <w:t xml:space="preserve"> de fournir conjointement leurs services publics par la voie de la coopération, sans être contraints de recourir à une forme juridique particulière. Ces marchés relatifs à la fourniture conjointe de services publics ne sont </w:t>
      </w:r>
      <w:r w:rsidR="00D121B9" w:rsidRPr="001D3660">
        <w:t>pas soumis aux règles de mise en concurrence</w:t>
      </w:r>
      <w:r w:rsidR="00D271EE" w:rsidRPr="001D3660">
        <w:t xml:space="preserve"> </w:t>
      </w:r>
      <w:r w:rsidR="00B04141" w:rsidRPr="001D3660">
        <w:t xml:space="preserve"> </w:t>
      </w:r>
      <w:r w:rsidR="00D121B9" w:rsidRPr="001D3660">
        <w:t>"à condition qu'ils soient conclus exclusivement entre pouvoirs adjudicateurs, que la mise en œuvre de cette coopération n'obéisse qu'à des considérations d'intérêt public et qu'aucun prestataire privé de services ne soit placé dans une situation privilégiée par rapport à ses concurrents</w:t>
      </w:r>
      <w:r w:rsidR="00CD7260" w:rsidRPr="001D3660">
        <w:t>"</w:t>
      </w:r>
      <w:r w:rsidR="00D121B9" w:rsidRPr="001D3660">
        <w:t xml:space="preserve">. </w:t>
      </w:r>
    </w:p>
    <w:p w14:paraId="77BAA99C" w14:textId="77777777" w:rsidR="001D3660" w:rsidRPr="001D3660" w:rsidRDefault="001D3660" w:rsidP="001D3660">
      <w:pPr>
        <w:pStyle w:val="Textecourrier"/>
      </w:pPr>
    </w:p>
    <w:p w14:paraId="21B1780D" w14:textId="77777777" w:rsidR="00C30E2C" w:rsidRPr="001D3660" w:rsidRDefault="00D121B9" w:rsidP="001D3660">
      <w:pPr>
        <w:pStyle w:val="Textecourrier"/>
      </w:pPr>
      <w:r w:rsidRPr="001D3660">
        <w:t>Dans cette perspective, Rennes Métropole et le</w:t>
      </w:r>
      <w:r w:rsidR="002F0B5C" w:rsidRPr="001D3660">
        <w:t xml:space="preserve"> </w:t>
      </w:r>
      <w:r w:rsidR="00CB431F" w:rsidRPr="001D3660">
        <w:t>Syndicat Intercommunal de Répurgation du Centre Ouest Bretagne (SIRCOB)</w:t>
      </w:r>
      <w:r w:rsidR="00253051" w:rsidRPr="001D3660">
        <w:t xml:space="preserve"> ont décidé de créer un partenariat visant à optimiser les outils</w:t>
      </w:r>
      <w:r w:rsidR="00CD7260" w:rsidRPr="001D3660">
        <w:t xml:space="preserve"> de traitement </w:t>
      </w:r>
      <w:r w:rsidR="009D12F0" w:rsidRPr="001D3660">
        <w:t xml:space="preserve">et de collecte </w:t>
      </w:r>
      <w:r w:rsidR="00CD7260" w:rsidRPr="001D3660">
        <w:t>des déchets dont ils disposent.</w:t>
      </w:r>
    </w:p>
    <w:p w14:paraId="0C3B0847" w14:textId="77777777" w:rsidR="00181F32" w:rsidRPr="001D3660" w:rsidRDefault="00181F32" w:rsidP="001D3660">
      <w:pPr>
        <w:pStyle w:val="Textecourrier"/>
        <w:ind w:left="714"/>
      </w:pPr>
    </w:p>
    <w:p w14:paraId="4FB947CF" w14:textId="77777777" w:rsidR="00B566D3" w:rsidRPr="001D3660" w:rsidRDefault="00B7494C" w:rsidP="00E90BB0">
      <w:pPr>
        <w:pStyle w:val="Textecourrier"/>
        <w:rPr>
          <w:b/>
        </w:rPr>
      </w:pPr>
      <w:r w:rsidRPr="001D3660">
        <w:rPr>
          <w:b/>
        </w:rPr>
        <w:t>Objet du contrat de coopération :</w:t>
      </w:r>
    </w:p>
    <w:p w14:paraId="14B7A5A9" w14:textId="77777777" w:rsidR="001D3660" w:rsidRDefault="001D3660" w:rsidP="001D3660">
      <w:pPr>
        <w:pStyle w:val="Textecourrier"/>
      </w:pPr>
    </w:p>
    <w:p w14:paraId="1204BD00" w14:textId="2FC787F6" w:rsidR="00814361" w:rsidRPr="001D3660" w:rsidRDefault="00B7494C" w:rsidP="001D3660">
      <w:pPr>
        <w:pStyle w:val="Textecourrier"/>
      </w:pPr>
      <w:r w:rsidRPr="001D3660">
        <w:t>Le principe de cette coop</w:t>
      </w:r>
      <w:r w:rsidR="00E82296" w:rsidRPr="001D3660">
        <w:t xml:space="preserve">ération repose sur </w:t>
      </w:r>
      <w:r w:rsidR="00814361" w:rsidRPr="001D3660">
        <w:t xml:space="preserve">un échange de tonnages entre les deux entités : </w:t>
      </w:r>
    </w:p>
    <w:p w14:paraId="5AD35295" w14:textId="33603E2D" w:rsidR="00814361" w:rsidRPr="001D3660" w:rsidRDefault="007156EC" w:rsidP="001D3660">
      <w:pPr>
        <w:pStyle w:val="Textecourrier"/>
        <w:numPr>
          <w:ilvl w:val="0"/>
          <w:numId w:val="23"/>
        </w:numPr>
        <w:ind w:left="426"/>
      </w:pPr>
      <w:r w:rsidRPr="001D3660">
        <w:t>Rennes Métropole confie</w:t>
      </w:r>
      <w:r w:rsidR="00814361" w:rsidRPr="001D3660">
        <w:t xml:space="preserve"> au SIRCOB une partie de ses ordures ménagères résidue</w:t>
      </w:r>
      <w:r w:rsidR="00E3417C" w:rsidRPr="001D3660">
        <w:t>lles pour être traitées sur l'</w:t>
      </w:r>
      <w:r w:rsidR="00814361" w:rsidRPr="001D3660">
        <w:t xml:space="preserve">unité de valorisation énergétique (UVE) de </w:t>
      </w:r>
      <w:r w:rsidR="00746402" w:rsidRPr="001D3660">
        <w:t>Carhaix</w:t>
      </w:r>
      <w:r w:rsidRPr="001D3660">
        <w:t>,</w:t>
      </w:r>
      <w:r w:rsidR="00084633" w:rsidRPr="001D3660">
        <w:t xml:space="preserve"> pendant l'arr</w:t>
      </w:r>
      <w:r w:rsidRPr="001D3660">
        <w:t xml:space="preserve">êt de son usine de valorisaiton énergétique (UVE) </w:t>
      </w:r>
      <w:r w:rsidR="00084633" w:rsidRPr="001D3660">
        <w:t>pour restructuration,</w:t>
      </w:r>
      <w:r w:rsidRPr="001D3660">
        <w:t xml:space="preserve"> en 2022 et 2023</w:t>
      </w:r>
    </w:p>
    <w:p w14:paraId="7814170F" w14:textId="77777777" w:rsidR="00814361" w:rsidRPr="001D3660" w:rsidRDefault="00814361" w:rsidP="001D3660">
      <w:pPr>
        <w:pStyle w:val="Textecourrier"/>
        <w:numPr>
          <w:ilvl w:val="0"/>
          <w:numId w:val="23"/>
        </w:numPr>
        <w:ind w:left="426"/>
      </w:pPr>
      <w:r w:rsidRPr="001D3660">
        <w:t>Le SIRCOB</w:t>
      </w:r>
      <w:r w:rsidR="007156EC" w:rsidRPr="001D3660">
        <w:t xml:space="preserve"> confie </w:t>
      </w:r>
      <w:r w:rsidRPr="001D3660">
        <w:t>à Rennes Métropole une partie de ses ordures ménagères résiduelles p</w:t>
      </w:r>
      <w:r w:rsidR="007156EC" w:rsidRPr="001D3660">
        <w:t xml:space="preserve">our être traitées sur l'usine </w:t>
      </w:r>
      <w:r w:rsidRPr="001D3660">
        <w:t>de valorisa</w:t>
      </w:r>
      <w:r w:rsidR="007156EC" w:rsidRPr="001D3660">
        <w:t>tion énergétique (UVE) restructuré</w:t>
      </w:r>
      <w:r w:rsidR="006F54AB" w:rsidRPr="001D3660">
        <w:t>e</w:t>
      </w:r>
      <w:r w:rsidR="007156EC" w:rsidRPr="001D3660">
        <w:t xml:space="preserve"> de Rennes Métropole,</w:t>
      </w:r>
      <w:r w:rsidR="00084633" w:rsidRPr="001D3660">
        <w:t xml:space="preserve"> pendant les travaux</w:t>
      </w:r>
      <w:r w:rsidR="007156EC" w:rsidRPr="001D3660">
        <w:t xml:space="preserve"> </w:t>
      </w:r>
      <w:r w:rsidR="0016116F" w:rsidRPr="001D3660">
        <w:t xml:space="preserve">à venir </w:t>
      </w:r>
      <w:r w:rsidR="00084633" w:rsidRPr="001D3660">
        <w:t>sur son UVE</w:t>
      </w:r>
      <w:r w:rsidR="005F7C1E" w:rsidRPr="001D3660">
        <w:t xml:space="preserve"> de Carhaix.</w:t>
      </w:r>
    </w:p>
    <w:p w14:paraId="3A839462" w14:textId="77777777" w:rsidR="00E90BB0" w:rsidRDefault="00E90BB0" w:rsidP="00E90BB0">
      <w:pPr>
        <w:pStyle w:val="Textecourrier"/>
        <w:rPr>
          <w:rFonts w:eastAsia="Times New Roman" w:cs="Times New Roman"/>
          <w:noProof w:val="0"/>
        </w:rPr>
      </w:pPr>
    </w:p>
    <w:p w14:paraId="226BB777" w14:textId="04CFFF58" w:rsidR="001823A1" w:rsidRPr="001D3660" w:rsidRDefault="00E82296" w:rsidP="00E90BB0">
      <w:pPr>
        <w:pStyle w:val="Textecourrier"/>
        <w:rPr>
          <w:b/>
        </w:rPr>
      </w:pPr>
      <w:r w:rsidRPr="001D3660">
        <w:rPr>
          <w:b/>
        </w:rPr>
        <w:t xml:space="preserve">Installations concernées </w:t>
      </w:r>
      <w:r w:rsidR="00B26554" w:rsidRPr="001D3660">
        <w:rPr>
          <w:b/>
        </w:rPr>
        <w:t xml:space="preserve">: </w:t>
      </w:r>
    </w:p>
    <w:p w14:paraId="603B74D1" w14:textId="77777777" w:rsidR="001D3660" w:rsidRDefault="001D3660" w:rsidP="001D3660">
      <w:pPr>
        <w:pStyle w:val="Textecourrier"/>
      </w:pPr>
    </w:p>
    <w:p w14:paraId="196A1431" w14:textId="5FDC620B" w:rsidR="000B6E58" w:rsidRPr="001D3660" w:rsidRDefault="000B6E58" w:rsidP="001D3660">
      <w:pPr>
        <w:pStyle w:val="Textecourrier"/>
      </w:pPr>
      <w:r w:rsidRPr="001D3660">
        <w:t>Usine de Valorisation Énergétique (UVE) de Rennes Métropole</w:t>
      </w:r>
      <w:r w:rsidR="002E34E9">
        <w:t xml:space="preserve"> :</w:t>
      </w:r>
    </w:p>
    <w:p w14:paraId="26E49296" w14:textId="77777777" w:rsidR="001D3660" w:rsidRDefault="001D3660" w:rsidP="001D3660">
      <w:pPr>
        <w:pStyle w:val="Textecourrier"/>
      </w:pPr>
    </w:p>
    <w:p w14:paraId="15956BFA" w14:textId="69601A79" w:rsidR="000B6E58" w:rsidRPr="001D3660" w:rsidRDefault="002554E6" w:rsidP="001D3660">
      <w:pPr>
        <w:pStyle w:val="Textecourrier"/>
      </w:pPr>
      <w:r w:rsidRPr="001D3660">
        <w:t>L'UVE</w:t>
      </w:r>
      <w:r w:rsidR="00E02808" w:rsidRPr="001D3660">
        <w:t xml:space="preserve"> est </w:t>
      </w:r>
      <w:r w:rsidRPr="001D3660">
        <w:t>gérée dans le cadre d'u</w:t>
      </w:r>
      <w:r w:rsidR="00E02808" w:rsidRPr="001D3660">
        <w:t>ne concession de service public et</w:t>
      </w:r>
      <w:r w:rsidRPr="001D3660">
        <w:t xml:space="preserve"> a une capacité de 144 000 tonnes / an. L'exploitant actuel VALOREIZH et le futur exploitant ENEREIZH ont l'obligation de traiter</w:t>
      </w:r>
      <w:r w:rsidR="00E02808" w:rsidRPr="001D3660">
        <w:t xml:space="preserve"> sur l'UVE</w:t>
      </w:r>
      <w:r w:rsidRPr="001D3660">
        <w:t xml:space="preserve"> tous les déchets apportés par Rennes Métropole et les éventuelles collectivités ayant une convention avec Rennes Métropole sur l'UVE.</w:t>
      </w:r>
      <w:r w:rsidR="00E02808" w:rsidRPr="001D3660">
        <w:t xml:space="preserve"> Les déchets acceptés sont les déchets ménagers, déchets hospitaliers non contaminés et d</w:t>
      </w:r>
      <w:r w:rsidR="005F7C1E" w:rsidRPr="001D3660">
        <w:t>échets non dangereux en général, répertoriés comme tels par la réglementation.</w:t>
      </w:r>
    </w:p>
    <w:p w14:paraId="3EF00EEA" w14:textId="77777777" w:rsidR="001D3660" w:rsidRDefault="001D3660" w:rsidP="001D3660">
      <w:pPr>
        <w:pStyle w:val="Textecourrier"/>
      </w:pPr>
    </w:p>
    <w:p w14:paraId="205C16EF" w14:textId="4C8C56F0" w:rsidR="002554E6" w:rsidRPr="001D3660" w:rsidRDefault="002554E6" w:rsidP="001D3660">
      <w:pPr>
        <w:pStyle w:val="Textecourrier"/>
      </w:pPr>
      <w:r w:rsidRPr="001D3660">
        <w:t>Entre avril 2022 et décembre 2023, l'UVE va faire l'objet d'une restructuration complète avec arrêt tota</w:t>
      </w:r>
      <w:r w:rsidR="00391EEA" w:rsidRPr="001D3660">
        <w:t>l et redémarrage a</w:t>
      </w:r>
      <w:r w:rsidR="00BD0945" w:rsidRPr="001D3660">
        <w:t>u nominal des équipements prévu</w:t>
      </w:r>
      <w:r w:rsidR="00391EEA" w:rsidRPr="001D3660">
        <w:t xml:space="preserve"> en janvier 2024</w:t>
      </w:r>
      <w:r w:rsidRPr="001D3660">
        <w:t xml:space="preserve">. À ce titre, l'exploitant aura la gestion du vide de four à hauteur de 34 000 tonnes / an. </w:t>
      </w:r>
    </w:p>
    <w:p w14:paraId="26C7F143" w14:textId="77777777" w:rsidR="001D3660" w:rsidRDefault="001D3660" w:rsidP="001D3660">
      <w:pPr>
        <w:pStyle w:val="Textecourrier"/>
      </w:pPr>
    </w:p>
    <w:p w14:paraId="07E8A2BF" w14:textId="6F60C66F" w:rsidR="002554E6" w:rsidRPr="001D3660" w:rsidRDefault="00A5125B" w:rsidP="001D3660">
      <w:pPr>
        <w:pStyle w:val="Textecourrier"/>
      </w:pPr>
      <w:r w:rsidRPr="001D3660">
        <w:lastRenderedPageBreak/>
        <w:t>Unité de V</w:t>
      </w:r>
      <w:r w:rsidR="002554E6" w:rsidRPr="001D3660">
        <w:t>alo</w:t>
      </w:r>
      <w:r w:rsidRPr="001D3660">
        <w:t>risat</w:t>
      </w:r>
      <w:r w:rsidR="00DA1226" w:rsidRPr="001D3660">
        <w:t>in Énergétique (UVE) de Carhaix</w:t>
      </w:r>
      <w:r w:rsidRPr="001D3660">
        <w:t xml:space="preserve"> </w:t>
      </w:r>
      <w:r w:rsidR="002554E6" w:rsidRPr="001D3660">
        <w:t xml:space="preserve">: </w:t>
      </w:r>
    </w:p>
    <w:p w14:paraId="0F6DEA59" w14:textId="77777777" w:rsidR="001D3660" w:rsidRDefault="001D3660" w:rsidP="001D3660">
      <w:pPr>
        <w:pStyle w:val="Textecourrier"/>
      </w:pPr>
    </w:p>
    <w:p w14:paraId="02B83DA7" w14:textId="4CBE8A59" w:rsidR="00400AB3" w:rsidRDefault="00E02808" w:rsidP="001D3660">
      <w:pPr>
        <w:pStyle w:val="Textecourrier"/>
      </w:pPr>
      <w:r w:rsidRPr="001D3660">
        <w:t>L'UVO est géré</w:t>
      </w:r>
      <w:r w:rsidR="005F7C1E" w:rsidRPr="001D3660">
        <w:t>e</w:t>
      </w:r>
      <w:r w:rsidRPr="001D3660">
        <w:t xml:space="preserve"> dans le cadre d'un march</w:t>
      </w:r>
      <w:r w:rsidR="00A5125B" w:rsidRPr="001D3660">
        <w:t>é public et a une capacité de 30</w:t>
      </w:r>
      <w:r w:rsidRPr="001D3660">
        <w:t xml:space="preserve"> 0</w:t>
      </w:r>
      <w:r w:rsidR="00A5125B" w:rsidRPr="001D3660">
        <w:t>00 tonnes / an. Le vide de four est géré directement par la collectivité à hauteur de 10 000 tonnes / an et l'exploitant, SUEZ RV Ouest</w:t>
      </w:r>
      <w:r w:rsidR="0016116F" w:rsidRPr="001D3660">
        <w:t>,</w:t>
      </w:r>
      <w:r w:rsidR="00A5125B" w:rsidRPr="001D3660">
        <w:t xml:space="preserve"> gère 5 000 tonnes</w:t>
      </w:r>
      <w:r w:rsidR="0016116F" w:rsidRPr="001D3660">
        <w:t xml:space="preserve"> </w:t>
      </w:r>
      <w:r w:rsidR="00A5125B" w:rsidRPr="001D3660">
        <w:t>/</w:t>
      </w:r>
      <w:r w:rsidR="0016116F" w:rsidRPr="001D3660">
        <w:t xml:space="preserve"> </w:t>
      </w:r>
      <w:r w:rsidR="00A5125B" w:rsidRPr="001D3660">
        <w:t>an.</w:t>
      </w:r>
      <w:r w:rsidRPr="001D3660">
        <w:t xml:space="preserve"> Les déchets acceptés sont les </w:t>
      </w:r>
      <w:r w:rsidR="00A5125B" w:rsidRPr="001D3660">
        <w:t>déchets de collecte des ménages</w:t>
      </w:r>
      <w:r w:rsidR="006559D4" w:rsidRPr="001D3660">
        <w:t xml:space="preserve"> et les déchets non dangereux</w:t>
      </w:r>
      <w:r w:rsidR="005F7C1E" w:rsidRPr="001D3660">
        <w:t>,</w:t>
      </w:r>
      <w:r w:rsidR="006559D4" w:rsidRPr="001D3660">
        <w:t xml:space="preserve"> répertoriés comme tels par la réglementation.</w:t>
      </w:r>
    </w:p>
    <w:p w14:paraId="44CE64FA" w14:textId="77777777" w:rsidR="001D3660" w:rsidRPr="001D3660" w:rsidRDefault="001D3660" w:rsidP="001D3660">
      <w:pPr>
        <w:pStyle w:val="Textecourrier"/>
      </w:pPr>
    </w:p>
    <w:p w14:paraId="390E96E8" w14:textId="6B96EDB5" w:rsidR="00722D8C" w:rsidRPr="001D3660" w:rsidRDefault="00722D8C" w:rsidP="001D3660">
      <w:pPr>
        <w:pStyle w:val="Textecourrier"/>
        <w:rPr>
          <w:b/>
        </w:rPr>
      </w:pPr>
      <w:r w:rsidRPr="001D3660">
        <w:rPr>
          <w:b/>
        </w:rPr>
        <w:t>Les conditions techniques de coopération et les tonnages :</w:t>
      </w:r>
    </w:p>
    <w:p w14:paraId="7FC00856" w14:textId="77777777" w:rsidR="00722D8C" w:rsidRPr="001D3660" w:rsidRDefault="00722D8C" w:rsidP="001D3660">
      <w:pPr>
        <w:pStyle w:val="Default"/>
        <w:jc w:val="both"/>
        <w:rPr>
          <w:rFonts w:ascii="Arial Narrow" w:hAnsi="Arial Narrow"/>
          <w:color w:val="auto"/>
          <w:sz w:val="22"/>
          <w:szCs w:val="22"/>
        </w:rPr>
      </w:pPr>
    </w:p>
    <w:p w14:paraId="050CC514" w14:textId="77777777" w:rsidR="00061911" w:rsidRPr="001D3660" w:rsidRDefault="00722D8C" w:rsidP="001D3660">
      <w:pPr>
        <w:pStyle w:val="Default"/>
        <w:jc w:val="both"/>
        <w:rPr>
          <w:rFonts w:ascii="Arial Narrow" w:hAnsi="Arial Narrow"/>
          <w:color w:val="auto"/>
          <w:sz w:val="22"/>
          <w:szCs w:val="22"/>
        </w:rPr>
      </w:pPr>
      <w:r w:rsidRPr="001D3660">
        <w:rPr>
          <w:rFonts w:ascii="Arial Narrow" w:hAnsi="Arial Narrow"/>
          <w:color w:val="auto"/>
          <w:sz w:val="22"/>
          <w:szCs w:val="22"/>
        </w:rPr>
        <w:t xml:space="preserve"> Tonnages conce</w:t>
      </w:r>
      <w:r w:rsidR="00C77E53" w:rsidRPr="001D3660">
        <w:rPr>
          <w:rFonts w:ascii="Arial Narrow" w:hAnsi="Arial Narrow"/>
          <w:color w:val="auto"/>
          <w:sz w:val="22"/>
          <w:szCs w:val="22"/>
        </w:rPr>
        <w:t>rnés par la coopération</w:t>
      </w:r>
      <w:r w:rsidRPr="001D3660">
        <w:rPr>
          <w:rFonts w:ascii="Arial Narrow" w:hAnsi="Arial Narrow"/>
          <w:color w:val="auto"/>
          <w:sz w:val="22"/>
          <w:szCs w:val="22"/>
        </w:rPr>
        <w:t xml:space="preserve"> : </w:t>
      </w:r>
    </w:p>
    <w:p w14:paraId="55F1513A" w14:textId="77777777" w:rsidR="00061911" w:rsidRPr="001D3660" w:rsidRDefault="00061911" w:rsidP="001D3660">
      <w:pPr>
        <w:pStyle w:val="Default"/>
        <w:jc w:val="both"/>
        <w:rPr>
          <w:rFonts w:ascii="Arial Narrow" w:hAnsi="Arial Narrow"/>
          <w:color w:val="auto"/>
          <w:sz w:val="22"/>
          <w:szCs w:val="22"/>
        </w:rPr>
      </w:pPr>
    </w:p>
    <w:p w14:paraId="25C60A6B" w14:textId="77777777" w:rsidR="00061911" w:rsidRPr="001D3660" w:rsidRDefault="00061911" w:rsidP="001D3660">
      <w:pPr>
        <w:pStyle w:val="Default"/>
        <w:jc w:val="both"/>
        <w:rPr>
          <w:rFonts w:ascii="Arial Narrow" w:hAnsi="Arial Narrow"/>
          <w:color w:val="auto"/>
          <w:sz w:val="22"/>
          <w:szCs w:val="22"/>
        </w:rPr>
      </w:pPr>
      <w:r w:rsidRPr="001D3660">
        <w:rPr>
          <w:rFonts w:ascii="Arial Narrow" w:hAnsi="Arial Narrow"/>
          <w:color w:val="auto"/>
          <w:sz w:val="22"/>
          <w:szCs w:val="22"/>
        </w:rPr>
        <w:t>La coopération s'établirait sur la base de 10 000 tonnes de déchets pour Rennes Métropole et à u</w:t>
      </w:r>
      <w:r w:rsidR="008B69EC" w:rsidRPr="001D3660">
        <w:rPr>
          <w:rFonts w:ascii="Arial Narrow" w:hAnsi="Arial Narrow"/>
          <w:color w:val="auto"/>
          <w:sz w:val="22"/>
          <w:szCs w:val="22"/>
        </w:rPr>
        <w:t>n tonnage à définir pour le SIRCOB :</w:t>
      </w:r>
    </w:p>
    <w:p w14:paraId="398A7760" w14:textId="77777777" w:rsidR="00061911" w:rsidRPr="001D3660" w:rsidRDefault="008B69EC" w:rsidP="001D3660">
      <w:pPr>
        <w:pStyle w:val="Default"/>
        <w:numPr>
          <w:ilvl w:val="0"/>
          <w:numId w:val="11"/>
        </w:numPr>
        <w:ind w:left="426"/>
        <w:jc w:val="both"/>
        <w:rPr>
          <w:rFonts w:ascii="Arial Narrow" w:hAnsi="Arial Narrow"/>
          <w:color w:val="auto"/>
          <w:sz w:val="22"/>
          <w:szCs w:val="22"/>
        </w:rPr>
      </w:pPr>
      <w:r w:rsidRPr="001D3660">
        <w:rPr>
          <w:rFonts w:ascii="Arial Narrow" w:hAnsi="Arial Narrow"/>
          <w:color w:val="auto"/>
          <w:sz w:val="22"/>
          <w:szCs w:val="22"/>
        </w:rPr>
        <w:t>Rennes Métropole</w:t>
      </w:r>
      <w:r w:rsidR="00061911" w:rsidRPr="001D3660">
        <w:rPr>
          <w:rFonts w:ascii="Arial Narrow" w:hAnsi="Arial Narrow"/>
          <w:color w:val="auto"/>
          <w:sz w:val="22"/>
          <w:szCs w:val="22"/>
        </w:rPr>
        <w:t xml:space="preserve"> évacuerait sur l'UVE de </w:t>
      </w:r>
      <w:r w:rsidRPr="001D3660">
        <w:rPr>
          <w:rFonts w:ascii="Arial Narrow" w:hAnsi="Arial Narrow"/>
          <w:color w:val="auto"/>
          <w:sz w:val="22"/>
          <w:szCs w:val="22"/>
        </w:rPr>
        <w:t>Carhaix 10</w:t>
      </w:r>
      <w:r w:rsidR="00061911" w:rsidRPr="001D3660">
        <w:rPr>
          <w:rFonts w:ascii="Arial Narrow" w:hAnsi="Arial Narrow"/>
          <w:color w:val="auto"/>
          <w:sz w:val="22"/>
          <w:szCs w:val="22"/>
        </w:rPr>
        <w:t xml:space="preserve"> 000 tonnes de déchets pendant l'arrêt </w:t>
      </w:r>
      <w:r w:rsidRPr="001D3660">
        <w:rPr>
          <w:rFonts w:ascii="Arial Narrow" w:hAnsi="Arial Narrow"/>
          <w:color w:val="auto"/>
          <w:sz w:val="22"/>
          <w:szCs w:val="22"/>
        </w:rPr>
        <w:t xml:space="preserve">de son UVE en 2022 et 2023 </w:t>
      </w:r>
      <w:r w:rsidR="0016116F" w:rsidRPr="001D3660">
        <w:rPr>
          <w:rFonts w:ascii="Arial Narrow" w:hAnsi="Arial Narrow"/>
          <w:color w:val="auto"/>
          <w:sz w:val="22"/>
          <w:szCs w:val="22"/>
        </w:rPr>
        <w:t>(</w:t>
      </w:r>
      <w:r w:rsidRPr="001D3660">
        <w:rPr>
          <w:rFonts w:ascii="Arial Narrow" w:hAnsi="Arial Narrow"/>
          <w:color w:val="auto"/>
          <w:sz w:val="22"/>
          <w:szCs w:val="22"/>
        </w:rPr>
        <w:t xml:space="preserve">5 000 tonnes / an) </w:t>
      </w:r>
      <w:r w:rsidR="00061911" w:rsidRPr="001D3660">
        <w:rPr>
          <w:rFonts w:ascii="Arial Narrow" w:hAnsi="Arial Narrow"/>
          <w:color w:val="auto"/>
          <w:sz w:val="22"/>
          <w:szCs w:val="22"/>
        </w:rPr>
        <w:t>;</w:t>
      </w:r>
    </w:p>
    <w:p w14:paraId="101262D0" w14:textId="77777777" w:rsidR="00722D8C" w:rsidRPr="001D3660" w:rsidRDefault="008B69EC" w:rsidP="001D3660">
      <w:pPr>
        <w:pStyle w:val="Default"/>
        <w:numPr>
          <w:ilvl w:val="0"/>
          <w:numId w:val="11"/>
        </w:numPr>
        <w:ind w:left="426"/>
        <w:jc w:val="both"/>
        <w:rPr>
          <w:rFonts w:ascii="Arial Narrow" w:hAnsi="Arial Narrow"/>
          <w:color w:val="auto"/>
          <w:sz w:val="22"/>
          <w:szCs w:val="22"/>
        </w:rPr>
      </w:pPr>
      <w:r w:rsidRPr="001D3660">
        <w:rPr>
          <w:rFonts w:ascii="Arial Narrow" w:hAnsi="Arial Narrow"/>
          <w:color w:val="auto"/>
          <w:sz w:val="22"/>
          <w:szCs w:val="22"/>
        </w:rPr>
        <w:t>Le SIRCOB doit définir une quantité de tonnes de déchets à évacuer vers l'UVE restructurée de Rennes Métropole, en fonction de la durée des travaux de l'UVE de Carhaix</w:t>
      </w:r>
      <w:r w:rsidR="00800AF2" w:rsidRPr="001D3660">
        <w:rPr>
          <w:rFonts w:ascii="Arial Narrow" w:hAnsi="Arial Narrow"/>
          <w:color w:val="auto"/>
          <w:sz w:val="22"/>
          <w:szCs w:val="22"/>
        </w:rPr>
        <w:t>. U</w:t>
      </w:r>
      <w:r w:rsidRPr="001D3660">
        <w:rPr>
          <w:rFonts w:ascii="Arial Narrow" w:hAnsi="Arial Narrow"/>
          <w:color w:val="auto"/>
          <w:sz w:val="22"/>
          <w:szCs w:val="22"/>
        </w:rPr>
        <w:t>n</w:t>
      </w:r>
      <w:r w:rsidR="00800AF2" w:rsidRPr="001D3660">
        <w:rPr>
          <w:rFonts w:ascii="Arial Narrow" w:hAnsi="Arial Narrow"/>
          <w:color w:val="auto"/>
          <w:sz w:val="22"/>
          <w:szCs w:val="22"/>
        </w:rPr>
        <w:t>e fois cette durée connue, un</w:t>
      </w:r>
      <w:r w:rsidRPr="001D3660">
        <w:rPr>
          <w:rFonts w:ascii="Arial Narrow" w:hAnsi="Arial Narrow"/>
          <w:color w:val="auto"/>
          <w:sz w:val="22"/>
          <w:szCs w:val="22"/>
        </w:rPr>
        <w:t xml:space="preserve"> avenant sera conclu pour prendre en compte les besoins de traitement du SIRCOB</w:t>
      </w:r>
      <w:r w:rsidR="00800AF2" w:rsidRPr="001D3660">
        <w:rPr>
          <w:rFonts w:ascii="Arial Narrow" w:hAnsi="Arial Narrow"/>
          <w:color w:val="auto"/>
          <w:sz w:val="22"/>
          <w:szCs w:val="22"/>
        </w:rPr>
        <w:t xml:space="preserve"> dans la limite des capacités de Rennes Métropole</w:t>
      </w:r>
      <w:r w:rsidRPr="001D3660">
        <w:rPr>
          <w:rFonts w:ascii="Arial Narrow" w:hAnsi="Arial Narrow"/>
          <w:color w:val="auto"/>
          <w:sz w:val="22"/>
          <w:szCs w:val="22"/>
        </w:rPr>
        <w:t xml:space="preserve">. </w:t>
      </w:r>
    </w:p>
    <w:p w14:paraId="1615D59C" w14:textId="77777777" w:rsidR="001D3660" w:rsidRDefault="001D3660" w:rsidP="001D3660">
      <w:pPr>
        <w:pStyle w:val="Textecourrier"/>
        <w:rPr>
          <w:b/>
        </w:rPr>
      </w:pPr>
    </w:p>
    <w:p w14:paraId="3BBA219A" w14:textId="39EC1AF2" w:rsidR="00A23F38" w:rsidRPr="001D3660" w:rsidRDefault="003B6DD6" w:rsidP="001D3660">
      <w:pPr>
        <w:pStyle w:val="Textecourrier"/>
        <w:rPr>
          <w:b/>
        </w:rPr>
      </w:pPr>
      <w:r w:rsidRPr="001D3660">
        <w:rPr>
          <w:b/>
        </w:rPr>
        <w:t>Les</w:t>
      </w:r>
      <w:r w:rsidR="003F1B4E" w:rsidRPr="001D3660">
        <w:rPr>
          <w:b/>
        </w:rPr>
        <w:t xml:space="preserve"> conditions financières de la coopération :</w:t>
      </w:r>
    </w:p>
    <w:p w14:paraId="6EA7F426" w14:textId="77777777" w:rsidR="007A0462" w:rsidRPr="001D3660" w:rsidRDefault="007A0462" w:rsidP="001D3660">
      <w:pPr>
        <w:pStyle w:val="Default"/>
        <w:jc w:val="both"/>
        <w:rPr>
          <w:rFonts w:ascii="Arial Narrow" w:hAnsi="Arial Narrow"/>
          <w:color w:val="auto"/>
          <w:sz w:val="22"/>
          <w:szCs w:val="22"/>
        </w:rPr>
      </w:pPr>
    </w:p>
    <w:p w14:paraId="3C4E4287" w14:textId="0D57D740" w:rsidR="003F1B4E" w:rsidRPr="001D3660" w:rsidRDefault="003F1B4E" w:rsidP="001D3660">
      <w:pPr>
        <w:pStyle w:val="Default"/>
        <w:jc w:val="both"/>
        <w:rPr>
          <w:rFonts w:ascii="Arial Narrow" w:hAnsi="Arial Narrow"/>
          <w:color w:val="auto"/>
          <w:sz w:val="22"/>
          <w:szCs w:val="22"/>
        </w:rPr>
      </w:pPr>
      <w:r w:rsidRPr="001D3660">
        <w:rPr>
          <w:rFonts w:ascii="Arial Narrow" w:hAnsi="Arial Narrow"/>
          <w:color w:val="auto"/>
          <w:sz w:val="22"/>
          <w:szCs w:val="22"/>
        </w:rPr>
        <w:t xml:space="preserve">Pour le traitement des déchets pris en charge sur l'équipement, le coût </w:t>
      </w:r>
      <w:r w:rsidR="00085C52">
        <w:rPr>
          <w:rFonts w:ascii="Arial Narrow" w:hAnsi="Arial Narrow"/>
          <w:color w:val="auto"/>
          <w:sz w:val="22"/>
          <w:szCs w:val="22"/>
        </w:rPr>
        <w:t>d’utilisation demandé à chaque p</w:t>
      </w:r>
      <w:bookmarkStart w:id="0" w:name="_GoBack"/>
      <w:bookmarkEnd w:id="0"/>
      <w:r w:rsidRPr="001D3660">
        <w:rPr>
          <w:rFonts w:ascii="Arial Narrow" w:hAnsi="Arial Narrow"/>
          <w:color w:val="auto"/>
          <w:sz w:val="22"/>
          <w:szCs w:val="22"/>
        </w:rPr>
        <w:t>artie sera calculé sur la base des tonnages entrants sur l'installation de traitement concernée et intègrera :</w:t>
      </w:r>
    </w:p>
    <w:p w14:paraId="215AFE1A" w14:textId="77777777" w:rsidR="003F1B4E" w:rsidRPr="001D3660" w:rsidRDefault="003F1B4E" w:rsidP="001D3660">
      <w:pPr>
        <w:pStyle w:val="Default"/>
        <w:numPr>
          <w:ilvl w:val="0"/>
          <w:numId w:val="5"/>
        </w:numPr>
        <w:ind w:left="426"/>
        <w:jc w:val="both"/>
        <w:rPr>
          <w:rFonts w:ascii="Arial Narrow" w:hAnsi="Arial Narrow"/>
          <w:color w:val="auto"/>
          <w:sz w:val="22"/>
          <w:szCs w:val="22"/>
        </w:rPr>
      </w:pPr>
      <w:r w:rsidRPr="001D3660">
        <w:rPr>
          <w:rFonts w:ascii="Arial Narrow" w:hAnsi="Arial Narrow"/>
          <w:color w:val="auto"/>
          <w:sz w:val="22"/>
          <w:szCs w:val="22"/>
        </w:rPr>
        <w:t>une part liée aux investissements réalisés sur l'installation de traitement,</w:t>
      </w:r>
    </w:p>
    <w:p w14:paraId="3AD2E2BE" w14:textId="77777777" w:rsidR="003F1B4E" w:rsidRPr="001D3660" w:rsidRDefault="00285E64" w:rsidP="001D3660">
      <w:pPr>
        <w:pStyle w:val="Default"/>
        <w:numPr>
          <w:ilvl w:val="0"/>
          <w:numId w:val="5"/>
        </w:numPr>
        <w:ind w:left="426"/>
        <w:jc w:val="both"/>
        <w:rPr>
          <w:rFonts w:ascii="Arial Narrow" w:hAnsi="Arial Narrow"/>
          <w:color w:val="auto"/>
          <w:sz w:val="22"/>
          <w:szCs w:val="22"/>
        </w:rPr>
      </w:pPr>
      <w:r w:rsidRPr="001D3660">
        <w:rPr>
          <w:rFonts w:ascii="Arial Narrow" w:hAnsi="Arial Narrow"/>
          <w:color w:val="auto"/>
          <w:sz w:val="22"/>
          <w:szCs w:val="22"/>
        </w:rPr>
        <w:t>une part liée à l'exp</w:t>
      </w:r>
      <w:r w:rsidR="00F660F8" w:rsidRPr="001D3660">
        <w:rPr>
          <w:rFonts w:ascii="Arial Narrow" w:hAnsi="Arial Narrow"/>
          <w:color w:val="auto"/>
          <w:sz w:val="22"/>
          <w:szCs w:val="22"/>
        </w:rPr>
        <w:t>l</w:t>
      </w:r>
      <w:r w:rsidR="003F1B4E" w:rsidRPr="001D3660">
        <w:rPr>
          <w:rFonts w:ascii="Arial Narrow" w:hAnsi="Arial Narrow"/>
          <w:color w:val="auto"/>
          <w:sz w:val="22"/>
          <w:szCs w:val="22"/>
        </w:rPr>
        <w:t>oitation, correspondant strictement au remboursement des frais engendrés par le traitemen</w:t>
      </w:r>
      <w:r w:rsidR="007400EB" w:rsidRPr="001D3660">
        <w:rPr>
          <w:rFonts w:ascii="Arial Narrow" w:hAnsi="Arial Narrow"/>
          <w:color w:val="auto"/>
          <w:sz w:val="22"/>
          <w:szCs w:val="22"/>
        </w:rPr>
        <w:t>t, sans recherche de profit</w:t>
      </w:r>
      <w:r w:rsidR="003F1B4E" w:rsidRPr="001D3660">
        <w:rPr>
          <w:rFonts w:ascii="Arial Narrow" w:hAnsi="Arial Narrow"/>
          <w:color w:val="auto"/>
          <w:sz w:val="22"/>
          <w:szCs w:val="22"/>
        </w:rPr>
        <w:t>.</w:t>
      </w:r>
    </w:p>
    <w:p w14:paraId="47516ECF" w14:textId="77777777" w:rsidR="003F1B4E" w:rsidRPr="001D3660" w:rsidRDefault="003F1B4E" w:rsidP="001D3660">
      <w:pPr>
        <w:pStyle w:val="Default"/>
        <w:jc w:val="both"/>
        <w:rPr>
          <w:rFonts w:ascii="Arial Narrow" w:hAnsi="Arial Narrow"/>
          <w:color w:val="auto"/>
          <w:sz w:val="22"/>
          <w:szCs w:val="22"/>
        </w:rPr>
      </w:pPr>
    </w:p>
    <w:p w14:paraId="1A14E899" w14:textId="77777777" w:rsidR="003F1B4E" w:rsidRPr="001D3660" w:rsidRDefault="003F1B4E" w:rsidP="001D3660">
      <w:pPr>
        <w:pStyle w:val="Default"/>
        <w:jc w:val="both"/>
        <w:rPr>
          <w:rFonts w:ascii="Arial Narrow" w:hAnsi="Arial Narrow"/>
          <w:color w:val="auto"/>
          <w:sz w:val="22"/>
          <w:szCs w:val="22"/>
        </w:rPr>
      </w:pPr>
      <w:r w:rsidRPr="001D3660">
        <w:rPr>
          <w:rFonts w:ascii="Arial Narrow" w:hAnsi="Arial Narrow"/>
          <w:color w:val="auto"/>
          <w:sz w:val="22"/>
          <w:szCs w:val="22"/>
        </w:rPr>
        <w:t>Le coût d’utilisation réel sera calculé à la fin de chaque année en fonction de la réalité du coût d’utilisation net constaté.</w:t>
      </w:r>
    </w:p>
    <w:p w14:paraId="2F2BF08D" w14:textId="77777777" w:rsidR="00F660F8" w:rsidRPr="001D3660" w:rsidRDefault="003F1B4E" w:rsidP="001D3660">
      <w:pPr>
        <w:pStyle w:val="Default"/>
        <w:jc w:val="both"/>
        <w:rPr>
          <w:rFonts w:ascii="Arial Narrow" w:hAnsi="Arial Narrow"/>
          <w:color w:val="auto"/>
          <w:sz w:val="22"/>
          <w:szCs w:val="22"/>
        </w:rPr>
      </w:pPr>
      <w:r w:rsidRPr="001D3660">
        <w:rPr>
          <w:rFonts w:ascii="Arial Narrow" w:hAnsi="Arial Narrow"/>
          <w:color w:val="auto"/>
          <w:sz w:val="22"/>
          <w:szCs w:val="22"/>
        </w:rPr>
        <w:t xml:space="preserve">En complément de ce coût d’utilisation, il sera fait application du taux de TGAP </w:t>
      </w:r>
      <w:r w:rsidRPr="001D3660">
        <w:rPr>
          <w:rFonts w:ascii="Arial Narrow" w:eastAsia="Times New Roman" w:hAnsi="Arial Narrow" w:cs="Times New Roman"/>
          <w:sz w:val="22"/>
          <w:szCs w:val="22"/>
          <w:lang w:eastAsia="fr-FR"/>
        </w:rPr>
        <w:t>appliquée à l'installation l’année concernée par les apports</w:t>
      </w:r>
      <w:r w:rsidRPr="001D3660">
        <w:rPr>
          <w:rFonts w:ascii="Arial Narrow" w:hAnsi="Arial Narrow"/>
          <w:color w:val="auto"/>
          <w:sz w:val="22"/>
          <w:szCs w:val="22"/>
        </w:rPr>
        <w:t xml:space="preserve">. </w:t>
      </w:r>
    </w:p>
    <w:p w14:paraId="5C986ABC" w14:textId="77777777" w:rsidR="001D3660" w:rsidRDefault="001D3660" w:rsidP="001D3660">
      <w:pPr>
        <w:pStyle w:val="Textecourrier"/>
        <w:rPr>
          <w:b/>
        </w:rPr>
      </w:pPr>
    </w:p>
    <w:p w14:paraId="0B10F9B9" w14:textId="73FE86B3" w:rsidR="001823A1" w:rsidRPr="001D3660" w:rsidRDefault="00A22A36" w:rsidP="001D3660">
      <w:pPr>
        <w:pStyle w:val="Textecourrier"/>
        <w:rPr>
          <w:b/>
        </w:rPr>
      </w:pPr>
      <w:r w:rsidRPr="001D3660">
        <w:rPr>
          <w:b/>
        </w:rPr>
        <w:t xml:space="preserve">Comité de suivi </w:t>
      </w:r>
      <w:r w:rsidR="00E5585C" w:rsidRPr="001D3660">
        <w:rPr>
          <w:b/>
        </w:rPr>
        <w:t>et</w:t>
      </w:r>
      <w:r w:rsidR="003B6D98" w:rsidRPr="001D3660">
        <w:rPr>
          <w:b/>
        </w:rPr>
        <w:t xml:space="preserve"> évolutions</w:t>
      </w:r>
      <w:r w:rsidR="00E5585C" w:rsidRPr="001D3660">
        <w:rPr>
          <w:b/>
        </w:rPr>
        <w:t xml:space="preserve"> de la coopération </w:t>
      </w:r>
      <w:r w:rsidRPr="001D3660">
        <w:rPr>
          <w:b/>
        </w:rPr>
        <w:t>:</w:t>
      </w:r>
    </w:p>
    <w:p w14:paraId="2548D52C" w14:textId="77777777" w:rsidR="002501B7" w:rsidRPr="001D3660" w:rsidRDefault="002501B7" w:rsidP="001D3660">
      <w:pPr>
        <w:pStyle w:val="Textecourrier"/>
        <w:rPr>
          <w:b/>
        </w:rPr>
      </w:pPr>
    </w:p>
    <w:p w14:paraId="7626BDD7" w14:textId="77777777" w:rsidR="00A22A36" w:rsidRPr="001D3660" w:rsidRDefault="00A22A36" w:rsidP="001D3660">
      <w:pPr>
        <w:pStyle w:val="Default"/>
        <w:jc w:val="both"/>
        <w:rPr>
          <w:rFonts w:ascii="Arial Narrow" w:hAnsi="Arial Narrow"/>
          <w:color w:val="auto"/>
          <w:sz w:val="22"/>
          <w:szCs w:val="22"/>
        </w:rPr>
      </w:pPr>
      <w:r w:rsidRPr="001D3660">
        <w:rPr>
          <w:rFonts w:ascii="Arial Narrow" w:hAnsi="Arial Narrow"/>
          <w:color w:val="auto"/>
          <w:sz w:val="22"/>
          <w:szCs w:val="22"/>
        </w:rPr>
        <w:t>Afin d’assurer la bonne exé</w:t>
      </w:r>
      <w:r w:rsidR="006B532B" w:rsidRPr="001D3660">
        <w:rPr>
          <w:rFonts w:ascii="Arial Narrow" w:hAnsi="Arial Narrow"/>
          <w:color w:val="auto"/>
          <w:sz w:val="22"/>
          <w:szCs w:val="22"/>
        </w:rPr>
        <w:t>cution de la coopération</w:t>
      </w:r>
      <w:r w:rsidRPr="001D3660">
        <w:rPr>
          <w:rFonts w:ascii="Arial Narrow" w:hAnsi="Arial Narrow"/>
          <w:color w:val="auto"/>
          <w:sz w:val="22"/>
          <w:szCs w:val="22"/>
        </w:rPr>
        <w:t xml:space="preserve">, </w:t>
      </w:r>
      <w:r w:rsidR="00964782" w:rsidRPr="001D3660">
        <w:rPr>
          <w:rFonts w:ascii="Arial Narrow" w:hAnsi="Arial Narrow"/>
          <w:color w:val="auto"/>
          <w:sz w:val="22"/>
          <w:szCs w:val="22"/>
        </w:rPr>
        <w:t>il est proposé la mise en place d'</w:t>
      </w:r>
      <w:r w:rsidRPr="001D3660">
        <w:rPr>
          <w:rFonts w:ascii="Arial Narrow" w:hAnsi="Arial Narrow"/>
          <w:color w:val="auto"/>
          <w:sz w:val="22"/>
          <w:szCs w:val="22"/>
        </w:rPr>
        <w:t xml:space="preserve">un comité de suivi </w:t>
      </w:r>
      <w:r w:rsidR="00964782" w:rsidRPr="001D3660">
        <w:rPr>
          <w:rFonts w:ascii="Arial Narrow" w:hAnsi="Arial Narrow"/>
          <w:color w:val="auto"/>
          <w:sz w:val="22"/>
          <w:szCs w:val="22"/>
        </w:rPr>
        <w:t>permettant d’évaluer à échéance régulière (et au moins annuellement) les incidences de la coopération et d’opérer les règlements en découlant, le comité pouvant également se réunir à tout moment si l’une des deux parties le demande.</w:t>
      </w:r>
    </w:p>
    <w:p w14:paraId="1115587E" w14:textId="77777777" w:rsidR="001D3660" w:rsidRDefault="001D3660" w:rsidP="001D3660">
      <w:pPr>
        <w:pStyle w:val="Textecourrier"/>
        <w:rPr>
          <w:b/>
        </w:rPr>
      </w:pPr>
    </w:p>
    <w:p w14:paraId="115F0A4F" w14:textId="35F4DCD3" w:rsidR="00FE36D5" w:rsidRPr="001D3660" w:rsidRDefault="00F85077" w:rsidP="001D3660">
      <w:pPr>
        <w:pStyle w:val="Textecourrier"/>
        <w:rPr>
          <w:b/>
        </w:rPr>
      </w:pPr>
      <w:r w:rsidRPr="001D3660">
        <w:rPr>
          <w:b/>
        </w:rPr>
        <w:t>D</w:t>
      </w:r>
      <w:r w:rsidR="003B6D98" w:rsidRPr="001D3660">
        <w:rPr>
          <w:b/>
        </w:rPr>
        <w:t xml:space="preserve">urée du contrat de coopération : </w:t>
      </w:r>
    </w:p>
    <w:p w14:paraId="061B38B1" w14:textId="77777777" w:rsidR="00FE36D5" w:rsidRPr="001D3660" w:rsidRDefault="00FE36D5" w:rsidP="001D3660">
      <w:pPr>
        <w:pStyle w:val="Textecourrier"/>
        <w:rPr>
          <w:b/>
        </w:rPr>
      </w:pPr>
    </w:p>
    <w:p w14:paraId="5D5A966C" w14:textId="77777777" w:rsidR="003B6D98" w:rsidRPr="001D3660" w:rsidRDefault="003B6D98" w:rsidP="001D3660">
      <w:pPr>
        <w:pStyle w:val="Default"/>
        <w:jc w:val="both"/>
        <w:rPr>
          <w:rFonts w:ascii="Arial Narrow" w:hAnsi="Arial Narrow"/>
          <w:color w:val="auto"/>
          <w:sz w:val="22"/>
          <w:szCs w:val="22"/>
        </w:rPr>
      </w:pPr>
      <w:r w:rsidRPr="001D3660">
        <w:rPr>
          <w:rFonts w:ascii="Arial Narrow" w:hAnsi="Arial Narrow"/>
          <w:color w:val="auto"/>
          <w:sz w:val="22"/>
          <w:szCs w:val="22"/>
        </w:rPr>
        <w:t>La coopératio</w:t>
      </w:r>
      <w:r w:rsidR="00523F3F" w:rsidRPr="001D3660">
        <w:rPr>
          <w:rFonts w:ascii="Arial Narrow" w:hAnsi="Arial Narrow"/>
          <w:color w:val="auto"/>
          <w:sz w:val="22"/>
          <w:szCs w:val="22"/>
        </w:rPr>
        <w:t>n est prévue pour une durée de 9</w:t>
      </w:r>
      <w:r w:rsidRPr="001D3660">
        <w:rPr>
          <w:rFonts w:ascii="Arial Narrow" w:hAnsi="Arial Narrow"/>
          <w:color w:val="auto"/>
          <w:sz w:val="22"/>
          <w:szCs w:val="22"/>
        </w:rPr>
        <w:t xml:space="preserve"> ans, avec prise d'effet après son approbation par délibération concordantes des deux parties.</w:t>
      </w:r>
    </w:p>
    <w:p w14:paraId="774988F2" w14:textId="5971F48B" w:rsidR="00FE36D5" w:rsidRDefault="00FE36D5" w:rsidP="001D3660">
      <w:pPr>
        <w:pStyle w:val="Textecourrier"/>
        <w:tabs>
          <w:tab w:val="left" w:pos="1620"/>
        </w:tabs>
        <w:rPr>
          <w:noProof w:val="0"/>
        </w:rPr>
      </w:pPr>
    </w:p>
    <w:p w14:paraId="03BF51F7" w14:textId="77777777" w:rsidR="00E71F3B" w:rsidRPr="001D3660" w:rsidRDefault="00E71F3B" w:rsidP="001D3660">
      <w:pPr>
        <w:pStyle w:val="Textecourrier"/>
        <w:tabs>
          <w:tab w:val="left" w:pos="1620"/>
        </w:tabs>
        <w:rPr>
          <w:noProof w:val="0"/>
        </w:rPr>
      </w:pPr>
    </w:p>
    <w:p w14:paraId="1FEB75ED" w14:textId="77777777" w:rsidR="00E71F3B" w:rsidRDefault="00E71F3B" w:rsidP="00E71F3B">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14:paraId="5B179257" w14:textId="77777777" w:rsidR="00F85077" w:rsidRPr="001D3660" w:rsidRDefault="00F85077" w:rsidP="001D3660">
      <w:pPr>
        <w:pStyle w:val="Corpsdetexte"/>
        <w:spacing w:after="0"/>
        <w:rPr>
          <w:rFonts w:ascii="Arial Narrow" w:eastAsia="Arial Unicode MS" w:hAnsi="Arial Narrow" w:cs="Arial Narrow"/>
          <w:noProof/>
          <w:sz w:val="22"/>
          <w:szCs w:val="22"/>
        </w:rPr>
      </w:pPr>
    </w:p>
    <w:p w14:paraId="27436BEA" w14:textId="538D94D7" w:rsidR="004A4D97" w:rsidRPr="001D3660" w:rsidRDefault="00DA1226" w:rsidP="001D3660">
      <w:pPr>
        <w:numPr>
          <w:ilvl w:val="0"/>
          <w:numId w:val="7"/>
        </w:numPr>
        <w:autoSpaceDE w:val="0"/>
        <w:autoSpaceDN w:val="0"/>
        <w:adjustRightInd w:val="0"/>
        <w:ind w:left="426"/>
        <w:rPr>
          <w:rFonts w:ascii="Arial Narrow" w:eastAsia="Arial Unicode MS" w:hAnsi="Arial Narrow" w:cs="Arial Narrow"/>
          <w:noProof/>
          <w:sz w:val="22"/>
          <w:szCs w:val="22"/>
        </w:rPr>
      </w:pPr>
      <w:r w:rsidRPr="001D3660">
        <w:rPr>
          <w:rFonts w:ascii="Arial Narrow" w:eastAsia="Arial Unicode MS" w:hAnsi="Arial Narrow" w:cs="Arial Narrow"/>
          <w:noProof/>
          <w:sz w:val="22"/>
          <w:szCs w:val="22"/>
        </w:rPr>
        <w:t>a</w:t>
      </w:r>
      <w:r w:rsidR="00FE36D5" w:rsidRPr="001D3660">
        <w:rPr>
          <w:rFonts w:ascii="Arial Narrow" w:eastAsia="Arial Unicode MS" w:hAnsi="Arial Narrow" w:cs="Arial Narrow"/>
          <w:noProof/>
          <w:sz w:val="22"/>
          <w:szCs w:val="22"/>
        </w:rPr>
        <w:t xml:space="preserve">pprouver la signature du contrat de coopération public-public entre Rennes Métropole et </w:t>
      </w:r>
      <w:r w:rsidR="00400AB3" w:rsidRPr="001D3660">
        <w:rPr>
          <w:rFonts w:ascii="Arial Narrow" w:eastAsia="Arial Unicode MS" w:hAnsi="Arial Narrow" w:cs="Arial Narrow"/>
          <w:noProof/>
          <w:sz w:val="22"/>
          <w:szCs w:val="22"/>
        </w:rPr>
        <w:t xml:space="preserve">le </w:t>
      </w:r>
      <w:r w:rsidR="006C5950" w:rsidRPr="001D3660">
        <w:rPr>
          <w:rFonts w:ascii="Arial Narrow" w:eastAsia="Arial Unicode MS" w:hAnsi="Arial Narrow" w:cs="Arial Narrow"/>
          <w:noProof/>
          <w:sz w:val="22"/>
          <w:szCs w:val="22"/>
        </w:rPr>
        <w:t>SIRCOB</w:t>
      </w:r>
      <w:r w:rsidR="00523F3F" w:rsidRPr="001D3660">
        <w:rPr>
          <w:rFonts w:ascii="Arial Narrow" w:eastAsia="Arial Unicode MS" w:hAnsi="Arial Narrow" w:cs="Arial Narrow"/>
          <w:noProof/>
          <w:sz w:val="22"/>
          <w:szCs w:val="22"/>
        </w:rPr>
        <w:t xml:space="preserve"> pour le traitement de</w:t>
      </w:r>
      <w:r w:rsidR="004A4D97" w:rsidRPr="001D3660">
        <w:rPr>
          <w:rFonts w:ascii="Arial Narrow" w:eastAsia="Arial Unicode MS" w:hAnsi="Arial Narrow" w:cs="Arial Narrow"/>
          <w:noProof/>
          <w:sz w:val="22"/>
          <w:szCs w:val="22"/>
        </w:rPr>
        <w:t xml:space="preserve"> déchets ménagers et assimilés sur des installations de traitement dûment agréées</w:t>
      </w:r>
      <w:r w:rsidR="00F85077" w:rsidRPr="001D3660">
        <w:rPr>
          <w:rFonts w:ascii="Arial Narrow" w:eastAsia="Arial Unicode MS" w:hAnsi="Arial Narrow" w:cs="Arial Narrow"/>
          <w:noProof/>
          <w:sz w:val="22"/>
          <w:szCs w:val="22"/>
        </w:rPr>
        <w:t xml:space="preserve"> </w:t>
      </w:r>
      <w:r w:rsidR="004A4D97" w:rsidRPr="001D3660">
        <w:rPr>
          <w:rFonts w:ascii="Arial Narrow" w:eastAsia="Arial Unicode MS" w:hAnsi="Arial Narrow" w:cs="Arial Narrow"/>
          <w:noProof/>
          <w:sz w:val="22"/>
          <w:szCs w:val="22"/>
        </w:rPr>
        <w:t>;</w:t>
      </w:r>
    </w:p>
    <w:p w14:paraId="608FAC53" w14:textId="24029ADE" w:rsidR="00FE36D5" w:rsidRPr="001D3660" w:rsidRDefault="00DA1226" w:rsidP="001D3660">
      <w:pPr>
        <w:numPr>
          <w:ilvl w:val="0"/>
          <w:numId w:val="7"/>
        </w:numPr>
        <w:autoSpaceDE w:val="0"/>
        <w:autoSpaceDN w:val="0"/>
        <w:adjustRightInd w:val="0"/>
        <w:ind w:left="426"/>
        <w:rPr>
          <w:rFonts w:ascii="Arial Narrow" w:eastAsia="Arial Unicode MS" w:hAnsi="Arial Narrow" w:cs="Arial Narrow"/>
          <w:noProof/>
          <w:sz w:val="22"/>
          <w:szCs w:val="22"/>
        </w:rPr>
      </w:pPr>
      <w:r w:rsidRPr="001D3660">
        <w:rPr>
          <w:rFonts w:ascii="Arial Narrow" w:eastAsia="Arial Unicode MS" w:hAnsi="Arial Narrow" w:cs="Arial Narrow"/>
          <w:noProof/>
          <w:sz w:val="22"/>
          <w:szCs w:val="22"/>
        </w:rPr>
        <w:t>a</w:t>
      </w:r>
      <w:r w:rsidR="00FE36D5" w:rsidRPr="001D3660">
        <w:rPr>
          <w:rFonts w:ascii="Arial Narrow" w:eastAsia="Arial Unicode MS" w:hAnsi="Arial Narrow" w:cs="Arial Narrow"/>
          <w:noProof/>
          <w:sz w:val="22"/>
          <w:szCs w:val="22"/>
        </w:rPr>
        <w:t>utoriser Madame la Présidente, ou toute personne dûment habilitée, en application des articles L. 5211-9 ou L.2122-7 du Code Général des Collect</w:t>
      </w:r>
      <w:r w:rsidR="00E13830" w:rsidRPr="001D3660">
        <w:rPr>
          <w:rFonts w:ascii="Arial Narrow" w:eastAsia="Arial Unicode MS" w:hAnsi="Arial Narrow" w:cs="Arial Narrow"/>
          <w:noProof/>
          <w:sz w:val="22"/>
          <w:szCs w:val="22"/>
        </w:rPr>
        <w:t>ivités Territoriales, à signer le contrat de coopération et tout document utile s'y rapportant.</w:t>
      </w:r>
      <w:r w:rsidR="00FE36D5" w:rsidRPr="001D3660">
        <w:rPr>
          <w:rFonts w:ascii="Arial Narrow" w:eastAsia="Arial Unicode MS" w:hAnsi="Arial Narrow" w:cs="Arial Narrow"/>
          <w:noProof/>
          <w:sz w:val="22"/>
          <w:szCs w:val="22"/>
        </w:rPr>
        <w:t xml:space="preserve"> </w:t>
      </w:r>
    </w:p>
    <w:p w14:paraId="02D2CE76" w14:textId="4CB0E68F" w:rsidR="00FE36D5" w:rsidRPr="001D3660" w:rsidRDefault="00FE36D5" w:rsidP="001D3660">
      <w:pPr>
        <w:pStyle w:val="Textecourrier"/>
        <w:rPr>
          <w:noProof w:val="0"/>
          <w:highlight w:val="yellow"/>
        </w:rPr>
      </w:pPr>
    </w:p>
    <w:p w14:paraId="3989DCFB" w14:textId="77777777" w:rsidR="00DA1226" w:rsidRPr="001D3660" w:rsidRDefault="00DA1226" w:rsidP="001D3660">
      <w:pPr>
        <w:pStyle w:val="Textecourrier"/>
        <w:rPr>
          <w:noProof w:val="0"/>
          <w:highlight w:val="yellow"/>
        </w:rPr>
      </w:pPr>
    </w:p>
    <w:p w14:paraId="6C474454" w14:textId="77777777" w:rsidR="00662C45" w:rsidRPr="001D3660" w:rsidRDefault="00662C45" w:rsidP="001D3660">
      <w:pPr>
        <w:pStyle w:val="Textecourrier"/>
        <w:tabs>
          <w:tab w:val="left" w:pos="1620"/>
        </w:tabs>
        <w:rPr>
          <w:noProof w:val="0"/>
        </w:rPr>
      </w:pPr>
      <w:r w:rsidRPr="001D3660">
        <w:rPr>
          <w:noProof w:val="0"/>
        </w:rPr>
        <w:t xml:space="preserve">Les dépenses en résultant seront imputées au Budget Annexe "élimination et valorisation des déchets", chapitre 011, </w:t>
      </w:r>
      <w:r w:rsidR="00DC1C19" w:rsidRPr="001D3660">
        <w:rPr>
          <w:noProof w:val="0"/>
        </w:rPr>
        <w:t>article</w:t>
      </w:r>
      <w:r w:rsidR="006C5950" w:rsidRPr="001D3660">
        <w:rPr>
          <w:noProof w:val="0"/>
        </w:rPr>
        <w:t xml:space="preserve"> 611</w:t>
      </w:r>
      <w:r w:rsidR="00B039F8" w:rsidRPr="001D3660">
        <w:rPr>
          <w:noProof w:val="0"/>
        </w:rPr>
        <w:t>, fonction 7213.</w:t>
      </w:r>
    </w:p>
    <w:p w14:paraId="1C03078E" w14:textId="77777777" w:rsidR="00D154AF" w:rsidRPr="001D3660" w:rsidRDefault="00D154AF" w:rsidP="001D3660">
      <w:pPr>
        <w:pStyle w:val="Textecourrier"/>
        <w:tabs>
          <w:tab w:val="left" w:pos="1620"/>
        </w:tabs>
        <w:rPr>
          <w:noProof w:val="0"/>
        </w:rPr>
      </w:pPr>
      <w:r w:rsidRPr="001D3660">
        <w:rPr>
          <w:noProof w:val="0"/>
        </w:rPr>
        <w:t>Les recettes en résultant seront imputées au Budget Annexe « </w:t>
      </w:r>
      <w:r w:rsidRPr="001D3660">
        <w:t>élimination et valorisation des déchets </w:t>
      </w:r>
      <w:r w:rsidRPr="001D3660">
        <w:rPr>
          <w:noProof w:val="0"/>
        </w:rPr>
        <w:t>», chapitre 70, article 7088, fonction 7213.</w:t>
      </w:r>
    </w:p>
    <w:p w14:paraId="3B458DEE" w14:textId="77777777" w:rsidR="00FE36D5" w:rsidRPr="001D3660" w:rsidRDefault="00FE36D5" w:rsidP="001D3660">
      <w:pPr>
        <w:pStyle w:val="Textecourrier"/>
        <w:rPr>
          <w:rFonts w:cs="Arial"/>
          <w:highlight w:val="yellow"/>
        </w:rPr>
      </w:pPr>
    </w:p>
    <w:p w14:paraId="2AFCF698" w14:textId="77777777" w:rsidR="00EF1BD8" w:rsidRPr="005926D5" w:rsidRDefault="00EF1BD8" w:rsidP="00EF1BD8">
      <w:pPr>
        <w:autoSpaceDE w:val="0"/>
        <w:autoSpaceDN w:val="0"/>
        <w:adjustRightInd w:val="0"/>
        <w:jc w:val="center"/>
        <w:rPr>
          <w:rFonts w:ascii="Arial Narrow" w:hAnsi="Arial Narrow" w:cs="Arial Narrow,Bold"/>
          <w:b/>
          <w:bCs/>
        </w:rPr>
      </w:pPr>
      <w:r w:rsidRPr="005926D5">
        <w:rPr>
          <w:rFonts w:ascii="Arial Narrow" w:hAnsi="Arial Narrow" w:cs="Arial Narrow,Bold"/>
          <w:b/>
          <w:bCs/>
        </w:rPr>
        <w:t>o O o</w:t>
      </w:r>
    </w:p>
    <w:p w14:paraId="458CF53E" w14:textId="77777777" w:rsidR="00EF1BD8" w:rsidRPr="005926D5" w:rsidRDefault="00EF1BD8" w:rsidP="00EF1BD8">
      <w:pPr>
        <w:autoSpaceDE w:val="0"/>
        <w:autoSpaceDN w:val="0"/>
        <w:adjustRightInd w:val="0"/>
        <w:jc w:val="center"/>
        <w:rPr>
          <w:rFonts w:ascii="Arial Narrow" w:hAnsi="Arial Narrow" w:cs="Arial Narrow,Bold"/>
          <w:b/>
          <w:bCs/>
        </w:rPr>
      </w:pPr>
    </w:p>
    <w:p w14:paraId="4BA92510" w14:textId="77777777" w:rsidR="00EF1BD8" w:rsidRDefault="00EF1BD8" w:rsidP="00EF1BD8">
      <w:pPr>
        <w:pStyle w:val="Textecourrier"/>
        <w:jc w:val="center"/>
        <w:rPr>
          <w:rFonts w:cs="Arial Narrow,Bold"/>
          <w:b/>
          <w:bCs/>
        </w:rPr>
      </w:pPr>
      <w:r w:rsidRPr="005926D5">
        <w:rPr>
          <w:rFonts w:cs="Arial Narrow,Bold"/>
          <w:b/>
          <w:bCs/>
        </w:rPr>
        <w:t>Après en avoir délibéré, le Conseil, à l'unanimité,</w:t>
      </w:r>
    </w:p>
    <w:p w14:paraId="7F05473E" w14:textId="7105FFB9" w:rsidR="001B2CED" w:rsidRDefault="001B2CED" w:rsidP="001D3660">
      <w:pPr>
        <w:pStyle w:val="Textecourrier"/>
      </w:pPr>
    </w:p>
    <w:p w14:paraId="1A7045B2" w14:textId="3C66CC59" w:rsidR="00EF1BD8" w:rsidRPr="001D3660" w:rsidRDefault="00EF1BD8" w:rsidP="00EF1BD8">
      <w:pPr>
        <w:numPr>
          <w:ilvl w:val="0"/>
          <w:numId w:val="7"/>
        </w:numPr>
        <w:autoSpaceDE w:val="0"/>
        <w:autoSpaceDN w:val="0"/>
        <w:adjustRightInd w:val="0"/>
        <w:ind w:left="426"/>
        <w:rPr>
          <w:rFonts w:ascii="Arial Narrow" w:eastAsia="Arial Unicode MS" w:hAnsi="Arial Narrow" w:cs="Arial Narrow"/>
          <w:noProof/>
          <w:sz w:val="22"/>
          <w:szCs w:val="22"/>
        </w:rPr>
      </w:pPr>
      <w:r w:rsidRPr="001D3660">
        <w:rPr>
          <w:rFonts w:ascii="Arial Narrow" w:eastAsia="Arial Unicode MS" w:hAnsi="Arial Narrow" w:cs="Arial Narrow"/>
          <w:noProof/>
          <w:sz w:val="22"/>
          <w:szCs w:val="22"/>
        </w:rPr>
        <w:t>approuve la signature du contrat de coopération public-public entre Rennes Métropole et le SIRCOB pour le traitement de déchets ménagers et assimilés sur des installations de traitement dûment agréées ;</w:t>
      </w:r>
    </w:p>
    <w:p w14:paraId="602E8CF0" w14:textId="4287FA2D" w:rsidR="00EF1BD8" w:rsidRPr="001D3660" w:rsidRDefault="00EF1BD8" w:rsidP="00EF1BD8">
      <w:pPr>
        <w:numPr>
          <w:ilvl w:val="0"/>
          <w:numId w:val="7"/>
        </w:numPr>
        <w:autoSpaceDE w:val="0"/>
        <w:autoSpaceDN w:val="0"/>
        <w:adjustRightInd w:val="0"/>
        <w:ind w:left="426"/>
        <w:rPr>
          <w:rFonts w:ascii="Arial Narrow" w:eastAsia="Arial Unicode MS" w:hAnsi="Arial Narrow" w:cs="Arial Narrow"/>
          <w:noProof/>
          <w:sz w:val="22"/>
          <w:szCs w:val="22"/>
        </w:rPr>
      </w:pPr>
      <w:r w:rsidRPr="001D3660">
        <w:rPr>
          <w:rFonts w:ascii="Arial Narrow" w:eastAsia="Arial Unicode MS" w:hAnsi="Arial Narrow" w:cs="Arial Narrow"/>
          <w:noProof/>
          <w:sz w:val="22"/>
          <w:szCs w:val="22"/>
        </w:rPr>
        <w:t xml:space="preserve">autorise Madame la Présidente, ou toute personne dûment habilitée, en application des articles L. 5211-9 ou L.2122-7 du Code Général des Collectivités Territoriales, à signer le contrat de coopération et tout document utile s'y rapportant. </w:t>
      </w:r>
    </w:p>
    <w:p w14:paraId="74E1B3C4" w14:textId="77777777" w:rsidR="00EF1BD8" w:rsidRPr="001D3660" w:rsidRDefault="00EF1BD8" w:rsidP="00EF1BD8">
      <w:pPr>
        <w:pStyle w:val="Textecourrier"/>
        <w:rPr>
          <w:noProof w:val="0"/>
          <w:highlight w:val="yellow"/>
        </w:rPr>
      </w:pPr>
    </w:p>
    <w:p w14:paraId="0E305A64" w14:textId="77777777" w:rsidR="00EF1BD8" w:rsidRPr="001D3660" w:rsidRDefault="00EF1BD8" w:rsidP="001D3660">
      <w:pPr>
        <w:pStyle w:val="Textecourrier"/>
      </w:pPr>
    </w:p>
    <w:sectPr w:rsidR="00EF1BD8" w:rsidRPr="001D3660" w:rsidSect="00400AB3">
      <w:headerReference w:type="default" r:id="rId8"/>
      <w:footerReference w:type="default" r:id="rId9"/>
      <w:headerReference w:type="first" r:id="rId10"/>
      <w:footerReference w:type="first" r:id="rId11"/>
      <w:type w:val="continuous"/>
      <w:pgSz w:w="11906" w:h="16838" w:code="9"/>
      <w:pgMar w:top="2336" w:right="851" w:bottom="719" w:left="1560"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AC528" w14:textId="77777777" w:rsidR="00991790" w:rsidRDefault="00991790">
      <w:r>
        <w:separator/>
      </w:r>
    </w:p>
  </w:endnote>
  <w:endnote w:type="continuationSeparator" w:id="0">
    <w:p w14:paraId="17E1B397" w14:textId="77777777" w:rsidR="00991790" w:rsidRDefault="00991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51E8C" w14:textId="75E5C6DF" w:rsidR="00C66ACD" w:rsidRPr="00F36A7F" w:rsidRDefault="00C66ACD" w:rsidP="001D3660">
    <w:pPr>
      <w:jc w:val="center"/>
      <w:rPr>
        <w:rFonts w:ascii="Arial Narrow" w:hAnsi="Arial Narrow" w:cs="Arial"/>
        <w:sz w:val="18"/>
        <w:szCs w:val="18"/>
      </w:rPr>
    </w:pPr>
    <w:r w:rsidRPr="00F36A7F">
      <w:rPr>
        <w:rStyle w:val="Numrodepage"/>
        <w:rFonts w:ascii="Arial Narrow" w:hAnsi="Arial Narrow"/>
        <w:sz w:val="18"/>
        <w:szCs w:val="18"/>
      </w:rPr>
      <w:fldChar w:fldCharType="begin"/>
    </w:r>
    <w:r w:rsidRPr="00F36A7F">
      <w:rPr>
        <w:rStyle w:val="Numrodepage"/>
        <w:rFonts w:ascii="Arial Narrow" w:hAnsi="Arial Narrow"/>
        <w:sz w:val="18"/>
        <w:szCs w:val="18"/>
      </w:rPr>
      <w:instrText xml:space="preserve"> PAGE </w:instrText>
    </w:r>
    <w:r w:rsidRPr="00F36A7F">
      <w:rPr>
        <w:rStyle w:val="Numrodepage"/>
        <w:rFonts w:ascii="Arial Narrow" w:hAnsi="Arial Narrow"/>
        <w:sz w:val="18"/>
        <w:szCs w:val="18"/>
      </w:rPr>
      <w:fldChar w:fldCharType="separate"/>
    </w:r>
    <w:r w:rsidR="00085C52">
      <w:rPr>
        <w:rStyle w:val="Numrodepage"/>
        <w:rFonts w:ascii="Arial Narrow" w:hAnsi="Arial Narrow"/>
        <w:noProof/>
        <w:sz w:val="18"/>
        <w:szCs w:val="18"/>
      </w:rPr>
      <w:t>3</w:t>
    </w:r>
    <w:r w:rsidRPr="00F36A7F">
      <w:rPr>
        <w:rStyle w:val="Numrodepage"/>
        <w:rFonts w:ascii="Arial Narrow" w:hAnsi="Arial Narrow"/>
        <w:sz w:val="18"/>
        <w:szCs w:val="18"/>
      </w:rPr>
      <w:fldChar w:fldCharType="end"/>
    </w:r>
    <w:r w:rsidRPr="00F36A7F">
      <w:rPr>
        <w:rStyle w:val="Numrodepage"/>
        <w:rFonts w:ascii="Arial Narrow" w:hAnsi="Arial Narrow"/>
        <w:sz w:val="18"/>
        <w:szCs w:val="18"/>
      </w:rPr>
      <w:t>/</w:t>
    </w:r>
    <w:r w:rsidRPr="00F36A7F">
      <w:rPr>
        <w:rStyle w:val="Numrodepage"/>
        <w:rFonts w:ascii="Arial Narrow" w:hAnsi="Arial Narrow"/>
        <w:sz w:val="18"/>
        <w:szCs w:val="18"/>
      </w:rPr>
      <w:fldChar w:fldCharType="begin"/>
    </w:r>
    <w:r w:rsidRPr="00F36A7F">
      <w:rPr>
        <w:rStyle w:val="Numrodepage"/>
        <w:rFonts w:ascii="Arial Narrow" w:hAnsi="Arial Narrow"/>
        <w:sz w:val="18"/>
        <w:szCs w:val="18"/>
      </w:rPr>
      <w:instrText xml:space="preserve"> NUMPAGES </w:instrText>
    </w:r>
    <w:r w:rsidRPr="00F36A7F">
      <w:rPr>
        <w:rStyle w:val="Numrodepage"/>
        <w:rFonts w:ascii="Arial Narrow" w:hAnsi="Arial Narrow"/>
        <w:sz w:val="18"/>
        <w:szCs w:val="18"/>
      </w:rPr>
      <w:fldChar w:fldCharType="separate"/>
    </w:r>
    <w:r w:rsidR="00085C52">
      <w:rPr>
        <w:rStyle w:val="Numrodepage"/>
        <w:rFonts w:ascii="Arial Narrow" w:hAnsi="Arial Narrow"/>
        <w:noProof/>
        <w:sz w:val="18"/>
        <w:szCs w:val="18"/>
      </w:rPr>
      <w:t>4</w:t>
    </w:r>
    <w:r w:rsidRPr="00F36A7F">
      <w:rPr>
        <w:rStyle w:val="Numrodepage"/>
        <w:rFonts w:ascii="Arial Narrow" w:hAnsi="Arial Narrow"/>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17B15" w14:textId="12E1C402" w:rsidR="00C66ACD" w:rsidRPr="00F36A7F" w:rsidRDefault="00C66ACD">
    <w:pPr>
      <w:pStyle w:val="Pieddepage"/>
      <w:jc w:val="center"/>
      <w:rPr>
        <w:rFonts w:ascii="Arial Narrow" w:hAnsi="Arial Narrow"/>
        <w:sz w:val="18"/>
        <w:szCs w:val="18"/>
      </w:rPr>
    </w:pPr>
    <w:r w:rsidRPr="00F36A7F">
      <w:rPr>
        <w:rStyle w:val="Numrodepage"/>
        <w:rFonts w:ascii="Arial Narrow" w:hAnsi="Arial Narrow"/>
        <w:sz w:val="18"/>
        <w:szCs w:val="18"/>
      </w:rPr>
      <w:fldChar w:fldCharType="begin"/>
    </w:r>
    <w:r w:rsidRPr="00F36A7F">
      <w:rPr>
        <w:rStyle w:val="Numrodepage"/>
        <w:rFonts w:ascii="Arial Narrow" w:hAnsi="Arial Narrow"/>
        <w:sz w:val="18"/>
        <w:szCs w:val="18"/>
      </w:rPr>
      <w:instrText xml:space="preserve"> PAGE </w:instrText>
    </w:r>
    <w:r w:rsidRPr="00F36A7F">
      <w:rPr>
        <w:rStyle w:val="Numrodepage"/>
        <w:rFonts w:ascii="Arial Narrow" w:hAnsi="Arial Narrow"/>
        <w:sz w:val="18"/>
        <w:szCs w:val="18"/>
      </w:rPr>
      <w:fldChar w:fldCharType="separate"/>
    </w:r>
    <w:r w:rsidR="00085C52">
      <w:rPr>
        <w:rStyle w:val="Numrodepage"/>
        <w:rFonts w:ascii="Arial Narrow" w:hAnsi="Arial Narrow"/>
        <w:noProof/>
        <w:sz w:val="18"/>
        <w:szCs w:val="18"/>
      </w:rPr>
      <w:t>1</w:t>
    </w:r>
    <w:r w:rsidRPr="00F36A7F">
      <w:rPr>
        <w:rStyle w:val="Numrodepage"/>
        <w:rFonts w:ascii="Arial Narrow" w:hAnsi="Arial Narrow"/>
        <w:sz w:val="18"/>
        <w:szCs w:val="18"/>
      </w:rPr>
      <w:fldChar w:fldCharType="end"/>
    </w:r>
    <w:r w:rsidRPr="00F36A7F">
      <w:rPr>
        <w:rStyle w:val="Numrodepage"/>
        <w:rFonts w:ascii="Arial Narrow" w:hAnsi="Arial Narrow"/>
        <w:sz w:val="18"/>
        <w:szCs w:val="18"/>
      </w:rPr>
      <w:t>/</w:t>
    </w:r>
    <w:r w:rsidRPr="00F36A7F">
      <w:rPr>
        <w:rStyle w:val="Numrodepage"/>
        <w:rFonts w:ascii="Arial Narrow" w:hAnsi="Arial Narrow"/>
        <w:sz w:val="18"/>
        <w:szCs w:val="18"/>
      </w:rPr>
      <w:fldChar w:fldCharType="begin"/>
    </w:r>
    <w:r w:rsidRPr="00F36A7F">
      <w:rPr>
        <w:rStyle w:val="Numrodepage"/>
        <w:rFonts w:ascii="Arial Narrow" w:hAnsi="Arial Narrow"/>
        <w:sz w:val="18"/>
        <w:szCs w:val="18"/>
      </w:rPr>
      <w:instrText xml:space="preserve"> NUMPAGES </w:instrText>
    </w:r>
    <w:r w:rsidRPr="00F36A7F">
      <w:rPr>
        <w:rStyle w:val="Numrodepage"/>
        <w:rFonts w:ascii="Arial Narrow" w:hAnsi="Arial Narrow"/>
        <w:sz w:val="18"/>
        <w:szCs w:val="18"/>
      </w:rPr>
      <w:fldChar w:fldCharType="separate"/>
    </w:r>
    <w:r w:rsidR="00085C52">
      <w:rPr>
        <w:rStyle w:val="Numrodepage"/>
        <w:rFonts w:ascii="Arial Narrow" w:hAnsi="Arial Narrow"/>
        <w:noProof/>
        <w:sz w:val="18"/>
        <w:szCs w:val="18"/>
      </w:rPr>
      <w:t>4</w:t>
    </w:r>
    <w:r w:rsidRPr="00F36A7F">
      <w:rPr>
        <w:rStyle w:val="Numrodepage"/>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82A42" w14:textId="77777777" w:rsidR="00991790" w:rsidRDefault="00991790">
      <w:r>
        <w:separator/>
      </w:r>
    </w:p>
  </w:footnote>
  <w:footnote w:type="continuationSeparator" w:id="0">
    <w:p w14:paraId="3600709D" w14:textId="77777777" w:rsidR="00991790" w:rsidRDefault="00991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C7D7B" w14:textId="77777777" w:rsidR="00C66ACD" w:rsidRDefault="00C66ACD">
    <w:pPr>
      <w:pStyle w:val="En-tte"/>
      <w:tabs>
        <w:tab w:val="clear" w:pos="4536"/>
        <w:tab w:val="clear" w:pos="9072"/>
      </w:tabs>
      <w:rPr>
        <w:rFonts w:ascii="Century Gothic" w:hAnsi="Century Gothic" w:cs="Century Gothic"/>
      </w:rPr>
    </w:pPr>
    <w:r>
      <w:rPr>
        <w:noProof/>
      </w:rPr>
      <mc:AlternateContent>
        <mc:Choice Requires="wps">
          <w:drawing>
            <wp:anchor distT="0" distB="0" distL="114300" distR="114300" simplePos="0" relativeHeight="251657728" behindDoc="0" locked="0" layoutInCell="1" allowOverlap="1" wp14:anchorId="04A62CC0" wp14:editId="760F75D2">
              <wp:simplePos x="0" y="0"/>
              <wp:positionH relativeFrom="column">
                <wp:posOffset>2743200</wp:posOffset>
              </wp:positionH>
              <wp:positionV relativeFrom="paragraph">
                <wp:posOffset>411480</wp:posOffset>
              </wp:positionV>
              <wp:extent cx="331470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DA347" w14:textId="04734D39" w:rsidR="00C66ACD" w:rsidRPr="00B34D5A" w:rsidRDefault="00E71F3B">
                          <w:pPr>
                            <w:pStyle w:val="Bureausecondepage"/>
                            <w:rPr>
                              <w:rFonts w:cs="Times New Roman"/>
                            </w:rPr>
                          </w:pPr>
                          <w:r>
                            <w:rPr>
                              <w:rFonts w:cs="Times New Roman"/>
                            </w:rPr>
                            <w:t>Conseil du 16</w:t>
                          </w:r>
                          <w:r w:rsidR="00400AB3">
                            <w:rPr>
                              <w:rFonts w:cs="Times New Roman"/>
                            </w:rPr>
                            <w:t xml:space="preserve"> décembre</w:t>
                          </w:r>
                          <w:r w:rsidR="00A22A36">
                            <w:rPr>
                              <w:rFonts w:cs="Times New Roman"/>
                            </w:rPr>
                            <w:t xml:space="preserve"> 2021</w:t>
                          </w:r>
                        </w:p>
                        <w:p w14:paraId="2C8D9563" w14:textId="77777777" w:rsidR="00C66ACD" w:rsidRDefault="00C66ACD">
                          <w:pPr>
                            <w:pStyle w:val="RAPPORTsuite"/>
                            <w:rPr>
                              <w:rFonts w:ascii="Times New Roman" w:hAnsi="Times New Roman" w:cs="Times New Roman"/>
                              <w:sz w:val="48"/>
                              <w:szCs w:val="48"/>
                            </w:rPr>
                          </w:pPr>
                          <w:r w:rsidRPr="00B34D5A">
                            <w:rPr>
                              <w:rFonts w:cs="Times New Roman"/>
                            </w:rPr>
                            <w:t>RAPPORT</w:t>
                          </w:r>
                          <w:r>
                            <w:rPr>
                              <w:rFonts w:ascii="Times New Roman" w:hAnsi="Times New Roman" w:cs="Times New Roman"/>
                            </w:rPr>
                            <w:t xml:space="preserve"> (</w:t>
                          </w:r>
                          <w:r w:rsidRPr="00D13084">
                            <w:rPr>
                              <w:rFonts w:cs="Times New Roman"/>
                            </w:rPr>
                            <w:t>suite</w:t>
                          </w:r>
                          <w:r>
                            <w:rPr>
                              <w:rFonts w:ascii="Times New Roman" w:hAnsi="Times New Roman" w:cs="Times New Roma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A62CC0" id="_x0000_t202" coordsize="21600,21600" o:spt="202" path="m,l,21600r21600,l21600,xe">
              <v:stroke joinstyle="miter"/>
              <v:path gradientshapeok="t" o:connecttype="rect"/>
            </v:shapetype>
            <v:shape id="Text Box 1" o:spid="_x0000_s1027" type="#_x0000_t202" style="position:absolute;margin-left:3in;margin-top:32.4pt;width:261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" stroked="f">
              <v:textbox>
                <w:txbxContent>
                  <w:p w14:paraId="1A9DA347" w14:textId="04734D39" w:rsidR="00C66ACD" w:rsidRPr="00B34D5A" w:rsidRDefault="00E71F3B">
                    <w:pPr>
                      <w:pStyle w:val="Bureausecondepage"/>
                      <w:rPr>
                        <w:rFonts w:cs="Times New Roman"/>
                      </w:rPr>
                    </w:pPr>
                    <w:r>
                      <w:rPr>
                        <w:rFonts w:cs="Times New Roman"/>
                      </w:rPr>
                      <w:t>Conseil du 16</w:t>
                    </w:r>
                    <w:r w:rsidR="00400AB3">
                      <w:rPr>
                        <w:rFonts w:cs="Times New Roman"/>
                      </w:rPr>
                      <w:t xml:space="preserve"> décembre</w:t>
                    </w:r>
                    <w:r w:rsidR="00A22A36">
                      <w:rPr>
                        <w:rFonts w:cs="Times New Roman"/>
                      </w:rPr>
                      <w:t xml:space="preserve"> 2021</w:t>
                    </w:r>
                  </w:p>
                  <w:p w14:paraId="2C8D9563" w14:textId="77777777" w:rsidR="00C66ACD" w:rsidRDefault="00C66ACD">
                    <w:pPr>
                      <w:pStyle w:val="RAPPORTsuite"/>
                      <w:rPr>
                        <w:rFonts w:ascii="Times New Roman" w:hAnsi="Times New Roman" w:cs="Times New Roman"/>
                        <w:sz w:val="48"/>
                        <w:szCs w:val="48"/>
                      </w:rPr>
                    </w:pPr>
                    <w:r w:rsidRPr="00B34D5A">
                      <w:rPr>
                        <w:rFonts w:cs="Times New Roman"/>
                      </w:rPr>
                      <w:t>RAPPORT</w:t>
                    </w:r>
                    <w:r>
                      <w:rPr>
                        <w:rFonts w:ascii="Times New Roman" w:hAnsi="Times New Roman" w:cs="Times New Roman"/>
                      </w:rPr>
                      <w:t xml:space="preserve"> (</w:t>
                    </w:r>
                    <w:r w:rsidRPr="00D13084">
                      <w:rPr>
                        <w:rFonts w:cs="Times New Roman"/>
                      </w:rPr>
                      <w:t>suite</w:t>
                    </w:r>
                    <w:r>
                      <w:rPr>
                        <w:rFonts w:ascii="Times New Roman" w:hAnsi="Times New Roman" w:cs="Times New Roman"/>
                      </w:rPr>
                      <w:t>)</w:t>
                    </w:r>
                  </w:p>
                </w:txbxContent>
              </v:textbox>
            </v:shape>
          </w:pict>
        </mc:Fallback>
      </mc:AlternateContent>
    </w:r>
    <w:r>
      <w:rPr>
        <w:rFonts w:ascii="Century Gothic" w:hAnsi="Century Gothic" w:cs="Century Gothic"/>
        <w:noProof/>
      </w:rPr>
      <w:drawing>
        <wp:inline distT="0" distB="0" distL="0" distR="0" wp14:anchorId="4A2802B5" wp14:editId="7BFCB8AF">
          <wp:extent cx="571500" cy="771525"/>
          <wp:effectExtent l="0" t="0" r="0" b="9525"/>
          <wp:docPr id="1" name="Image 2"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0BF7F" w14:textId="77777777" w:rsidR="00C66ACD" w:rsidRDefault="00C66ACD" w:rsidP="00B34D5A">
    <w:pPr>
      <w:tabs>
        <w:tab w:val="left" w:pos="6840"/>
        <w:tab w:val="left" w:pos="7110"/>
      </w:tabs>
      <w:ind w:left="-1134"/>
      <w:rPr>
        <w:rFonts w:ascii="Century Gothic" w:hAnsi="Century Gothic" w:cs="Century Gothic"/>
      </w:rPr>
    </w:pPr>
    <w:r>
      <w:rPr>
        <w:rFonts w:ascii="Century Gothic" w:hAnsi="Century Gothic" w:cs="Century Gothic"/>
        <w:noProof/>
      </w:rPr>
      <w:drawing>
        <wp:inline distT="0" distB="0" distL="0" distR="0" wp14:anchorId="29461719" wp14:editId="00F0E7F0">
          <wp:extent cx="2362200" cy="914400"/>
          <wp:effectExtent l="0" t="0" r="0" b="0"/>
          <wp:docPr id="2" name="Image 1"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2200" cy="914400"/>
                  </a:xfrm>
                  <a:prstGeom prst="rect">
                    <a:avLst/>
                  </a:prstGeom>
                  <a:noFill/>
                  <a:ln>
                    <a:noFill/>
                  </a:ln>
                </pic:spPr>
              </pic:pic>
            </a:graphicData>
          </a:graphic>
        </wp:inline>
      </w:drawing>
    </w:r>
    <w:r>
      <w:rPr>
        <w:rFonts w:ascii="Century Gothic" w:hAnsi="Century Gothic" w:cs="Century Gothic"/>
      </w:rPr>
      <w:tab/>
    </w:r>
    <w:r>
      <w:rPr>
        <w:rFonts w:ascii="Century Gothic" w:hAnsi="Century Gothic" w:cs="Century Gothic"/>
      </w:rPr>
      <w:tab/>
    </w:r>
  </w:p>
  <w:p w14:paraId="6ACF29D9" w14:textId="78377D49" w:rsidR="00C66ACD" w:rsidRPr="00B34D5A" w:rsidRDefault="00C66ACD" w:rsidP="001D3660">
    <w:pPr>
      <w:pStyle w:val="Bureauldu"/>
      <w:tabs>
        <w:tab w:val="left" w:pos="-426"/>
        <w:tab w:val="right" w:pos="9354"/>
      </w:tabs>
      <w:rPr>
        <w:rFonts w:cs="Times New Roman"/>
      </w:rPr>
    </w:pPr>
    <w:r w:rsidRPr="00B34D5A">
      <w:rPr>
        <w:rFonts w:cs="Times New Roman"/>
      </w:rPr>
      <w:tab/>
    </w:r>
    <w:r w:rsidRPr="00B34D5A">
      <w:rPr>
        <w:rFonts w:cs="Times New Roman"/>
      </w:rPr>
      <w:tab/>
    </w:r>
    <w:r w:rsidR="00DA1226">
      <w:rPr>
        <w:rFonts w:cs="Times New Roman"/>
      </w:rPr>
      <w:t xml:space="preserve"> </w:t>
    </w:r>
    <w:r w:rsidR="00E71F3B">
      <w:rPr>
        <w:rFonts w:cs="Times New Roman"/>
      </w:rPr>
      <w:t>Conseil du 16</w:t>
    </w:r>
    <w:r w:rsidR="00400AB3">
      <w:rPr>
        <w:rFonts w:cs="Times New Roman"/>
      </w:rPr>
      <w:t xml:space="preserve"> </w:t>
    </w:r>
    <w:r w:rsidR="009D12F0">
      <w:rPr>
        <w:rFonts w:cs="Times New Roman"/>
      </w:rPr>
      <w:t>décembre</w:t>
    </w:r>
    <w:r w:rsidR="004365B0">
      <w:rPr>
        <w:rFonts w:cs="Times New Roman"/>
      </w:rPr>
      <w:t xml:space="preserve"> </w:t>
    </w:r>
    <w:r w:rsidR="00400AB3">
      <w:rPr>
        <w:rFonts w:cs="Times New Roman"/>
      </w:rPr>
      <w:t>2</w:t>
    </w:r>
    <w:r w:rsidR="00A735CD">
      <w:rPr>
        <w:rFonts w:cs="Times New Roman"/>
      </w:rPr>
      <w:t>021</w:t>
    </w:r>
    <w:r>
      <w:rPr>
        <w:rFonts w:cs="Times New Roman"/>
      </w:rPr>
      <w:t xml:space="preserve"> </w:t>
    </w:r>
  </w:p>
  <w:p w14:paraId="28856B4F" w14:textId="77777777" w:rsidR="00C66ACD" w:rsidRPr="00B34D5A" w:rsidRDefault="00C66ACD" w:rsidP="001D3660">
    <w:pPr>
      <w:pStyle w:val="RAPPORT"/>
      <w:rPr>
        <w:rFonts w:cs="Times New Roman"/>
      </w:rPr>
    </w:pPr>
    <w:r w:rsidRPr="00B34D5A">
      <w:rPr>
        <w:rFonts w:cs="Times New Roman"/>
      </w:rP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74D2C"/>
    <w:multiLevelType w:val="hybridMultilevel"/>
    <w:tmpl w:val="87A8DDA6"/>
    <w:lvl w:ilvl="0" w:tplc="82D239F2">
      <w:numFmt w:val="bullet"/>
      <w:lvlText w:val="-"/>
      <w:lvlJc w:val="left"/>
      <w:pPr>
        <w:ind w:left="2844" w:hanging="360"/>
      </w:pPr>
      <w:rPr>
        <w:rFonts w:ascii="Tahoma" w:eastAsia="Times New Roman" w:hAnsi="Tahoma" w:cs="Tahoma" w:hint="default"/>
      </w:rPr>
    </w:lvl>
    <w:lvl w:ilvl="1" w:tplc="040C0003">
      <w:start w:val="1"/>
      <w:numFmt w:val="bullet"/>
      <w:lvlText w:val="o"/>
      <w:lvlJc w:val="left"/>
      <w:pPr>
        <w:ind w:left="3564" w:hanging="360"/>
      </w:pPr>
      <w:rPr>
        <w:rFonts w:ascii="Courier New" w:hAnsi="Courier New" w:cs="Courier New" w:hint="default"/>
      </w:rPr>
    </w:lvl>
    <w:lvl w:ilvl="2" w:tplc="040C0005">
      <w:start w:val="1"/>
      <w:numFmt w:val="bullet"/>
      <w:lvlText w:val=""/>
      <w:lvlJc w:val="left"/>
      <w:pPr>
        <w:ind w:left="4284" w:hanging="360"/>
      </w:pPr>
      <w:rPr>
        <w:rFonts w:ascii="Wingdings" w:hAnsi="Wingdings" w:hint="default"/>
      </w:rPr>
    </w:lvl>
    <w:lvl w:ilvl="3" w:tplc="040C0001">
      <w:start w:val="1"/>
      <w:numFmt w:val="bullet"/>
      <w:lvlText w:val=""/>
      <w:lvlJc w:val="left"/>
      <w:pPr>
        <w:ind w:left="5004" w:hanging="360"/>
      </w:pPr>
      <w:rPr>
        <w:rFonts w:ascii="Symbol" w:hAnsi="Symbol" w:hint="default"/>
      </w:rPr>
    </w:lvl>
    <w:lvl w:ilvl="4" w:tplc="040C0003">
      <w:start w:val="1"/>
      <w:numFmt w:val="bullet"/>
      <w:lvlText w:val="o"/>
      <w:lvlJc w:val="left"/>
      <w:pPr>
        <w:ind w:left="5724" w:hanging="360"/>
      </w:pPr>
      <w:rPr>
        <w:rFonts w:ascii="Courier New" w:hAnsi="Courier New" w:cs="Courier New" w:hint="default"/>
      </w:rPr>
    </w:lvl>
    <w:lvl w:ilvl="5" w:tplc="040C0005">
      <w:start w:val="1"/>
      <w:numFmt w:val="bullet"/>
      <w:lvlText w:val=""/>
      <w:lvlJc w:val="left"/>
      <w:pPr>
        <w:ind w:left="6444" w:hanging="360"/>
      </w:pPr>
      <w:rPr>
        <w:rFonts w:ascii="Wingdings" w:hAnsi="Wingdings" w:hint="default"/>
      </w:rPr>
    </w:lvl>
    <w:lvl w:ilvl="6" w:tplc="040C0001">
      <w:start w:val="1"/>
      <w:numFmt w:val="bullet"/>
      <w:lvlText w:val=""/>
      <w:lvlJc w:val="left"/>
      <w:pPr>
        <w:ind w:left="7164" w:hanging="360"/>
      </w:pPr>
      <w:rPr>
        <w:rFonts w:ascii="Symbol" w:hAnsi="Symbol" w:hint="default"/>
      </w:rPr>
    </w:lvl>
    <w:lvl w:ilvl="7" w:tplc="040C0003">
      <w:start w:val="1"/>
      <w:numFmt w:val="bullet"/>
      <w:lvlText w:val="o"/>
      <w:lvlJc w:val="left"/>
      <w:pPr>
        <w:ind w:left="7884" w:hanging="360"/>
      </w:pPr>
      <w:rPr>
        <w:rFonts w:ascii="Courier New" w:hAnsi="Courier New" w:cs="Courier New" w:hint="default"/>
      </w:rPr>
    </w:lvl>
    <w:lvl w:ilvl="8" w:tplc="040C0005">
      <w:start w:val="1"/>
      <w:numFmt w:val="bullet"/>
      <w:lvlText w:val=""/>
      <w:lvlJc w:val="left"/>
      <w:pPr>
        <w:ind w:left="8604" w:hanging="360"/>
      </w:pPr>
      <w:rPr>
        <w:rFonts w:ascii="Wingdings" w:hAnsi="Wingdings" w:hint="default"/>
      </w:rPr>
    </w:lvl>
  </w:abstractNum>
  <w:abstractNum w:abstractNumId="1" w15:restartNumberingAfterBreak="0">
    <w:nsid w:val="0FA43FD4"/>
    <w:multiLevelType w:val="hybridMultilevel"/>
    <w:tmpl w:val="DFB606E8"/>
    <w:lvl w:ilvl="0" w:tplc="8346BA2C">
      <w:start w:val="4"/>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A8607A"/>
    <w:multiLevelType w:val="hybridMultilevel"/>
    <w:tmpl w:val="FD78B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1D1933"/>
    <w:multiLevelType w:val="hybridMultilevel"/>
    <w:tmpl w:val="B3567800"/>
    <w:lvl w:ilvl="0" w:tplc="BC80EA8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EB476D"/>
    <w:multiLevelType w:val="hybridMultilevel"/>
    <w:tmpl w:val="A60EFC7E"/>
    <w:lvl w:ilvl="0" w:tplc="43D2395A">
      <w:start w:val="4"/>
      <w:numFmt w:val="bullet"/>
      <w:lvlText w:val=""/>
      <w:lvlJc w:val="left"/>
      <w:pPr>
        <w:ind w:left="1068" w:hanging="360"/>
      </w:pPr>
      <w:rPr>
        <w:rFonts w:ascii="Symbol" w:eastAsiaTheme="minorHAnsi" w:hAnsi="Symbo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328E29EE"/>
    <w:multiLevelType w:val="hybridMultilevel"/>
    <w:tmpl w:val="5D3A044C"/>
    <w:lvl w:ilvl="0" w:tplc="DFD8FE2A">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76C5696"/>
    <w:multiLevelType w:val="hybridMultilevel"/>
    <w:tmpl w:val="1FFA3C26"/>
    <w:lvl w:ilvl="0" w:tplc="07C8DB7C">
      <w:numFmt w:val="bullet"/>
      <w:lvlText w:val="-"/>
      <w:lvlJc w:val="left"/>
      <w:pPr>
        <w:ind w:left="720" w:hanging="360"/>
      </w:pPr>
      <w:rPr>
        <w:rFonts w:ascii="Arial Narrow" w:eastAsia="Times New Roman" w:hAnsi="Arial Narrow" w:cs="Times New Roman"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7E3B3C"/>
    <w:multiLevelType w:val="hybridMultilevel"/>
    <w:tmpl w:val="9BA48FCE"/>
    <w:lvl w:ilvl="0" w:tplc="A448ED64">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EA3095"/>
    <w:multiLevelType w:val="hybridMultilevel"/>
    <w:tmpl w:val="AFAA9190"/>
    <w:lvl w:ilvl="0" w:tplc="D1E0F620">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756035"/>
    <w:multiLevelType w:val="singleLevel"/>
    <w:tmpl w:val="B134CD6A"/>
    <w:lvl w:ilvl="0">
      <w:start w:val="1"/>
      <w:numFmt w:val="bullet"/>
      <w:pStyle w:val="RETRAIT1"/>
      <w:lvlText w:val=""/>
      <w:lvlJc w:val="left"/>
      <w:pPr>
        <w:tabs>
          <w:tab w:val="num" w:pos="360"/>
        </w:tabs>
        <w:ind w:left="360" w:hanging="360"/>
      </w:pPr>
      <w:rPr>
        <w:rFonts w:ascii="Symbol" w:hAnsi="Symbol" w:hint="default"/>
      </w:rPr>
    </w:lvl>
  </w:abstractNum>
  <w:abstractNum w:abstractNumId="10" w15:restartNumberingAfterBreak="0">
    <w:nsid w:val="4B262A68"/>
    <w:multiLevelType w:val="hybridMultilevel"/>
    <w:tmpl w:val="25A6A72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BAB7074"/>
    <w:multiLevelType w:val="hybridMultilevel"/>
    <w:tmpl w:val="48125B6A"/>
    <w:lvl w:ilvl="0" w:tplc="B762CC1E">
      <w:start w:val="2"/>
      <w:numFmt w:val="bullet"/>
      <w:lvlText w:val="-"/>
      <w:lvlJc w:val="left"/>
      <w:pPr>
        <w:ind w:left="1068" w:hanging="360"/>
      </w:pPr>
      <w:rPr>
        <w:rFonts w:ascii="Arial Narrow" w:eastAsia="Arial Unicode MS" w:hAnsi="Arial Narrow" w:cs="Arial Narro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5D890EB1"/>
    <w:multiLevelType w:val="hybridMultilevel"/>
    <w:tmpl w:val="9BAA39A4"/>
    <w:lvl w:ilvl="0" w:tplc="040C0001">
      <w:start w:val="1"/>
      <w:numFmt w:val="bullet"/>
      <w:lvlText w:val=""/>
      <w:lvlJc w:val="left"/>
      <w:pPr>
        <w:ind w:left="1068" w:hanging="360"/>
      </w:pPr>
      <w:rPr>
        <w:rFonts w:ascii="Symbol" w:hAnsi="Symbol"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3" w15:restartNumberingAfterBreak="0">
    <w:nsid w:val="5EB22D7E"/>
    <w:multiLevelType w:val="hybridMultilevel"/>
    <w:tmpl w:val="8FFC52EC"/>
    <w:lvl w:ilvl="0" w:tplc="119294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FC30A3C"/>
    <w:multiLevelType w:val="hybridMultilevel"/>
    <w:tmpl w:val="FB2A2FFC"/>
    <w:lvl w:ilvl="0" w:tplc="0CE64148">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5024C1C"/>
    <w:multiLevelType w:val="hybridMultilevel"/>
    <w:tmpl w:val="1902B854"/>
    <w:lvl w:ilvl="0" w:tplc="26E0B51A">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CB44E4"/>
    <w:multiLevelType w:val="hybridMultilevel"/>
    <w:tmpl w:val="059EB78C"/>
    <w:lvl w:ilvl="0" w:tplc="54B28970">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72F3CF2"/>
    <w:multiLevelType w:val="hybridMultilevel"/>
    <w:tmpl w:val="DF4031C8"/>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63807D6"/>
    <w:multiLevelType w:val="hybridMultilevel"/>
    <w:tmpl w:val="BFE89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74276AE"/>
    <w:multiLevelType w:val="hybridMultilevel"/>
    <w:tmpl w:val="9762F442"/>
    <w:lvl w:ilvl="0" w:tplc="B9C2CDB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90B5B37"/>
    <w:multiLevelType w:val="hybridMultilevel"/>
    <w:tmpl w:val="55B8C912"/>
    <w:lvl w:ilvl="0" w:tplc="040C0001">
      <w:start w:val="1"/>
      <w:numFmt w:val="bullet"/>
      <w:lvlText w:val=""/>
      <w:lvlJc w:val="left"/>
      <w:pPr>
        <w:ind w:left="720"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DC414CE"/>
    <w:multiLevelType w:val="hybridMultilevel"/>
    <w:tmpl w:val="BEFC83F4"/>
    <w:lvl w:ilvl="0" w:tplc="CCFC6BF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F66538B"/>
    <w:multiLevelType w:val="hybridMultilevel"/>
    <w:tmpl w:val="C22CCE1E"/>
    <w:lvl w:ilvl="0" w:tplc="DC5C57E8">
      <w:start w:val="5"/>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7"/>
  </w:num>
  <w:num w:numId="3">
    <w:abstractNumId w:val="9"/>
  </w:num>
  <w:num w:numId="4">
    <w:abstractNumId w:val="0"/>
  </w:num>
  <w:num w:numId="5">
    <w:abstractNumId w:val="4"/>
  </w:num>
  <w:num w:numId="6">
    <w:abstractNumId w:val="15"/>
  </w:num>
  <w:num w:numId="7">
    <w:abstractNumId w:val="6"/>
  </w:num>
  <w:num w:numId="8">
    <w:abstractNumId w:val="2"/>
  </w:num>
  <w:num w:numId="9">
    <w:abstractNumId w:val="18"/>
  </w:num>
  <w:num w:numId="10">
    <w:abstractNumId w:val="10"/>
  </w:num>
  <w:num w:numId="11">
    <w:abstractNumId w:val="12"/>
  </w:num>
  <w:num w:numId="12">
    <w:abstractNumId w:val="20"/>
  </w:num>
  <w:num w:numId="13">
    <w:abstractNumId w:val="8"/>
  </w:num>
  <w:num w:numId="14">
    <w:abstractNumId w:val="11"/>
  </w:num>
  <w:num w:numId="15">
    <w:abstractNumId w:val="21"/>
  </w:num>
  <w:num w:numId="16">
    <w:abstractNumId w:val="13"/>
  </w:num>
  <w:num w:numId="17">
    <w:abstractNumId w:val="19"/>
  </w:num>
  <w:num w:numId="18">
    <w:abstractNumId w:val="14"/>
  </w:num>
  <w:num w:numId="19">
    <w:abstractNumId w:val="5"/>
  </w:num>
  <w:num w:numId="20">
    <w:abstractNumId w:val="1"/>
  </w:num>
  <w:num w:numId="21">
    <w:abstractNumId w:val="22"/>
  </w:num>
  <w:num w:numId="22">
    <w:abstractNumId w:val="3"/>
  </w:num>
  <w:num w:numId="23">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A04"/>
    <w:rsid w:val="00013E91"/>
    <w:rsid w:val="000265A4"/>
    <w:rsid w:val="000530BB"/>
    <w:rsid w:val="00061911"/>
    <w:rsid w:val="000630AC"/>
    <w:rsid w:val="00067CD6"/>
    <w:rsid w:val="000819C8"/>
    <w:rsid w:val="00084633"/>
    <w:rsid w:val="00085C52"/>
    <w:rsid w:val="00085DEB"/>
    <w:rsid w:val="000A1F1F"/>
    <w:rsid w:val="000B4212"/>
    <w:rsid w:val="000B4FD9"/>
    <w:rsid w:val="000B6B0D"/>
    <w:rsid w:val="000B6C0B"/>
    <w:rsid w:val="000B6E58"/>
    <w:rsid w:val="000C1E54"/>
    <w:rsid w:val="000C1FBA"/>
    <w:rsid w:val="000D063A"/>
    <w:rsid w:val="000D7A5E"/>
    <w:rsid w:val="000E1768"/>
    <w:rsid w:val="000E6EC4"/>
    <w:rsid w:val="000F282B"/>
    <w:rsid w:val="000F3291"/>
    <w:rsid w:val="000F3925"/>
    <w:rsid w:val="00115BFF"/>
    <w:rsid w:val="0012331F"/>
    <w:rsid w:val="00125FCD"/>
    <w:rsid w:val="00130CAA"/>
    <w:rsid w:val="00140A20"/>
    <w:rsid w:val="00146E73"/>
    <w:rsid w:val="00150F3A"/>
    <w:rsid w:val="0015204A"/>
    <w:rsid w:val="00154375"/>
    <w:rsid w:val="0016116F"/>
    <w:rsid w:val="00173F7B"/>
    <w:rsid w:val="00181F32"/>
    <w:rsid w:val="001823A1"/>
    <w:rsid w:val="00193B8A"/>
    <w:rsid w:val="001B2CED"/>
    <w:rsid w:val="001B3516"/>
    <w:rsid w:val="001C2646"/>
    <w:rsid w:val="001D3660"/>
    <w:rsid w:val="001E479F"/>
    <w:rsid w:val="002147B8"/>
    <w:rsid w:val="00222166"/>
    <w:rsid w:val="0022422A"/>
    <w:rsid w:val="0022518B"/>
    <w:rsid w:val="0022656C"/>
    <w:rsid w:val="00231871"/>
    <w:rsid w:val="0023290E"/>
    <w:rsid w:val="00246507"/>
    <w:rsid w:val="002501B7"/>
    <w:rsid w:val="00253051"/>
    <w:rsid w:val="002554E6"/>
    <w:rsid w:val="00264CA7"/>
    <w:rsid w:val="00266AD6"/>
    <w:rsid w:val="00275D34"/>
    <w:rsid w:val="00281043"/>
    <w:rsid w:val="00283605"/>
    <w:rsid w:val="00285E64"/>
    <w:rsid w:val="00294E8B"/>
    <w:rsid w:val="002A56F1"/>
    <w:rsid w:val="002A661B"/>
    <w:rsid w:val="002B0424"/>
    <w:rsid w:val="002B311C"/>
    <w:rsid w:val="002B602B"/>
    <w:rsid w:val="002B6E39"/>
    <w:rsid w:val="002C4F8B"/>
    <w:rsid w:val="002C7278"/>
    <w:rsid w:val="002D6785"/>
    <w:rsid w:val="002E34E9"/>
    <w:rsid w:val="002E5AFB"/>
    <w:rsid w:val="002F0B09"/>
    <w:rsid w:val="002F0B5C"/>
    <w:rsid w:val="002F3E24"/>
    <w:rsid w:val="00310372"/>
    <w:rsid w:val="00336834"/>
    <w:rsid w:val="0036071A"/>
    <w:rsid w:val="00362B86"/>
    <w:rsid w:val="00362C25"/>
    <w:rsid w:val="0036635B"/>
    <w:rsid w:val="003840E8"/>
    <w:rsid w:val="003902F9"/>
    <w:rsid w:val="00391EEA"/>
    <w:rsid w:val="003940DE"/>
    <w:rsid w:val="00396077"/>
    <w:rsid w:val="00396A07"/>
    <w:rsid w:val="003A12A8"/>
    <w:rsid w:val="003A23A2"/>
    <w:rsid w:val="003A4B04"/>
    <w:rsid w:val="003A64AE"/>
    <w:rsid w:val="003B6D98"/>
    <w:rsid w:val="003B6DD6"/>
    <w:rsid w:val="003D1A6D"/>
    <w:rsid w:val="003D34BD"/>
    <w:rsid w:val="003E6026"/>
    <w:rsid w:val="003F1B4E"/>
    <w:rsid w:val="003F41D4"/>
    <w:rsid w:val="003F46BC"/>
    <w:rsid w:val="003F6AE2"/>
    <w:rsid w:val="00400AB3"/>
    <w:rsid w:val="00404E66"/>
    <w:rsid w:val="00406869"/>
    <w:rsid w:val="00433053"/>
    <w:rsid w:val="004365B0"/>
    <w:rsid w:val="00442374"/>
    <w:rsid w:val="0044441D"/>
    <w:rsid w:val="0044670A"/>
    <w:rsid w:val="00446A25"/>
    <w:rsid w:val="00461BF4"/>
    <w:rsid w:val="004754E9"/>
    <w:rsid w:val="00483940"/>
    <w:rsid w:val="00495C03"/>
    <w:rsid w:val="0049765E"/>
    <w:rsid w:val="004A4D97"/>
    <w:rsid w:val="004A4E87"/>
    <w:rsid w:val="004A4F79"/>
    <w:rsid w:val="004A67D5"/>
    <w:rsid w:val="004B024F"/>
    <w:rsid w:val="004C0F43"/>
    <w:rsid w:val="004C56D4"/>
    <w:rsid w:val="004E00D5"/>
    <w:rsid w:val="004F0A92"/>
    <w:rsid w:val="00501207"/>
    <w:rsid w:val="00523F3F"/>
    <w:rsid w:val="005327C9"/>
    <w:rsid w:val="00534D25"/>
    <w:rsid w:val="005408B2"/>
    <w:rsid w:val="00544947"/>
    <w:rsid w:val="00573117"/>
    <w:rsid w:val="00576B82"/>
    <w:rsid w:val="00584047"/>
    <w:rsid w:val="00586620"/>
    <w:rsid w:val="005926D5"/>
    <w:rsid w:val="005A046A"/>
    <w:rsid w:val="005A0504"/>
    <w:rsid w:val="005A5A04"/>
    <w:rsid w:val="005A6969"/>
    <w:rsid w:val="005D2AF4"/>
    <w:rsid w:val="005E04FA"/>
    <w:rsid w:val="005E4D52"/>
    <w:rsid w:val="005E6C56"/>
    <w:rsid w:val="005F7C1E"/>
    <w:rsid w:val="00610DEF"/>
    <w:rsid w:val="0061454A"/>
    <w:rsid w:val="0061715D"/>
    <w:rsid w:val="00623865"/>
    <w:rsid w:val="00626F57"/>
    <w:rsid w:val="00632C32"/>
    <w:rsid w:val="00637B48"/>
    <w:rsid w:val="00640023"/>
    <w:rsid w:val="00644093"/>
    <w:rsid w:val="0064494E"/>
    <w:rsid w:val="006559D4"/>
    <w:rsid w:val="00662C45"/>
    <w:rsid w:val="0066309E"/>
    <w:rsid w:val="006643D7"/>
    <w:rsid w:val="006668E5"/>
    <w:rsid w:val="006761F3"/>
    <w:rsid w:val="006850F8"/>
    <w:rsid w:val="00690EC4"/>
    <w:rsid w:val="00695870"/>
    <w:rsid w:val="006963EE"/>
    <w:rsid w:val="00697F0B"/>
    <w:rsid w:val="006A1D2F"/>
    <w:rsid w:val="006A4134"/>
    <w:rsid w:val="006A6D0E"/>
    <w:rsid w:val="006B4D33"/>
    <w:rsid w:val="006B532B"/>
    <w:rsid w:val="006C3A70"/>
    <w:rsid w:val="006C3BE6"/>
    <w:rsid w:val="006C4D87"/>
    <w:rsid w:val="006C5950"/>
    <w:rsid w:val="006C7A6C"/>
    <w:rsid w:val="006D1A03"/>
    <w:rsid w:val="006E10A1"/>
    <w:rsid w:val="006E2C64"/>
    <w:rsid w:val="006E5B14"/>
    <w:rsid w:val="006F1D23"/>
    <w:rsid w:val="006F54AB"/>
    <w:rsid w:val="006F6A18"/>
    <w:rsid w:val="007151EF"/>
    <w:rsid w:val="007156EC"/>
    <w:rsid w:val="007157BE"/>
    <w:rsid w:val="007163E4"/>
    <w:rsid w:val="007223FD"/>
    <w:rsid w:val="00722D8C"/>
    <w:rsid w:val="007235A2"/>
    <w:rsid w:val="00727795"/>
    <w:rsid w:val="007400EB"/>
    <w:rsid w:val="007410E5"/>
    <w:rsid w:val="00746402"/>
    <w:rsid w:val="007578CB"/>
    <w:rsid w:val="00771E50"/>
    <w:rsid w:val="00782138"/>
    <w:rsid w:val="00783317"/>
    <w:rsid w:val="00791893"/>
    <w:rsid w:val="00794E30"/>
    <w:rsid w:val="007A0462"/>
    <w:rsid w:val="007C0330"/>
    <w:rsid w:val="007C18C5"/>
    <w:rsid w:val="007C5617"/>
    <w:rsid w:val="007D14EF"/>
    <w:rsid w:val="007E45A0"/>
    <w:rsid w:val="007F3CDD"/>
    <w:rsid w:val="007F5ADC"/>
    <w:rsid w:val="008006EB"/>
    <w:rsid w:val="00800AF2"/>
    <w:rsid w:val="00803695"/>
    <w:rsid w:val="00807F36"/>
    <w:rsid w:val="00813E8D"/>
    <w:rsid w:val="00814361"/>
    <w:rsid w:val="00815A79"/>
    <w:rsid w:val="008275B6"/>
    <w:rsid w:val="008350A6"/>
    <w:rsid w:val="00842C67"/>
    <w:rsid w:val="00842E8E"/>
    <w:rsid w:val="0084385C"/>
    <w:rsid w:val="00843ED2"/>
    <w:rsid w:val="008554A7"/>
    <w:rsid w:val="00856002"/>
    <w:rsid w:val="00867214"/>
    <w:rsid w:val="00870B44"/>
    <w:rsid w:val="00874BFC"/>
    <w:rsid w:val="008759B1"/>
    <w:rsid w:val="00883B4A"/>
    <w:rsid w:val="00884B76"/>
    <w:rsid w:val="00886968"/>
    <w:rsid w:val="00887FE3"/>
    <w:rsid w:val="008A775F"/>
    <w:rsid w:val="008B69EC"/>
    <w:rsid w:val="008C7201"/>
    <w:rsid w:val="008F119B"/>
    <w:rsid w:val="008F6AD1"/>
    <w:rsid w:val="00905898"/>
    <w:rsid w:val="00913FC2"/>
    <w:rsid w:val="00921671"/>
    <w:rsid w:val="009265EC"/>
    <w:rsid w:val="00927239"/>
    <w:rsid w:val="009324AD"/>
    <w:rsid w:val="00932510"/>
    <w:rsid w:val="00935DC9"/>
    <w:rsid w:val="00945389"/>
    <w:rsid w:val="00964782"/>
    <w:rsid w:val="009673E2"/>
    <w:rsid w:val="009743A5"/>
    <w:rsid w:val="00976B78"/>
    <w:rsid w:val="00991790"/>
    <w:rsid w:val="00992AF1"/>
    <w:rsid w:val="00996226"/>
    <w:rsid w:val="009B40F2"/>
    <w:rsid w:val="009B64BE"/>
    <w:rsid w:val="009D084E"/>
    <w:rsid w:val="009D12F0"/>
    <w:rsid w:val="009D1E3B"/>
    <w:rsid w:val="009D6726"/>
    <w:rsid w:val="009E1EFF"/>
    <w:rsid w:val="009E7353"/>
    <w:rsid w:val="009F14EC"/>
    <w:rsid w:val="009F41B2"/>
    <w:rsid w:val="00A00D0D"/>
    <w:rsid w:val="00A03CAA"/>
    <w:rsid w:val="00A04F09"/>
    <w:rsid w:val="00A07F34"/>
    <w:rsid w:val="00A1195F"/>
    <w:rsid w:val="00A13F42"/>
    <w:rsid w:val="00A16498"/>
    <w:rsid w:val="00A17EDB"/>
    <w:rsid w:val="00A22645"/>
    <w:rsid w:val="00A22A36"/>
    <w:rsid w:val="00A23F38"/>
    <w:rsid w:val="00A45226"/>
    <w:rsid w:val="00A454D5"/>
    <w:rsid w:val="00A5125B"/>
    <w:rsid w:val="00A52A88"/>
    <w:rsid w:val="00A56EDA"/>
    <w:rsid w:val="00A603E0"/>
    <w:rsid w:val="00A61C69"/>
    <w:rsid w:val="00A70396"/>
    <w:rsid w:val="00A70ABC"/>
    <w:rsid w:val="00A71B99"/>
    <w:rsid w:val="00A72AAB"/>
    <w:rsid w:val="00A735CD"/>
    <w:rsid w:val="00A80FE4"/>
    <w:rsid w:val="00A83772"/>
    <w:rsid w:val="00A91348"/>
    <w:rsid w:val="00A92D55"/>
    <w:rsid w:val="00A94BDE"/>
    <w:rsid w:val="00AA1963"/>
    <w:rsid w:val="00AB1B32"/>
    <w:rsid w:val="00AB2BF7"/>
    <w:rsid w:val="00AB7BDF"/>
    <w:rsid w:val="00AD08BD"/>
    <w:rsid w:val="00AE328D"/>
    <w:rsid w:val="00AE4868"/>
    <w:rsid w:val="00AF07FA"/>
    <w:rsid w:val="00AF6984"/>
    <w:rsid w:val="00B00054"/>
    <w:rsid w:val="00B00DC6"/>
    <w:rsid w:val="00B039F8"/>
    <w:rsid w:val="00B04141"/>
    <w:rsid w:val="00B24AF0"/>
    <w:rsid w:val="00B26554"/>
    <w:rsid w:val="00B34D5A"/>
    <w:rsid w:val="00B34E7F"/>
    <w:rsid w:val="00B51AE4"/>
    <w:rsid w:val="00B566D3"/>
    <w:rsid w:val="00B6171E"/>
    <w:rsid w:val="00B66E8D"/>
    <w:rsid w:val="00B7494C"/>
    <w:rsid w:val="00B832B7"/>
    <w:rsid w:val="00B90630"/>
    <w:rsid w:val="00B90970"/>
    <w:rsid w:val="00B92B10"/>
    <w:rsid w:val="00B969C8"/>
    <w:rsid w:val="00B979F3"/>
    <w:rsid w:val="00BA4681"/>
    <w:rsid w:val="00BB08F5"/>
    <w:rsid w:val="00BC70EA"/>
    <w:rsid w:val="00BD0945"/>
    <w:rsid w:val="00BD319B"/>
    <w:rsid w:val="00BD5C32"/>
    <w:rsid w:val="00BD7E25"/>
    <w:rsid w:val="00BE2646"/>
    <w:rsid w:val="00BE34A7"/>
    <w:rsid w:val="00BE6E3C"/>
    <w:rsid w:val="00BF2C07"/>
    <w:rsid w:val="00BF2C81"/>
    <w:rsid w:val="00C02503"/>
    <w:rsid w:val="00C033A8"/>
    <w:rsid w:val="00C04C23"/>
    <w:rsid w:val="00C054FF"/>
    <w:rsid w:val="00C06FC1"/>
    <w:rsid w:val="00C142BE"/>
    <w:rsid w:val="00C21C94"/>
    <w:rsid w:val="00C22C87"/>
    <w:rsid w:val="00C237FC"/>
    <w:rsid w:val="00C30E2C"/>
    <w:rsid w:val="00C4247E"/>
    <w:rsid w:val="00C43EF0"/>
    <w:rsid w:val="00C522B9"/>
    <w:rsid w:val="00C60BEB"/>
    <w:rsid w:val="00C6158E"/>
    <w:rsid w:val="00C62EDD"/>
    <w:rsid w:val="00C646C1"/>
    <w:rsid w:val="00C66ACD"/>
    <w:rsid w:val="00C66C68"/>
    <w:rsid w:val="00C67C41"/>
    <w:rsid w:val="00C70F75"/>
    <w:rsid w:val="00C77E53"/>
    <w:rsid w:val="00C8345B"/>
    <w:rsid w:val="00C90A22"/>
    <w:rsid w:val="00C90E03"/>
    <w:rsid w:val="00CA1CD4"/>
    <w:rsid w:val="00CA5656"/>
    <w:rsid w:val="00CB431F"/>
    <w:rsid w:val="00CB5398"/>
    <w:rsid w:val="00CB7501"/>
    <w:rsid w:val="00CC184B"/>
    <w:rsid w:val="00CC2337"/>
    <w:rsid w:val="00CC290F"/>
    <w:rsid w:val="00CD41BF"/>
    <w:rsid w:val="00CD7260"/>
    <w:rsid w:val="00CE33BD"/>
    <w:rsid w:val="00CF4C76"/>
    <w:rsid w:val="00D04EBE"/>
    <w:rsid w:val="00D121B9"/>
    <w:rsid w:val="00D13084"/>
    <w:rsid w:val="00D154AF"/>
    <w:rsid w:val="00D15D5D"/>
    <w:rsid w:val="00D271EE"/>
    <w:rsid w:val="00D451C8"/>
    <w:rsid w:val="00D5523A"/>
    <w:rsid w:val="00D616EB"/>
    <w:rsid w:val="00D62AD1"/>
    <w:rsid w:val="00D62D45"/>
    <w:rsid w:val="00D70889"/>
    <w:rsid w:val="00D76F04"/>
    <w:rsid w:val="00D8439C"/>
    <w:rsid w:val="00D94481"/>
    <w:rsid w:val="00DA1226"/>
    <w:rsid w:val="00DA1F99"/>
    <w:rsid w:val="00DA5785"/>
    <w:rsid w:val="00DB05A6"/>
    <w:rsid w:val="00DB7A5D"/>
    <w:rsid w:val="00DC1C19"/>
    <w:rsid w:val="00DC1F32"/>
    <w:rsid w:val="00DC553B"/>
    <w:rsid w:val="00DD6164"/>
    <w:rsid w:val="00DE1ACA"/>
    <w:rsid w:val="00DE405B"/>
    <w:rsid w:val="00DE4921"/>
    <w:rsid w:val="00E02808"/>
    <w:rsid w:val="00E13830"/>
    <w:rsid w:val="00E162DC"/>
    <w:rsid w:val="00E22197"/>
    <w:rsid w:val="00E25629"/>
    <w:rsid w:val="00E30E11"/>
    <w:rsid w:val="00E3417C"/>
    <w:rsid w:val="00E359F0"/>
    <w:rsid w:val="00E42DBC"/>
    <w:rsid w:val="00E5585C"/>
    <w:rsid w:val="00E613FA"/>
    <w:rsid w:val="00E71F3B"/>
    <w:rsid w:val="00E72ED8"/>
    <w:rsid w:val="00E73E31"/>
    <w:rsid w:val="00E82296"/>
    <w:rsid w:val="00E83C10"/>
    <w:rsid w:val="00E900A1"/>
    <w:rsid w:val="00E90BB0"/>
    <w:rsid w:val="00EA6EF5"/>
    <w:rsid w:val="00EB0F7B"/>
    <w:rsid w:val="00EC2655"/>
    <w:rsid w:val="00ED42BE"/>
    <w:rsid w:val="00EE0E40"/>
    <w:rsid w:val="00EF1BD8"/>
    <w:rsid w:val="00F06741"/>
    <w:rsid w:val="00F1093E"/>
    <w:rsid w:val="00F12851"/>
    <w:rsid w:val="00F2307E"/>
    <w:rsid w:val="00F2494D"/>
    <w:rsid w:val="00F25BA7"/>
    <w:rsid w:val="00F36A7F"/>
    <w:rsid w:val="00F5082F"/>
    <w:rsid w:val="00F54F75"/>
    <w:rsid w:val="00F6068D"/>
    <w:rsid w:val="00F63EDB"/>
    <w:rsid w:val="00F660F8"/>
    <w:rsid w:val="00F7450B"/>
    <w:rsid w:val="00F8244E"/>
    <w:rsid w:val="00F85077"/>
    <w:rsid w:val="00F85618"/>
    <w:rsid w:val="00FA2110"/>
    <w:rsid w:val="00FA6652"/>
    <w:rsid w:val="00FA7226"/>
    <w:rsid w:val="00FC0ECA"/>
    <w:rsid w:val="00FC22BD"/>
    <w:rsid w:val="00FC6A67"/>
    <w:rsid w:val="00FD6203"/>
    <w:rsid w:val="00FE2180"/>
    <w:rsid w:val="00FE36D5"/>
    <w:rsid w:val="00FE7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4CF32415"/>
  <w15:docId w15:val="{06C1704D-BAAA-4B80-A698-2D05AF7B8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E8D"/>
    <w:rPr>
      <w:rFonts w:ascii="Times New Roman" w:hAnsi="Times New Roman"/>
      <w:sz w:val="24"/>
      <w:szCs w:val="24"/>
    </w:rPr>
  </w:style>
  <w:style w:type="paragraph" w:styleId="Titre1">
    <w:name w:val="heading 1"/>
    <w:basedOn w:val="Normal"/>
    <w:next w:val="Normal"/>
    <w:link w:val="Titre1Car"/>
    <w:uiPriority w:val="99"/>
    <w:qFormat/>
    <w:rsid w:val="00813E8D"/>
    <w:pPr>
      <w:keepNext/>
      <w:jc w:val="center"/>
      <w:outlineLvl w:val="0"/>
    </w:pPr>
    <w:rPr>
      <w:rFonts w:ascii="Arial Narrow" w:hAnsi="Arial Narrow" w:cs="Arial Narrow"/>
      <w:b/>
      <w:bCs/>
      <w:sz w:val="32"/>
      <w:szCs w:val="32"/>
    </w:rPr>
  </w:style>
  <w:style w:type="paragraph" w:styleId="Titre2">
    <w:name w:val="heading 2"/>
    <w:basedOn w:val="Normal"/>
    <w:next w:val="Titre3"/>
    <w:link w:val="Titre2Car"/>
    <w:uiPriority w:val="99"/>
    <w:qFormat/>
    <w:rsid w:val="00813E8D"/>
    <w:pPr>
      <w:keepNext/>
      <w:pBdr>
        <w:bottom w:val="single" w:sz="4" w:space="1" w:color="auto"/>
      </w:pBdr>
      <w:jc w:val="both"/>
      <w:outlineLvl w:val="1"/>
    </w:pPr>
    <w:rPr>
      <w:rFonts w:ascii="Arial Narrow" w:hAnsi="Arial Narrow" w:cs="Arial Narrow"/>
      <w:b/>
      <w:bCs/>
      <w:sz w:val="32"/>
      <w:szCs w:val="32"/>
    </w:rPr>
  </w:style>
  <w:style w:type="paragraph" w:styleId="Titre3">
    <w:name w:val="heading 3"/>
    <w:aliases w:val="faux"/>
    <w:basedOn w:val="Normal"/>
    <w:next w:val="Normal"/>
    <w:link w:val="Titre3Car"/>
    <w:uiPriority w:val="99"/>
    <w:qFormat/>
    <w:rsid w:val="00813E8D"/>
    <w:pPr>
      <w:keepNext/>
      <w:ind w:left="540"/>
      <w:jc w:val="right"/>
      <w:outlineLvl w:val="2"/>
    </w:pPr>
    <w:rPr>
      <w:b/>
      <w:bCs/>
    </w:rPr>
  </w:style>
  <w:style w:type="paragraph" w:styleId="Titre4">
    <w:name w:val="heading 4"/>
    <w:basedOn w:val="Normal"/>
    <w:next w:val="Normal"/>
    <w:link w:val="Titre4Car"/>
    <w:uiPriority w:val="99"/>
    <w:qFormat/>
    <w:rsid w:val="00813E8D"/>
    <w:pPr>
      <w:keepNext/>
      <w:outlineLvl w:val="3"/>
    </w:pPr>
    <w:rPr>
      <w:rFonts w:ascii="Arial Narrow" w:eastAsia="Arial Unicode MS" w:hAnsi="Arial Narrow" w:cs="Arial Narrow"/>
      <w:i/>
      <w:iCs/>
      <w:color w:val="FF0000"/>
      <w:sz w:val="20"/>
      <w:szCs w:val="20"/>
    </w:rPr>
  </w:style>
  <w:style w:type="paragraph" w:styleId="Titre5">
    <w:name w:val="heading 5"/>
    <w:basedOn w:val="Normal"/>
    <w:next w:val="Normal"/>
    <w:link w:val="Titre5Car"/>
    <w:uiPriority w:val="99"/>
    <w:qFormat/>
    <w:rsid w:val="00813E8D"/>
    <w:pPr>
      <w:keepNext/>
      <w:jc w:val="both"/>
      <w:outlineLvl w:val="4"/>
    </w:pPr>
    <w:rPr>
      <w:rFonts w:ascii="Arial Narrow" w:hAnsi="Arial Narrow" w:cs="Arial Narrow"/>
      <w:b/>
      <w:bCs/>
      <w:sz w:val="22"/>
      <w:szCs w:val="22"/>
    </w:rPr>
  </w:style>
  <w:style w:type="paragraph" w:styleId="Titre6">
    <w:name w:val="heading 6"/>
    <w:basedOn w:val="Normal"/>
    <w:next w:val="Normal"/>
    <w:link w:val="Titre6Car"/>
    <w:uiPriority w:val="99"/>
    <w:qFormat/>
    <w:rsid w:val="00813E8D"/>
    <w:pPr>
      <w:keepNext/>
      <w:jc w:val="center"/>
      <w:outlineLvl w:val="5"/>
    </w:pPr>
    <w:rPr>
      <w:rFonts w:ascii="Arial Narrow" w:hAnsi="Arial Narrow" w:cs="Arial Narrow"/>
      <w:b/>
      <w:bCs/>
      <w:sz w:val="22"/>
      <w:szCs w:val="22"/>
    </w:rPr>
  </w:style>
  <w:style w:type="paragraph" w:styleId="Titre7">
    <w:name w:val="heading 7"/>
    <w:basedOn w:val="Normal"/>
    <w:next w:val="Normal"/>
    <w:link w:val="Titre7Car"/>
    <w:uiPriority w:val="99"/>
    <w:qFormat/>
    <w:rsid w:val="00813E8D"/>
    <w:pPr>
      <w:spacing w:before="240" w:after="60"/>
      <w:jc w:val="both"/>
      <w:outlineLvl w:val="6"/>
    </w:pPr>
  </w:style>
  <w:style w:type="paragraph" w:styleId="Titre8">
    <w:name w:val="heading 8"/>
    <w:basedOn w:val="Normal"/>
    <w:next w:val="Normal"/>
    <w:link w:val="Titre8Car"/>
    <w:uiPriority w:val="99"/>
    <w:qFormat/>
    <w:rsid w:val="00813E8D"/>
    <w:pPr>
      <w:spacing w:before="240" w:after="60"/>
      <w:jc w:val="both"/>
      <w:outlineLvl w:val="7"/>
    </w:pPr>
    <w:rPr>
      <w:i/>
      <w:iCs/>
    </w:rPr>
  </w:style>
  <w:style w:type="paragraph" w:styleId="Titre9">
    <w:name w:val="heading 9"/>
    <w:basedOn w:val="Normal"/>
    <w:next w:val="Normal"/>
    <w:link w:val="Titre9Car"/>
    <w:uiPriority w:val="99"/>
    <w:qFormat/>
    <w:rsid w:val="00813E8D"/>
    <w:pPr>
      <w:spacing w:before="240" w:after="60"/>
      <w:jc w:val="both"/>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5A5A04"/>
    <w:rPr>
      <w:rFonts w:ascii="Cambria" w:hAnsi="Cambria" w:cs="Times New Roman"/>
      <w:b/>
      <w:bCs/>
      <w:kern w:val="32"/>
      <w:sz w:val="32"/>
      <w:szCs w:val="32"/>
    </w:rPr>
  </w:style>
  <w:style w:type="character" w:customStyle="1" w:styleId="Titre2Car">
    <w:name w:val="Titre 2 Car"/>
    <w:link w:val="Titre2"/>
    <w:uiPriority w:val="99"/>
    <w:semiHidden/>
    <w:locked/>
    <w:rsid w:val="005A5A04"/>
    <w:rPr>
      <w:rFonts w:ascii="Cambria" w:hAnsi="Cambria" w:cs="Times New Roman"/>
      <w:b/>
      <w:bCs/>
      <w:i/>
      <w:iCs/>
      <w:sz w:val="28"/>
      <w:szCs w:val="28"/>
    </w:rPr>
  </w:style>
  <w:style w:type="character" w:customStyle="1" w:styleId="Titre3Car">
    <w:name w:val="Titre 3 Car"/>
    <w:aliases w:val="faux Car"/>
    <w:link w:val="Titre3"/>
    <w:uiPriority w:val="99"/>
    <w:semiHidden/>
    <w:locked/>
    <w:rsid w:val="005A5A04"/>
    <w:rPr>
      <w:rFonts w:ascii="Cambria" w:hAnsi="Cambria" w:cs="Times New Roman"/>
      <w:b/>
      <w:bCs/>
      <w:sz w:val="26"/>
      <w:szCs w:val="26"/>
    </w:rPr>
  </w:style>
  <w:style w:type="character" w:customStyle="1" w:styleId="Titre4Car">
    <w:name w:val="Titre 4 Car"/>
    <w:link w:val="Titre4"/>
    <w:uiPriority w:val="99"/>
    <w:semiHidden/>
    <w:locked/>
    <w:rsid w:val="005A5A04"/>
    <w:rPr>
      <w:rFonts w:cs="Times New Roman"/>
      <w:b/>
      <w:bCs/>
      <w:sz w:val="28"/>
      <w:szCs w:val="28"/>
    </w:rPr>
  </w:style>
  <w:style w:type="character" w:customStyle="1" w:styleId="Titre5Car">
    <w:name w:val="Titre 5 Car"/>
    <w:link w:val="Titre5"/>
    <w:uiPriority w:val="99"/>
    <w:semiHidden/>
    <w:locked/>
    <w:rsid w:val="005A5A04"/>
    <w:rPr>
      <w:rFonts w:cs="Times New Roman"/>
      <w:b/>
      <w:bCs/>
      <w:i/>
      <w:iCs/>
      <w:sz w:val="26"/>
      <w:szCs w:val="26"/>
    </w:rPr>
  </w:style>
  <w:style w:type="character" w:customStyle="1" w:styleId="Titre6Car">
    <w:name w:val="Titre 6 Car"/>
    <w:link w:val="Titre6"/>
    <w:uiPriority w:val="99"/>
    <w:semiHidden/>
    <w:locked/>
    <w:rsid w:val="005A5A04"/>
    <w:rPr>
      <w:rFonts w:cs="Times New Roman"/>
      <w:b/>
      <w:bCs/>
    </w:rPr>
  </w:style>
  <w:style w:type="character" w:customStyle="1" w:styleId="Titre7Car">
    <w:name w:val="Titre 7 Car"/>
    <w:link w:val="Titre7"/>
    <w:uiPriority w:val="99"/>
    <w:semiHidden/>
    <w:locked/>
    <w:rsid w:val="005A5A04"/>
    <w:rPr>
      <w:rFonts w:cs="Times New Roman"/>
      <w:sz w:val="24"/>
      <w:szCs w:val="24"/>
    </w:rPr>
  </w:style>
  <w:style w:type="character" w:customStyle="1" w:styleId="Titre8Car">
    <w:name w:val="Titre 8 Car"/>
    <w:link w:val="Titre8"/>
    <w:uiPriority w:val="99"/>
    <w:semiHidden/>
    <w:locked/>
    <w:rsid w:val="005A5A04"/>
    <w:rPr>
      <w:rFonts w:cs="Times New Roman"/>
      <w:i/>
      <w:iCs/>
      <w:sz w:val="24"/>
      <w:szCs w:val="24"/>
    </w:rPr>
  </w:style>
  <w:style w:type="character" w:customStyle="1" w:styleId="Titre9Car">
    <w:name w:val="Titre 9 Car"/>
    <w:link w:val="Titre9"/>
    <w:uiPriority w:val="99"/>
    <w:semiHidden/>
    <w:locked/>
    <w:rsid w:val="005A5A04"/>
    <w:rPr>
      <w:rFonts w:ascii="Cambria" w:hAnsi="Cambria" w:cs="Times New Roman"/>
    </w:rPr>
  </w:style>
  <w:style w:type="paragraph" w:customStyle="1" w:styleId="Textecourrier">
    <w:name w:val="Textecourrier"/>
    <w:basedOn w:val="Normal"/>
    <w:rsid w:val="00813E8D"/>
    <w:pPr>
      <w:jc w:val="both"/>
    </w:pPr>
    <w:rPr>
      <w:rFonts w:ascii="Arial Narrow" w:eastAsia="Arial Unicode MS" w:hAnsi="Arial Narrow" w:cs="Arial Narrow"/>
      <w:noProof/>
      <w:sz w:val="22"/>
      <w:szCs w:val="22"/>
    </w:rPr>
  </w:style>
  <w:style w:type="paragraph" w:customStyle="1" w:styleId="RAPPORT">
    <w:name w:val="RAPPORT"/>
    <w:basedOn w:val="Normal"/>
    <w:uiPriority w:val="99"/>
    <w:rsid w:val="00813E8D"/>
    <w:pPr>
      <w:ind w:left="-1871"/>
      <w:jc w:val="right"/>
    </w:pPr>
    <w:rPr>
      <w:rFonts w:ascii="Century Gothic" w:hAnsi="Century Gothic" w:cs="Century Gothic"/>
      <w:b/>
      <w:bCs/>
      <w:sz w:val="48"/>
      <w:szCs w:val="48"/>
    </w:rPr>
  </w:style>
  <w:style w:type="paragraph" w:customStyle="1" w:styleId="Numro">
    <w:name w:val="Numéro"/>
    <w:basedOn w:val="Normal"/>
    <w:uiPriority w:val="99"/>
    <w:rsid w:val="00813E8D"/>
    <w:rPr>
      <w:rFonts w:ascii="Century Gothic" w:hAnsi="Century Gothic" w:cs="Century Gothic"/>
      <w:sz w:val="48"/>
      <w:szCs w:val="48"/>
    </w:rPr>
  </w:style>
  <w:style w:type="paragraph" w:customStyle="1" w:styleId="Bureauldu">
    <w:name w:val="Bureaul du"/>
    <w:basedOn w:val="Normal"/>
    <w:uiPriority w:val="99"/>
    <w:rsid w:val="00813E8D"/>
    <w:pPr>
      <w:spacing w:before="120"/>
      <w:ind w:left="-1871"/>
      <w:jc w:val="right"/>
    </w:pPr>
    <w:rPr>
      <w:rFonts w:ascii="Century Gothic" w:hAnsi="Century Gothic" w:cs="Century Gothic"/>
      <w:sz w:val="48"/>
      <w:szCs w:val="48"/>
    </w:rPr>
  </w:style>
  <w:style w:type="paragraph" w:customStyle="1" w:styleId="rubriqueobjet">
    <w:name w:val="rubrique objet"/>
    <w:basedOn w:val="Normal"/>
    <w:uiPriority w:val="99"/>
    <w:rsid w:val="00813E8D"/>
    <w:rPr>
      <w:rFonts w:ascii="Century Gothic" w:hAnsi="Century Gothic" w:cs="Century Gothic"/>
      <w:sz w:val="32"/>
      <w:szCs w:val="32"/>
    </w:rPr>
  </w:style>
  <w:style w:type="paragraph" w:customStyle="1" w:styleId="Vu">
    <w:name w:val="Vu"/>
    <w:basedOn w:val="Normal"/>
    <w:rsid w:val="00813E8D"/>
    <w:rPr>
      <w:rFonts w:ascii="Arial Narrow" w:eastAsia="Arial Unicode MS" w:hAnsi="Arial Narrow" w:cs="Arial Narrow"/>
      <w:i/>
      <w:iCs/>
      <w:noProof/>
      <w:sz w:val="20"/>
      <w:szCs w:val="20"/>
    </w:rPr>
  </w:style>
  <w:style w:type="paragraph" w:styleId="En-tte">
    <w:name w:val="header"/>
    <w:basedOn w:val="Normal"/>
    <w:link w:val="En-tteCar"/>
    <w:uiPriority w:val="99"/>
    <w:rsid w:val="00813E8D"/>
    <w:pPr>
      <w:tabs>
        <w:tab w:val="center" w:pos="4536"/>
        <w:tab w:val="right" w:pos="9072"/>
      </w:tabs>
    </w:pPr>
  </w:style>
  <w:style w:type="character" w:customStyle="1" w:styleId="En-tteCar">
    <w:name w:val="En-tête Car"/>
    <w:link w:val="En-tte"/>
    <w:uiPriority w:val="99"/>
    <w:semiHidden/>
    <w:locked/>
    <w:rsid w:val="005A5A04"/>
    <w:rPr>
      <w:rFonts w:ascii="Times New Roman" w:hAnsi="Times New Roman" w:cs="Times New Roman"/>
      <w:sz w:val="24"/>
      <w:szCs w:val="24"/>
    </w:rPr>
  </w:style>
  <w:style w:type="paragraph" w:customStyle="1" w:styleId="Rapporteur">
    <w:name w:val="Rapporteur"/>
    <w:basedOn w:val="Normal"/>
    <w:uiPriority w:val="99"/>
    <w:rsid w:val="00813E8D"/>
    <w:rPr>
      <w:rFonts w:ascii="Arial Narrow" w:hAnsi="Arial Narrow" w:cs="Arial Narrow"/>
      <w:sz w:val="22"/>
      <w:szCs w:val="22"/>
    </w:rPr>
  </w:style>
  <w:style w:type="paragraph" w:customStyle="1" w:styleId="Bureausecondepage">
    <w:name w:val="Bureau seconde page"/>
    <w:basedOn w:val="Normal"/>
    <w:uiPriority w:val="99"/>
    <w:rsid w:val="00813E8D"/>
    <w:pPr>
      <w:jc w:val="right"/>
    </w:pPr>
    <w:rPr>
      <w:rFonts w:ascii="Century Gothic" w:hAnsi="Century Gothic" w:cs="Century Gothic"/>
      <w:sz w:val="32"/>
      <w:szCs w:val="32"/>
    </w:rPr>
  </w:style>
  <w:style w:type="paragraph" w:customStyle="1" w:styleId="RAPPORTsuite">
    <w:name w:val="RAPPORT (suite)"/>
    <w:basedOn w:val="Normal"/>
    <w:uiPriority w:val="99"/>
    <w:rsid w:val="00813E8D"/>
    <w:pPr>
      <w:jc w:val="right"/>
    </w:pPr>
    <w:rPr>
      <w:rFonts w:ascii="Century Gothic" w:hAnsi="Century Gothic" w:cs="Century Gothic"/>
      <w:b/>
      <w:bCs/>
      <w:sz w:val="32"/>
      <w:szCs w:val="32"/>
    </w:rPr>
  </w:style>
  <w:style w:type="paragraph" w:customStyle="1" w:styleId="EXPOSE">
    <w:name w:val="EXPOSE"/>
    <w:basedOn w:val="Textecourrier"/>
    <w:uiPriority w:val="99"/>
    <w:rsid w:val="00813E8D"/>
    <w:pPr>
      <w:jc w:val="center"/>
    </w:pPr>
    <w:rPr>
      <w:noProof w:val="0"/>
      <w:u w:val="single"/>
    </w:rPr>
  </w:style>
  <w:style w:type="paragraph" w:customStyle="1" w:styleId="AVISDUBUREAU">
    <w:name w:val="AVIS DU BUREAU"/>
    <w:basedOn w:val="Textecourrier"/>
    <w:uiPriority w:val="99"/>
    <w:rsid w:val="00813E8D"/>
    <w:pPr>
      <w:jc w:val="left"/>
    </w:pPr>
    <w:rPr>
      <w:b/>
      <w:bCs/>
      <w:noProof w:val="0"/>
      <w:u w:val="single"/>
    </w:rPr>
  </w:style>
  <w:style w:type="paragraph" w:customStyle="1" w:styleId="Encadrcommissiondu">
    <w:name w:val="Encadré commission du"/>
    <w:basedOn w:val="Normal"/>
    <w:uiPriority w:val="99"/>
    <w:rsid w:val="00813E8D"/>
    <w:pPr>
      <w:pBdr>
        <w:top w:val="single" w:sz="4" w:space="1" w:color="auto"/>
        <w:left w:val="single" w:sz="4" w:space="4" w:color="auto"/>
        <w:bottom w:val="single" w:sz="4" w:space="1" w:color="auto"/>
        <w:right w:val="single" w:sz="4" w:space="4" w:color="auto"/>
      </w:pBdr>
    </w:pPr>
    <w:rPr>
      <w:rFonts w:ascii="Century Gothic" w:eastAsia="Arial Unicode MS" w:hAnsi="Century Gothic" w:cs="Century Gothic"/>
      <w:sz w:val="22"/>
      <w:szCs w:val="22"/>
    </w:rPr>
  </w:style>
  <w:style w:type="paragraph" w:customStyle="1" w:styleId="InitialesduRdacteur">
    <w:name w:val="Initiales du Rédacteur"/>
    <w:basedOn w:val="Rapporteur"/>
    <w:rsid w:val="00813E8D"/>
  </w:style>
  <w:style w:type="paragraph" w:styleId="Pieddepage">
    <w:name w:val="footer"/>
    <w:basedOn w:val="Normal"/>
    <w:link w:val="PieddepageCar"/>
    <w:uiPriority w:val="99"/>
    <w:rsid w:val="00813E8D"/>
    <w:pPr>
      <w:tabs>
        <w:tab w:val="center" w:pos="4536"/>
        <w:tab w:val="right" w:pos="9072"/>
      </w:tabs>
    </w:pPr>
  </w:style>
  <w:style w:type="character" w:customStyle="1" w:styleId="PieddepageCar">
    <w:name w:val="Pied de page Car"/>
    <w:link w:val="Pieddepage"/>
    <w:uiPriority w:val="99"/>
    <w:semiHidden/>
    <w:locked/>
    <w:rsid w:val="005A5A04"/>
    <w:rPr>
      <w:rFonts w:ascii="Times New Roman" w:hAnsi="Times New Roman" w:cs="Times New Roman"/>
      <w:sz w:val="24"/>
      <w:szCs w:val="24"/>
    </w:rPr>
  </w:style>
  <w:style w:type="character" w:styleId="Numrodepage">
    <w:name w:val="page number"/>
    <w:uiPriority w:val="99"/>
    <w:rsid w:val="00813E8D"/>
    <w:rPr>
      <w:rFonts w:ascii="Times New Roman" w:hAnsi="Times New Roman" w:cs="Times New Roman"/>
    </w:rPr>
  </w:style>
  <w:style w:type="paragraph" w:customStyle="1" w:styleId="NomDirection">
    <w:name w:val="Nom Direction"/>
    <w:basedOn w:val="Normal"/>
    <w:uiPriority w:val="99"/>
    <w:rsid w:val="00813E8D"/>
    <w:pPr>
      <w:tabs>
        <w:tab w:val="left" w:pos="6300"/>
      </w:tabs>
    </w:pPr>
    <w:rPr>
      <w:rFonts w:ascii="Century Gothic" w:hAnsi="Century Gothic" w:cs="Century Gothic"/>
      <w:smallCaps/>
      <w:sz w:val="20"/>
      <w:szCs w:val="20"/>
    </w:rPr>
  </w:style>
  <w:style w:type="paragraph" w:styleId="Retraitcorpsdetexte2">
    <w:name w:val="Body Text Indent 2"/>
    <w:basedOn w:val="Normal"/>
    <w:link w:val="Retraitcorpsdetexte2Car"/>
    <w:uiPriority w:val="99"/>
    <w:rsid w:val="00813E8D"/>
    <w:pPr>
      <w:ind w:left="540"/>
    </w:pPr>
    <w:rPr>
      <w:rFonts w:ascii="Arial" w:hAnsi="Arial" w:cs="Arial"/>
      <w:sz w:val="20"/>
      <w:szCs w:val="20"/>
    </w:rPr>
  </w:style>
  <w:style w:type="character" w:customStyle="1" w:styleId="Retraitcorpsdetexte2Car">
    <w:name w:val="Retrait corps de texte 2 Car"/>
    <w:link w:val="Retraitcorpsdetexte2"/>
    <w:uiPriority w:val="99"/>
    <w:semiHidden/>
    <w:locked/>
    <w:rsid w:val="005A5A04"/>
    <w:rPr>
      <w:rFonts w:ascii="Times New Roman" w:hAnsi="Times New Roman" w:cs="Times New Roman"/>
      <w:sz w:val="24"/>
      <w:szCs w:val="24"/>
    </w:rPr>
  </w:style>
  <w:style w:type="paragraph" w:styleId="Corpsdetexte2">
    <w:name w:val="Body Text 2"/>
    <w:basedOn w:val="Normal"/>
    <w:link w:val="Corpsdetexte2Car"/>
    <w:uiPriority w:val="99"/>
    <w:rsid w:val="00813E8D"/>
    <w:pPr>
      <w:jc w:val="both"/>
    </w:pPr>
    <w:rPr>
      <w:lang w:val="fr-BE" w:eastAsia="en-GB"/>
    </w:rPr>
  </w:style>
  <w:style w:type="character" w:customStyle="1" w:styleId="Corpsdetexte2Car">
    <w:name w:val="Corps de texte 2 Car"/>
    <w:link w:val="Corpsdetexte2"/>
    <w:uiPriority w:val="99"/>
    <w:semiHidden/>
    <w:locked/>
    <w:rsid w:val="005A5A04"/>
    <w:rPr>
      <w:rFonts w:ascii="Times New Roman" w:hAnsi="Times New Roman" w:cs="Times New Roman"/>
      <w:sz w:val="24"/>
      <w:szCs w:val="24"/>
    </w:rPr>
  </w:style>
  <w:style w:type="paragraph" w:customStyle="1" w:styleId="BlockText1">
    <w:name w:val="Block Text1"/>
    <w:basedOn w:val="Normal"/>
    <w:uiPriority w:val="99"/>
    <w:rsid w:val="00813E8D"/>
    <w:pPr>
      <w:pBdr>
        <w:top w:val="double" w:sz="6" w:space="6" w:color="auto" w:shadow="1"/>
        <w:left w:val="double" w:sz="6" w:space="6" w:color="auto" w:shadow="1"/>
        <w:bottom w:val="double" w:sz="6" w:space="6" w:color="auto" w:shadow="1"/>
        <w:right w:val="double" w:sz="6" w:space="6" w:color="auto" w:shadow="1"/>
      </w:pBdr>
      <w:spacing w:line="520" w:lineRule="exact"/>
      <w:ind w:left="851" w:right="709"/>
      <w:jc w:val="center"/>
    </w:pPr>
    <w:rPr>
      <w:rFonts w:ascii="Times" w:hAnsi="Times" w:cs="Times"/>
      <w:b/>
      <w:bCs/>
      <w:sz w:val="32"/>
      <w:szCs w:val="32"/>
    </w:rPr>
  </w:style>
  <w:style w:type="character" w:styleId="lev">
    <w:name w:val="Strong"/>
    <w:uiPriority w:val="99"/>
    <w:qFormat/>
    <w:rsid w:val="00813E8D"/>
    <w:rPr>
      <w:rFonts w:cs="Times New Roman"/>
      <w:b/>
      <w:bCs/>
    </w:rPr>
  </w:style>
  <w:style w:type="paragraph" w:styleId="Textedebulles">
    <w:name w:val="Balloon Text"/>
    <w:basedOn w:val="Normal"/>
    <w:link w:val="TextedebullesCar"/>
    <w:uiPriority w:val="99"/>
    <w:rsid w:val="00813E8D"/>
    <w:rPr>
      <w:rFonts w:ascii="Tahoma" w:hAnsi="Tahoma" w:cs="Tahoma"/>
      <w:sz w:val="16"/>
      <w:szCs w:val="16"/>
    </w:rPr>
  </w:style>
  <w:style w:type="character" w:customStyle="1" w:styleId="TextedebullesCar">
    <w:name w:val="Texte de bulles Car"/>
    <w:link w:val="Textedebulles"/>
    <w:uiPriority w:val="99"/>
    <w:semiHidden/>
    <w:locked/>
    <w:rsid w:val="005A5A04"/>
    <w:rPr>
      <w:rFonts w:ascii="Times New Roman" w:hAnsi="Times New Roman" w:cs="Times New Roman"/>
      <w:sz w:val="2"/>
    </w:rPr>
  </w:style>
  <w:style w:type="paragraph" w:styleId="Retraitcorpsdetexte">
    <w:name w:val="Body Text Indent"/>
    <w:basedOn w:val="Normal"/>
    <w:link w:val="RetraitcorpsdetexteCar"/>
    <w:uiPriority w:val="99"/>
    <w:rsid w:val="00813E8D"/>
    <w:pPr>
      <w:spacing w:after="120"/>
      <w:ind w:left="283"/>
    </w:pPr>
  </w:style>
  <w:style w:type="character" w:customStyle="1" w:styleId="RetraitcorpsdetexteCar">
    <w:name w:val="Retrait corps de texte Car"/>
    <w:link w:val="Retraitcorpsdetexte"/>
    <w:uiPriority w:val="99"/>
    <w:semiHidden/>
    <w:locked/>
    <w:rsid w:val="005A5A04"/>
    <w:rPr>
      <w:rFonts w:ascii="Times New Roman" w:hAnsi="Times New Roman" w:cs="Times New Roman"/>
      <w:sz w:val="24"/>
      <w:szCs w:val="24"/>
    </w:rPr>
  </w:style>
  <w:style w:type="paragraph" w:styleId="Paragraphedeliste">
    <w:name w:val="List Paragraph"/>
    <w:basedOn w:val="Normal"/>
    <w:uiPriority w:val="34"/>
    <w:qFormat/>
    <w:rsid w:val="00D70889"/>
    <w:pPr>
      <w:ind w:left="720"/>
      <w:contextualSpacing/>
    </w:pPr>
  </w:style>
  <w:style w:type="character" w:styleId="Marquedecommentaire">
    <w:name w:val="annotation reference"/>
    <w:uiPriority w:val="99"/>
    <w:semiHidden/>
    <w:unhideWhenUsed/>
    <w:locked/>
    <w:rsid w:val="00EC2655"/>
    <w:rPr>
      <w:sz w:val="16"/>
      <w:szCs w:val="16"/>
    </w:rPr>
  </w:style>
  <w:style w:type="paragraph" w:styleId="Commentaire">
    <w:name w:val="annotation text"/>
    <w:basedOn w:val="Normal"/>
    <w:link w:val="CommentaireCar"/>
    <w:uiPriority w:val="99"/>
    <w:unhideWhenUsed/>
    <w:locked/>
    <w:rsid w:val="00EC2655"/>
    <w:rPr>
      <w:sz w:val="20"/>
      <w:szCs w:val="20"/>
    </w:rPr>
  </w:style>
  <w:style w:type="character" w:customStyle="1" w:styleId="CommentaireCar">
    <w:name w:val="Commentaire Car"/>
    <w:link w:val="Commentaire"/>
    <w:uiPriority w:val="99"/>
    <w:rsid w:val="00EC2655"/>
    <w:rPr>
      <w:rFonts w:ascii="Times New Roman" w:hAnsi="Times New Roman"/>
    </w:rPr>
  </w:style>
  <w:style w:type="paragraph" w:styleId="Notedebasdepage">
    <w:name w:val="footnote text"/>
    <w:basedOn w:val="Normal"/>
    <w:link w:val="NotedebasdepageCar"/>
    <w:semiHidden/>
    <w:locked/>
    <w:rsid w:val="0022422A"/>
    <w:pPr>
      <w:jc w:val="both"/>
    </w:pPr>
    <w:rPr>
      <w:rFonts w:ascii="Arial Narrow" w:hAnsi="Arial Narrow"/>
      <w:sz w:val="20"/>
      <w:szCs w:val="20"/>
    </w:rPr>
  </w:style>
  <w:style w:type="character" w:customStyle="1" w:styleId="NotedebasdepageCar">
    <w:name w:val="Note de bas de page Car"/>
    <w:link w:val="Notedebasdepage"/>
    <w:semiHidden/>
    <w:rsid w:val="0022422A"/>
    <w:rPr>
      <w:rFonts w:ascii="Arial Narrow" w:hAnsi="Arial Narrow"/>
    </w:rPr>
  </w:style>
  <w:style w:type="character" w:styleId="Appelnotedebasdep">
    <w:name w:val="footnote reference"/>
    <w:semiHidden/>
    <w:locked/>
    <w:rsid w:val="0022422A"/>
    <w:rPr>
      <w:vertAlign w:val="superscript"/>
    </w:rPr>
  </w:style>
  <w:style w:type="paragraph" w:customStyle="1" w:styleId="Contenudetableau">
    <w:name w:val="Contenu de tableau"/>
    <w:basedOn w:val="Corpsdetexte"/>
    <w:uiPriority w:val="99"/>
    <w:rsid w:val="00231871"/>
    <w:pPr>
      <w:suppressLineNumbers/>
      <w:suppressAutoHyphens/>
      <w:jc w:val="both"/>
    </w:pPr>
    <w:rPr>
      <w:lang w:eastAsia="ar-SA"/>
    </w:rPr>
  </w:style>
  <w:style w:type="paragraph" w:styleId="Corpsdetexte">
    <w:name w:val="Body Text"/>
    <w:basedOn w:val="Normal"/>
    <w:link w:val="CorpsdetexteCar"/>
    <w:uiPriority w:val="99"/>
    <w:semiHidden/>
    <w:unhideWhenUsed/>
    <w:locked/>
    <w:rsid w:val="00231871"/>
    <w:pPr>
      <w:spacing w:after="120"/>
    </w:pPr>
  </w:style>
  <w:style w:type="character" w:customStyle="1" w:styleId="CorpsdetexteCar">
    <w:name w:val="Corps de texte Car"/>
    <w:link w:val="Corpsdetexte"/>
    <w:uiPriority w:val="99"/>
    <w:semiHidden/>
    <w:rsid w:val="00231871"/>
    <w:rPr>
      <w:rFonts w:ascii="Times New Roman" w:hAnsi="Times New Roman"/>
      <w:sz w:val="24"/>
      <w:szCs w:val="24"/>
    </w:rPr>
  </w:style>
  <w:style w:type="paragraph" w:styleId="Objetducommentaire">
    <w:name w:val="annotation subject"/>
    <w:basedOn w:val="Commentaire"/>
    <w:next w:val="Commentaire"/>
    <w:link w:val="ObjetducommentaireCar"/>
    <w:uiPriority w:val="99"/>
    <w:semiHidden/>
    <w:unhideWhenUsed/>
    <w:locked/>
    <w:rsid w:val="00E359F0"/>
    <w:rPr>
      <w:b/>
      <w:bCs/>
    </w:rPr>
  </w:style>
  <w:style w:type="character" w:customStyle="1" w:styleId="ObjetducommentaireCar">
    <w:name w:val="Objet du commentaire Car"/>
    <w:link w:val="Objetducommentaire"/>
    <w:uiPriority w:val="99"/>
    <w:semiHidden/>
    <w:rsid w:val="00E359F0"/>
    <w:rPr>
      <w:rFonts w:ascii="Times New Roman" w:hAnsi="Times New Roman"/>
      <w:b/>
      <w:bCs/>
    </w:rPr>
  </w:style>
  <w:style w:type="paragraph" w:styleId="Titre">
    <w:name w:val="Title"/>
    <w:basedOn w:val="Normal"/>
    <w:next w:val="Normal"/>
    <w:link w:val="TitreCar"/>
    <w:uiPriority w:val="10"/>
    <w:qFormat/>
    <w:locked/>
    <w:rsid w:val="00A8377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83772"/>
    <w:rPr>
      <w:rFonts w:asciiTheme="majorHAnsi" w:eastAsiaTheme="majorEastAsia" w:hAnsiTheme="majorHAnsi" w:cstheme="majorBidi"/>
      <w:color w:val="17365D" w:themeColor="text2" w:themeShade="BF"/>
      <w:spacing w:val="5"/>
      <w:kern w:val="28"/>
      <w:sz w:val="52"/>
      <w:szCs w:val="52"/>
    </w:rPr>
  </w:style>
  <w:style w:type="paragraph" w:customStyle="1" w:styleId="RETRAIT1">
    <w:name w:val="RETRAIT 1"/>
    <w:basedOn w:val="Normal"/>
    <w:rsid w:val="00B26554"/>
    <w:pPr>
      <w:numPr>
        <w:numId w:val="3"/>
      </w:numPr>
      <w:spacing w:after="120"/>
      <w:jc w:val="both"/>
    </w:pPr>
    <w:rPr>
      <w:rFonts w:ascii="Tahoma" w:hAnsi="Tahoma" w:cs="Tahoma"/>
      <w:sz w:val="20"/>
      <w:szCs w:val="20"/>
    </w:rPr>
  </w:style>
  <w:style w:type="paragraph" w:customStyle="1" w:styleId="Default">
    <w:name w:val="Default"/>
    <w:rsid w:val="003F1B4E"/>
    <w:pPr>
      <w:autoSpaceDE w:val="0"/>
      <w:autoSpaceDN w:val="0"/>
      <w:adjustRightInd w:val="0"/>
    </w:pPr>
    <w:rPr>
      <w:rFonts w:ascii="Arial" w:eastAsiaTheme="minorHAnsi" w:hAnsi="Arial" w:cs="Arial"/>
      <w:color w:val="000000"/>
      <w:sz w:val="24"/>
      <w:szCs w:val="24"/>
      <w:lang w:eastAsia="en-US"/>
    </w:rPr>
  </w:style>
  <w:style w:type="table" w:styleId="Grilledutableau">
    <w:name w:val="Table Grid"/>
    <w:basedOn w:val="TableauNormal"/>
    <w:uiPriority w:val="59"/>
    <w:locked/>
    <w:rsid w:val="003F1B4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2">
    <w:name w:val="article -2"/>
    <w:rsid w:val="00E71F3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256488">
      <w:bodyDiv w:val="1"/>
      <w:marLeft w:val="0"/>
      <w:marRight w:val="0"/>
      <w:marTop w:val="0"/>
      <w:marBottom w:val="0"/>
      <w:divBdr>
        <w:top w:val="none" w:sz="0" w:space="0" w:color="auto"/>
        <w:left w:val="none" w:sz="0" w:space="0" w:color="auto"/>
        <w:bottom w:val="none" w:sz="0" w:space="0" w:color="auto"/>
        <w:right w:val="none" w:sz="0" w:space="0" w:color="auto"/>
      </w:divBdr>
    </w:div>
    <w:div w:id="819469512">
      <w:bodyDiv w:val="1"/>
      <w:marLeft w:val="0"/>
      <w:marRight w:val="0"/>
      <w:marTop w:val="0"/>
      <w:marBottom w:val="0"/>
      <w:divBdr>
        <w:top w:val="none" w:sz="0" w:space="0" w:color="auto"/>
        <w:left w:val="none" w:sz="0" w:space="0" w:color="auto"/>
        <w:bottom w:val="none" w:sz="0" w:space="0" w:color="auto"/>
        <w:right w:val="none" w:sz="0" w:space="0" w:color="auto"/>
      </w:divBdr>
    </w:div>
    <w:div w:id="1060246510">
      <w:bodyDiv w:val="1"/>
      <w:marLeft w:val="0"/>
      <w:marRight w:val="0"/>
      <w:marTop w:val="0"/>
      <w:marBottom w:val="0"/>
      <w:divBdr>
        <w:top w:val="none" w:sz="0" w:space="0" w:color="auto"/>
        <w:left w:val="none" w:sz="0" w:space="0" w:color="auto"/>
        <w:bottom w:val="none" w:sz="0" w:space="0" w:color="auto"/>
        <w:right w:val="none" w:sz="0" w:space="0" w:color="auto"/>
      </w:divBdr>
    </w:div>
    <w:div w:id="1134837246">
      <w:bodyDiv w:val="1"/>
      <w:marLeft w:val="0"/>
      <w:marRight w:val="0"/>
      <w:marTop w:val="0"/>
      <w:marBottom w:val="0"/>
      <w:divBdr>
        <w:top w:val="none" w:sz="0" w:space="0" w:color="auto"/>
        <w:left w:val="none" w:sz="0" w:space="0" w:color="auto"/>
        <w:bottom w:val="none" w:sz="0" w:space="0" w:color="auto"/>
        <w:right w:val="none" w:sz="0" w:space="0" w:color="auto"/>
      </w:divBdr>
    </w:div>
    <w:div w:id="1260912821">
      <w:bodyDiv w:val="1"/>
      <w:marLeft w:val="0"/>
      <w:marRight w:val="0"/>
      <w:marTop w:val="0"/>
      <w:marBottom w:val="0"/>
      <w:divBdr>
        <w:top w:val="none" w:sz="0" w:space="0" w:color="auto"/>
        <w:left w:val="none" w:sz="0" w:space="0" w:color="auto"/>
        <w:bottom w:val="none" w:sz="0" w:space="0" w:color="auto"/>
        <w:right w:val="none" w:sz="0" w:space="0" w:color="auto"/>
      </w:divBdr>
    </w:div>
    <w:div w:id="1354652575">
      <w:bodyDiv w:val="1"/>
      <w:marLeft w:val="0"/>
      <w:marRight w:val="0"/>
      <w:marTop w:val="0"/>
      <w:marBottom w:val="0"/>
      <w:divBdr>
        <w:top w:val="none" w:sz="0" w:space="0" w:color="auto"/>
        <w:left w:val="none" w:sz="0" w:space="0" w:color="auto"/>
        <w:bottom w:val="none" w:sz="0" w:space="0" w:color="auto"/>
        <w:right w:val="none" w:sz="0" w:space="0" w:color="auto"/>
      </w:divBdr>
    </w:div>
    <w:div w:id="1498840235">
      <w:bodyDiv w:val="1"/>
      <w:marLeft w:val="0"/>
      <w:marRight w:val="0"/>
      <w:marTop w:val="0"/>
      <w:marBottom w:val="0"/>
      <w:divBdr>
        <w:top w:val="none" w:sz="0" w:space="0" w:color="auto"/>
        <w:left w:val="none" w:sz="0" w:space="0" w:color="auto"/>
        <w:bottom w:val="none" w:sz="0" w:space="0" w:color="auto"/>
        <w:right w:val="none" w:sz="0" w:space="0" w:color="auto"/>
      </w:divBdr>
    </w:div>
    <w:div w:id="1713847265">
      <w:bodyDiv w:val="1"/>
      <w:marLeft w:val="0"/>
      <w:marRight w:val="0"/>
      <w:marTop w:val="0"/>
      <w:marBottom w:val="0"/>
      <w:divBdr>
        <w:top w:val="none" w:sz="0" w:space="0" w:color="auto"/>
        <w:left w:val="none" w:sz="0" w:space="0" w:color="auto"/>
        <w:bottom w:val="none" w:sz="0" w:space="0" w:color="auto"/>
        <w:right w:val="none" w:sz="0" w:space="0" w:color="auto"/>
      </w:divBdr>
    </w:div>
    <w:div w:id="1838691343">
      <w:bodyDiv w:val="1"/>
      <w:marLeft w:val="0"/>
      <w:marRight w:val="0"/>
      <w:marTop w:val="0"/>
      <w:marBottom w:val="0"/>
      <w:divBdr>
        <w:top w:val="none" w:sz="0" w:space="0" w:color="auto"/>
        <w:left w:val="none" w:sz="0" w:space="0" w:color="auto"/>
        <w:bottom w:val="none" w:sz="0" w:space="0" w:color="auto"/>
        <w:right w:val="none" w:sz="0" w:space="0" w:color="auto"/>
      </w:divBdr>
    </w:div>
    <w:div w:id="1917939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DDEBB-0E41-4DCB-B5D8-ADFAA2A79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4</Pages>
  <Words>1769</Words>
  <Characters>9730</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N°</vt:lpstr>
    </vt:vector>
  </TitlesOfParts>
  <Company>RENNES METROPOLE</Company>
  <LinksUpToDate>false</LinksUpToDate>
  <CharactersWithSpaces>11477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Richard-L</dc:creator>
  <cp:lastModifiedBy>Baude Claire</cp:lastModifiedBy>
  <cp:revision>35</cp:revision>
  <cp:lastPrinted>2021-12-21T11:19:00Z</cp:lastPrinted>
  <dcterms:created xsi:type="dcterms:W3CDTF">2020-12-16T13:21:00Z</dcterms:created>
  <dcterms:modified xsi:type="dcterms:W3CDTF">2021-12-21T11:19:00Z</dcterms:modified>
</cp:coreProperties>
</file>