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F5BA4" w:rsidRDefault="00054760">
      <w:pPr>
        <w:pStyle w:val="Numro"/>
      </w:pPr>
      <w:r>
        <w:rPr>
          <w:noProof/>
          <w:sz w:val="20"/>
        </w:rPr>
        <mc:AlternateContent>
          <mc:Choice Requires="wps">
            <w:drawing>
              <wp:anchor distT="0" distB="0" distL="114300" distR="114300" simplePos="0" relativeHeight="251657216" behindDoc="0" locked="0" layoutInCell="1" allowOverlap="1" wp14:anchorId="5E6B86D7" wp14:editId="5E20D260">
                <wp:simplePos x="0" y="0"/>
                <wp:positionH relativeFrom="column">
                  <wp:posOffset>-118110</wp:posOffset>
                </wp:positionH>
                <wp:positionV relativeFrom="paragraph">
                  <wp:posOffset>-542925</wp:posOffset>
                </wp:positionV>
                <wp:extent cx="1529715" cy="4191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7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4C1A" w:rsidRDefault="008E5801">
                            <w:pPr>
                              <w:pStyle w:val="InitialesduRdacteur"/>
                              <w:rPr>
                                <w:lang w:val="de-DE"/>
                              </w:rPr>
                            </w:pPr>
                            <w:r>
                              <w:rPr>
                                <w:lang w:val="de-DE"/>
                              </w:rPr>
                              <w:t>PSDA/DEEI/</w:t>
                            </w:r>
                            <w:r w:rsidR="001E4C1A" w:rsidRPr="00C17E81">
                              <w:rPr>
                                <w:lang w:val="de-DE"/>
                              </w:rPr>
                              <w:t>SEIF</w:t>
                            </w:r>
                            <w:r w:rsidR="001E4C1A">
                              <w:rPr>
                                <w:lang w:val="de-DE"/>
                              </w:rPr>
                              <w:t>/</w:t>
                            </w:r>
                            <w:r w:rsidR="003A64B0">
                              <w:rPr>
                                <w:lang w:val="de-DE"/>
                              </w:rPr>
                              <w:t>TR</w:t>
                            </w:r>
                            <w:r w:rsidR="0046294A">
                              <w:rPr>
                                <w:lang w:val="de-DE"/>
                              </w:rPr>
                              <w:t>/</w:t>
                            </w:r>
                            <w:r w:rsidR="001E4C1A">
                              <w:rPr>
                                <w:lang w:val="de-DE"/>
                              </w:rPr>
                              <w:t>CS</w:t>
                            </w:r>
                          </w:p>
                          <w:p w:rsidR="00E80B39" w:rsidRDefault="00E80B39" w:rsidP="00E80B39">
                            <w:pPr>
                              <w:pStyle w:val="Rapporteur"/>
                            </w:pPr>
                            <w:r>
                              <w:t xml:space="preserve">Rapporteur : </w:t>
                            </w:r>
                            <w:r w:rsidR="00E27F5D" w:rsidRPr="00E27F5D">
                              <w:t xml:space="preserve">M. </w:t>
                            </w:r>
                            <w:r w:rsidR="00E552D0">
                              <w:t>Salmon</w:t>
                            </w:r>
                          </w:p>
                          <w:p w:rsidR="00E80B39" w:rsidRDefault="00E80B39">
                            <w:pPr>
                              <w:pStyle w:val="InitialesduRdacteur"/>
                              <w:rPr>
                                <w:lang w:val="de-DE"/>
                              </w:rPr>
                            </w:pPr>
                          </w:p>
                          <w:p w:rsidR="00E80B39" w:rsidRDefault="00E80B39">
                            <w:pPr>
                              <w:pStyle w:val="InitialesduRdacteur"/>
                              <w:rPr>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3pt;margin-top:-42.75pt;width:120.4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" stroked="f">
                <v:textbox inset=",,0">
                  <w:txbxContent>
                    <w:p w:rsidR="001E4C1A" w:rsidRDefault="008E5801">
                      <w:pPr>
                        <w:pStyle w:val="InitialesduRdacteur"/>
                        <w:rPr>
                          <w:lang w:val="de-DE"/>
                        </w:rPr>
                      </w:pPr>
                      <w:r>
                        <w:rPr>
                          <w:lang w:val="de-DE"/>
                        </w:rPr>
                        <w:t>PSDA/DEEI/</w:t>
                      </w:r>
                      <w:r w:rsidR="001E4C1A" w:rsidRPr="00C17E81">
                        <w:rPr>
                          <w:lang w:val="de-DE"/>
                        </w:rPr>
                        <w:t>SEIF</w:t>
                      </w:r>
                      <w:r w:rsidR="001E4C1A">
                        <w:rPr>
                          <w:lang w:val="de-DE"/>
                        </w:rPr>
                        <w:t>/</w:t>
                      </w:r>
                      <w:r w:rsidR="003A64B0">
                        <w:rPr>
                          <w:lang w:val="de-DE"/>
                        </w:rPr>
                        <w:t>TR</w:t>
                      </w:r>
                      <w:r w:rsidR="0046294A">
                        <w:rPr>
                          <w:lang w:val="de-DE"/>
                        </w:rPr>
                        <w:t>/</w:t>
                      </w:r>
                      <w:r w:rsidR="001E4C1A">
                        <w:rPr>
                          <w:lang w:val="de-DE"/>
                        </w:rPr>
                        <w:t>CS</w:t>
                      </w:r>
                    </w:p>
                    <w:p w:rsidR="00E80B39" w:rsidRDefault="00E80B39" w:rsidP="00E80B39">
                      <w:pPr>
                        <w:pStyle w:val="Rapporteur"/>
                      </w:pPr>
                      <w:r>
                        <w:t xml:space="preserve">Rapporteur : </w:t>
                      </w:r>
                      <w:r w:rsidR="00E27F5D" w:rsidRPr="00E27F5D">
                        <w:t xml:space="preserve">M. </w:t>
                      </w:r>
                      <w:r w:rsidR="00E552D0">
                        <w:t>Salmon</w:t>
                      </w:r>
                    </w:p>
                    <w:p w:rsidR="00E80B39" w:rsidRDefault="00E80B39">
                      <w:pPr>
                        <w:pStyle w:val="InitialesduRdacteur"/>
                        <w:rPr>
                          <w:lang w:val="de-DE"/>
                        </w:rPr>
                      </w:pPr>
                    </w:p>
                    <w:p w:rsidR="00E80B39" w:rsidRDefault="00E80B39">
                      <w:pPr>
                        <w:pStyle w:val="InitialesduRdacteur"/>
                        <w:rPr>
                          <w:lang w:val="de-DE"/>
                        </w:rPr>
                      </w:pPr>
                    </w:p>
                  </w:txbxContent>
                </v:textbox>
              </v:shape>
            </w:pict>
          </mc:Fallback>
        </mc:AlternateContent>
      </w:r>
      <w:r w:rsidR="00FF5BA4">
        <w:t xml:space="preserve">N° </w:t>
      </w:r>
      <w:r w:rsidR="00D76A49">
        <w:t>C 21.043</w:t>
      </w:r>
    </w:p>
    <w:p w:rsidR="00C17339" w:rsidRPr="00C17339" w:rsidRDefault="00C17339" w:rsidP="00C17339">
      <w:pPr>
        <w:pStyle w:val="rubriqueobjet"/>
        <w:jc w:val="both"/>
      </w:pPr>
      <w:r w:rsidRPr="00C17339">
        <w:t xml:space="preserve">Développement économique – Insertion </w:t>
      </w:r>
      <w:r w:rsidR="00F834CE">
        <w:t>–</w:t>
      </w:r>
      <w:r w:rsidRPr="00C17339">
        <w:t xml:space="preserve"> Emploi – </w:t>
      </w:r>
      <w:r w:rsidR="00DA4615">
        <w:t>R</w:t>
      </w:r>
      <w:r w:rsidR="00590C36">
        <w:t>ESO</w:t>
      </w:r>
      <w:r w:rsidR="00DA4615">
        <w:t xml:space="preserve"> Solidaire</w:t>
      </w:r>
      <w:r w:rsidRPr="00C17339">
        <w:t xml:space="preserve"> </w:t>
      </w:r>
      <w:r w:rsidR="00F834CE">
        <w:t>–</w:t>
      </w:r>
      <w:r w:rsidRPr="00C17339">
        <w:t xml:space="preserve"> Subvention –</w:t>
      </w:r>
      <w:r w:rsidR="00E656E0">
        <w:t xml:space="preserve"> </w:t>
      </w:r>
      <w:r w:rsidRPr="00C17339">
        <w:t xml:space="preserve">Convention annuelle </w:t>
      </w:r>
      <w:r w:rsidR="008603E4">
        <w:t xml:space="preserve">d'objectifs et de moyens </w:t>
      </w:r>
      <w:r w:rsidRPr="00C17339">
        <w:t>202</w:t>
      </w:r>
      <w:r w:rsidR="008603E4">
        <w:t>1</w:t>
      </w:r>
    </w:p>
    <w:p w:rsidR="00C17339" w:rsidRDefault="00C17339" w:rsidP="005E4856">
      <w:pPr>
        <w:pStyle w:val="rubriqueobjet"/>
        <w:jc w:val="both"/>
        <w:rPr>
          <w:rFonts w:ascii="Arial Narrow" w:hAnsi="Arial Narrow"/>
          <w:sz w:val="22"/>
          <w:szCs w:val="22"/>
        </w:rPr>
      </w:pPr>
    </w:p>
    <w:p w:rsidR="001E78D6" w:rsidRPr="001E78D6" w:rsidRDefault="001E78D6" w:rsidP="001E78D6">
      <w:pPr>
        <w:ind w:right="48"/>
        <w:jc w:val="center"/>
        <w:rPr>
          <w:rFonts w:ascii="Arial Narrow" w:hAnsi="Arial Narrow"/>
          <w:sz w:val="18"/>
          <w:szCs w:val="18"/>
          <w:u w:val="single"/>
        </w:rPr>
      </w:pPr>
      <w:r w:rsidRPr="001E78D6">
        <w:rPr>
          <w:rFonts w:ascii="Arial Narrow" w:hAnsi="Arial Narrow"/>
          <w:sz w:val="18"/>
          <w:szCs w:val="18"/>
          <w:u w:val="single"/>
        </w:rPr>
        <w:t>EXTRAIT DU REGISTRE DES DELIBERATIONS</w:t>
      </w:r>
    </w:p>
    <w:p w:rsidR="001E78D6" w:rsidRPr="001E78D6" w:rsidRDefault="001E78D6" w:rsidP="001E78D6">
      <w:pPr>
        <w:ind w:right="-94"/>
        <w:jc w:val="both"/>
        <w:rPr>
          <w:rFonts w:ascii="Arial Narrow" w:hAnsi="Arial Narrow"/>
          <w:sz w:val="18"/>
          <w:szCs w:val="18"/>
        </w:rPr>
      </w:pPr>
    </w:p>
    <w:p w:rsidR="001E78D6" w:rsidRPr="001E78D6" w:rsidRDefault="001E78D6" w:rsidP="001E78D6">
      <w:pPr>
        <w:ind w:right="48"/>
        <w:jc w:val="both"/>
        <w:rPr>
          <w:rFonts w:ascii="Arial Narrow" w:hAnsi="Arial Narrow"/>
          <w:sz w:val="18"/>
          <w:szCs w:val="18"/>
        </w:rPr>
      </w:pPr>
      <w:r w:rsidRPr="001E78D6">
        <w:rPr>
          <w:rFonts w:ascii="Arial Narrow" w:hAnsi="Arial Narrow"/>
          <w:sz w:val="18"/>
          <w:szCs w:val="18"/>
        </w:rPr>
        <w:t>La séance est ouverte à 18h36.</w:t>
      </w:r>
    </w:p>
    <w:p w:rsidR="001E78D6" w:rsidRPr="001E78D6" w:rsidRDefault="001E78D6" w:rsidP="001E78D6">
      <w:pPr>
        <w:ind w:right="-94"/>
        <w:jc w:val="both"/>
        <w:rPr>
          <w:rFonts w:ascii="Arial Narrow" w:hAnsi="Arial Narrow"/>
          <w:sz w:val="18"/>
          <w:szCs w:val="18"/>
        </w:rPr>
      </w:pPr>
    </w:p>
    <w:p w:rsidR="001E78D6" w:rsidRPr="001E78D6" w:rsidRDefault="001E78D6" w:rsidP="001E78D6">
      <w:pPr>
        <w:ind w:right="-94"/>
        <w:jc w:val="both"/>
        <w:rPr>
          <w:rFonts w:ascii="Arial Narrow" w:hAnsi="Arial Narrow"/>
          <w:sz w:val="18"/>
          <w:szCs w:val="18"/>
        </w:rPr>
      </w:pPr>
      <w:r w:rsidRPr="001E78D6">
        <w:rPr>
          <w:rFonts w:ascii="Arial Narrow" w:hAnsi="Arial Narrow"/>
          <w:b/>
          <w:sz w:val="18"/>
          <w:szCs w:val="18"/>
        </w:rPr>
        <w:t>Présents :</w:t>
      </w:r>
      <w:r w:rsidRPr="001E78D6">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1E78D6" w:rsidRPr="001E78D6" w:rsidRDefault="001E78D6" w:rsidP="001E78D6">
      <w:pPr>
        <w:ind w:right="-94"/>
        <w:jc w:val="both"/>
        <w:rPr>
          <w:rFonts w:ascii="Arial Narrow" w:hAnsi="Arial Narrow"/>
          <w:sz w:val="18"/>
          <w:szCs w:val="18"/>
        </w:rPr>
      </w:pPr>
    </w:p>
    <w:p w:rsidR="001E78D6" w:rsidRPr="001E78D6" w:rsidRDefault="001E78D6" w:rsidP="001E78D6">
      <w:pPr>
        <w:ind w:right="-94"/>
        <w:jc w:val="both"/>
        <w:rPr>
          <w:rFonts w:ascii="Arial Narrow" w:hAnsi="Arial Narrow"/>
          <w:sz w:val="18"/>
          <w:szCs w:val="18"/>
        </w:rPr>
      </w:pPr>
      <w:r w:rsidRPr="001E78D6">
        <w:rPr>
          <w:rFonts w:ascii="Arial Narrow" w:hAnsi="Arial Narrow"/>
          <w:b/>
          <w:sz w:val="18"/>
          <w:szCs w:val="18"/>
        </w:rPr>
        <w:t>Ont donné procuration</w:t>
      </w:r>
      <w:r w:rsidRPr="001E78D6">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1E78D6" w:rsidRPr="001E78D6" w:rsidRDefault="001E78D6" w:rsidP="001E78D6">
      <w:pPr>
        <w:ind w:right="-94"/>
        <w:jc w:val="both"/>
        <w:rPr>
          <w:rFonts w:ascii="Arial Narrow" w:hAnsi="Arial Narrow"/>
          <w:sz w:val="18"/>
          <w:szCs w:val="18"/>
        </w:rPr>
      </w:pPr>
    </w:p>
    <w:p w:rsidR="001E78D6" w:rsidRPr="001E78D6" w:rsidRDefault="001E78D6" w:rsidP="001E78D6">
      <w:pPr>
        <w:ind w:right="-94"/>
        <w:jc w:val="both"/>
        <w:rPr>
          <w:rFonts w:ascii="Arial Narrow" w:hAnsi="Arial Narrow"/>
          <w:sz w:val="18"/>
          <w:szCs w:val="18"/>
        </w:rPr>
      </w:pPr>
      <w:r w:rsidRPr="001E78D6">
        <w:rPr>
          <w:rFonts w:ascii="Arial Narrow" w:hAnsi="Arial Narrow"/>
          <w:b/>
          <w:sz w:val="18"/>
          <w:szCs w:val="18"/>
        </w:rPr>
        <w:t xml:space="preserve">Absents/Excusés : </w:t>
      </w:r>
      <w:r w:rsidRPr="001E78D6">
        <w:rPr>
          <w:rFonts w:ascii="Arial Narrow" w:hAnsi="Arial Narrow"/>
          <w:sz w:val="18"/>
          <w:szCs w:val="18"/>
        </w:rPr>
        <w:t>057 KERMARREC Alain.</w:t>
      </w:r>
    </w:p>
    <w:p w:rsidR="001E78D6" w:rsidRPr="001E78D6" w:rsidRDefault="001E78D6" w:rsidP="001E78D6">
      <w:pPr>
        <w:ind w:right="-94"/>
        <w:jc w:val="both"/>
        <w:rPr>
          <w:rFonts w:ascii="Arial Narrow" w:hAnsi="Arial Narrow"/>
          <w:sz w:val="18"/>
          <w:szCs w:val="18"/>
        </w:rPr>
      </w:pPr>
    </w:p>
    <w:p w:rsidR="001E78D6" w:rsidRPr="001E78D6" w:rsidRDefault="001E78D6" w:rsidP="001E78D6">
      <w:pPr>
        <w:ind w:right="-94"/>
        <w:jc w:val="both"/>
        <w:rPr>
          <w:rFonts w:ascii="Arial Narrow" w:hAnsi="Arial Narrow"/>
          <w:sz w:val="18"/>
          <w:szCs w:val="18"/>
        </w:rPr>
      </w:pPr>
      <w:r w:rsidRPr="001E78D6">
        <w:rPr>
          <w:rFonts w:ascii="Arial Narrow" w:hAnsi="Arial Narrow"/>
          <w:sz w:val="18"/>
          <w:szCs w:val="18"/>
        </w:rPr>
        <w:t>M. Nadesan est nommé secrétaire de séance.</w:t>
      </w:r>
    </w:p>
    <w:p w:rsidR="001E78D6" w:rsidRPr="001E78D6" w:rsidRDefault="001E78D6" w:rsidP="001E78D6">
      <w:pPr>
        <w:ind w:right="-94"/>
        <w:jc w:val="both"/>
        <w:rPr>
          <w:rFonts w:ascii="Arial Narrow" w:hAnsi="Arial Narrow"/>
          <w:sz w:val="18"/>
          <w:szCs w:val="18"/>
        </w:rPr>
      </w:pPr>
    </w:p>
    <w:p w:rsidR="001E78D6" w:rsidRPr="001E78D6" w:rsidRDefault="001E78D6" w:rsidP="001E78D6">
      <w:pPr>
        <w:pStyle w:val="Corpsdetexte"/>
        <w:ind w:right="-94"/>
        <w:rPr>
          <w:sz w:val="18"/>
          <w:szCs w:val="18"/>
        </w:rPr>
      </w:pPr>
      <w:r w:rsidRPr="001E78D6">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1E78D6" w:rsidRPr="001E78D6" w:rsidRDefault="001E78D6" w:rsidP="001E78D6">
      <w:pPr>
        <w:pStyle w:val="Corpsdetexte"/>
        <w:ind w:right="-94"/>
        <w:rPr>
          <w:sz w:val="18"/>
          <w:szCs w:val="18"/>
        </w:rPr>
      </w:pPr>
    </w:p>
    <w:p w:rsidR="001E78D6" w:rsidRPr="001E78D6" w:rsidRDefault="001E78D6" w:rsidP="001E78D6">
      <w:pPr>
        <w:ind w:right="-94"/>
        <w:jc w:val="both"/>
        <w:rPr>
          <w:rFonts w:ascii="Arial Narrow" w:hAnsi="Arial Narrow"/>
          <w:sz w:val="18"/>
          <w:szCs w:val="18"/>
        </w:rPr>
      </w:pPr>
      <w:r w:rsidRPr="001E78D6">
        <w:rPr>
          <w:rFonts w:ascii="Arial Narrow" w:hAnsi="Arial Narrow"/>
          <w:sz w:val="18"/>
          <w:szCs w:val="18"/>
        </w:rPr>
        <w:t>La séance est levée à 21h01.</w:t>
      </w:r>
    </w:p>
    <w:p w:rsidR="001E78D6" w:rsidRPr="00F834CE" w:rsidRDefault="001E78D6" w:rsidP="005E4856">
      <w:pPr>
        <w:pStyle w:val="rubriqueobjet"/>
        <w:jc w:val="both"/>
        <w:rPr>
          <w:rFonts w:ascii="Arial Narrow" w:hAnsi="Arial Narrow"/>
          <w:sz w:val="22"/>
          <w:szCs w:val="22"/>
        </w:rPr>
      </w:pPr>
    </w:p>
    <w:p w:rsidR="00D76A49" w:rsidRDefault="00D76A49">
      <w:pPr>
        <w:rPr>
          <w:rFonts w:ascii="Arial Narrow" w:hAnsi="Arial Narrow"/>
          <w:sz w:val="22"/>
          <w:szCs w:val="22"/>
        </w:rPr>
      </w:pPr>
      <w:r>
        <w:rPr>
          <w:rFonts w:ascii="Arial Narrow" w:hAnsi="Arial Narrow"/>
          <w:sz w:val="22"/>
          <w:szCs w:val="22"/>
        </w:rPr>
        <w:br w:type="page"/>
      </w:r>
    </w:p>
    <w:p w:rsidR="00F834CE" w:rsidRPr="00F834CE" w:rsidRDefault="00F834CE" w:rsidP="005E4856">
      <w:pPr>
        <w:pStyle w:val="rubriqueobjet"/>
        <w:jc w:val="both"/>
        <w:rPr>
          <w:rFonts w:ascii="Arial Narrow" w:hAnsi="Arial Narrow"/>
          <w:sz w:val="22"/>
          <w:szCs w:val="22"/>
        </w:rPr>
      </w:pPr>
    </w:p>
    <w:p w:rsidR="005E4856" w:rsidRDefault="005E4856" w:rsidP="005E4856">
      <w:pPr>
        <w:pStyle w:val="Vu"/>
        <w:jc w:val="both"/>
      </w:pPr>
      <w:r>
        <w:t>Vu le Code Général des Collectivités Territoriales et notamment son article L 1611-4 ;</w:t>
      </w:r>
    </w:p>
    <w:p w:rsidR="005E4856" w:rsidRDefault="005E4856" w:rsidP="005E4856">
      <w:pPr>
        <w:pStyle w:val="Vu"/>
        <w:jc w:val="both"/>
      </w:pPr>
      <w:r>
        <w:t>Vu la loi n° 98-657 du 29 juillet 1998 et notamment son article 11 clarifiant le rôle des structures d’insertion dans le cadre de la lutte contre les exclusions ;</w:t>
      </w:r>
    </w:p>
    <w:p w:rsidR="005E4856" w:rsidRDefault="005E4856" w:rsidP="005E4856">
      <w:pPr>
        <w:pStyle w:val="Vu"/>
        <w:jc w:val="both"/>
      </w:pPr>
      <w:r>
        <w:t>Vu la loi n° 2000-321 du 12 avril 2000, relative aux droits des citoyens dans leurs relations avec les administrations et notamment son article 10 ;</w:t>
      </w:r>
    </w:p>
    <w:p w:rsidR="005E4856" w:rsidRDefault="005E4856" w:rsidP="005E4856">
      <w:pPr>
        <w:pStyle w:val="Vu"/>
        <w:jc w:val="both"/>
      </w:pPr>
      <w:r>
        <w:t>Vu le décret n° 2001-495 du 6 juin 2001 pris en application de l’article 10 de la loi n° 2000-321 du 12 avril 2000, relatif à la transparence financière des aides octroyées par les personnes publiques ;</w:t>
      </w:r>
    </w:p>
    <w:p w:rsidR="005E4856" w:rsidRDefault="005E4856" w:rsidP="005E4856">
      <w:pPr>
        <w:pStyle w:val="Vu"/>
        <w:jc w:val="both"/>
      </w:pPr>
      <w:r>
        <w:t>Vu le décret n° 2014-1602 du 23 décembre 2014 portant création de la Métropole dénommée Rennes Métropole ;</w:t>
      </w:r>
    </w:p>
    <w:p w:rsidR="005E4856" w:rsidRPr="00255AD1" w:rsidRDefault="005E4856" w:rsidP="005E4856">
      <w:pPr>
        <w:pStyle w:val="Vu"/>
        <w:jc w:val="both"/>
      </w:pPr>
      <w:r w:rsidRPr="00255AD1">
        <w:t>Vu l'arrêté préfectoral n°2018-23196 du 4 juin 2018, portant statuts d</w:t>
      </w:r>
      <w:r w:rsidR="00F834CE">
        <w:t>e la métropole Rennes Métropol</w:t>
      </w:r>
      <w:r w:rsidR="00E13118">
        <w:t>e</w:t>
      </w:r>
      <w:r w:rsidR="00F834CE">
        <w:t xml:space="preserve"> ;</w:t>
      </w:r>
    </w:p>
    <w:p w:rsidR="005E4856" w:rsidRDefault="005E4856" w:rsidP="005E4856">
      <w:pPr>
        <w:pStyle w:val="Vu"/>
        <w:jc w:val="both"/>
      </w:pPr>
      <w:r>
        <w:t>Vu la délibérat</w:t>
      </w:r>
      <w:r w:rsidR="00CA312B">
        <w:t>ion n° 00.321 du Conseil du 20 o</w:t>
      </w:r>
      <w:r>
        <w:t>ctobre 2000 relative à la définition de l’intérêt communautaire des compétences de la Communauté d’Agglomération et portant classement d’équipements au titre de l’intérêt communautaire ;</w:t>
      </w:r>
    </w:p>
    <w:p w:rsidR="005E4856" w:rsidRDefault="005E4856" w:rsidP="005E4856">
      <w:pPr>
        <w:pStyle w:val="Vu"/>
        <w:jc w:val="both"/>
      </w:pPr>
      <w:r>
        <w:t>Vu la délibération n° C 13.196 du 20 juin 2013 approuvant le projet de territoire de Rennes Métropole « Une ambition collective pour inventer et vivre la métropole de demain » ;</w:t>
      </w:r>
    </w:p>
    <w:p w:rsidR="005E4856" w:rsidRDefault="005E4856" w:rsidP="005E4856">
      <w:pPr>
        <w:pStyle w:val="Vu"/>
        <w:jc w:val="both"/>
      </w:pPr>
      <w:r>
        <w:t>Vu la délibération n° C 16.187 du 7 juillet 2016 relative à la reconnaissance de l'intérêt métropolitain ;</w:t>
      </w:r>
    </w:p>
    <w:p w:rsidR="005E4856" w:rsidRDefault="005E4856" w:rsidP="005E4856">
      <w:pPr>
        <w:pStyle w:val="Vu"/>
        <w:jc w:val="both"/>
      </w:pPr>
      <w:r w:rsidRPr="00862CCE">
        <w:t>Vu la délibération n° C 17</w:t>
      </w:r>
      <w:r w:rsidR="0067713D">
        <w:t>.</w:t>
      </w:r>
      <w:r w:rsidRPr="00862CCE">
        <w:t xml:space="preserve">059 du 30 mars 2017 approuvant le Manifeste des élus de Rennes Métropole en faveur d'un pacte métropolitain pour l'emploi ; </w:t>
      </w:r>
    </w:p>
    <w:p w:rsidR="0067713D" w:rsidRPr="00E552D0" w:rsidRDefault="00CA312B" w:rsidP="005E4856">
      <w:pPr>
        <w:pStyle w:val="Vu"/>
        <w:jc w:val="both"/>
      </w:pPr>
      <w:r w:rsidRPr="00E552D0">
        <w:t>Vu la délibération n° B 18.079 du 22 mars 2018 approuvant les termes de la convention pluriannuelle d'objectifs et de moyens 2018-2020 à intervenir entre Rennes Métropole et Réso Solidaire.</w:t>
      </w:r>
    </w:p>
    <w:p w:rsidR="005E4856" w:rsidRPr="00F834CE" w:rsidRDefault="005E4856" w:rsidP="00F834CE">
      <w:pPr>
        <w:pStyle w:val="Vu"/>
        <w:rPr>
          <w:i w:val="0"/>
          <w:sz w:val="22"/>
          <w:szCs w:val="22"/>
        </w:rPr>
      </w:pPr>
    </w:p>
    <w:p w:rsidR="00F834CE" w:rsidRPr="00F834CE" w:rsidRDefault="00F834CE" w:rsidP="00F834CE">
      <w:pPr>
        <w:pStyle w:val="Vu"/>
        <w:rPr>
          <w:i w:val="0"/>
          <w:sz w:val="22"/>
          <w:szCs w:val="22"/>
        </w:rPr>
      </w:pPr>
    </w:p>
    <w:p w:rsidR="005E4856" w:rsidRPr="00F834CE" w:rsidRDefault="005E4856" w:rsidP="00F834CE">
      <w:pPr>
        <w:pStyle w:val="EXPOSE"/>
        <w:rPr>
          <w:szCs w:val="22"/>
        </w:rPr>
      </w:pPr>
      <w:r w:rsidRPr="00F834CE">
        <w:rPr>
          <w:szCs w:val="22"/>
        </w:rPr>
        <w:t>EXPOSE</w:t>
      </w:r>
    </w:p>
    <w:p w:rsidR="005E4856" w:rsidRPr="00F834CE" w:rsidRDefault="005E4856" w:rsidP="00F834CE">
      <w:pPr>
        <w:widowControl w:val="0"/>
        <w:tabs>
          <w:tab w:val="left" w:pos="1134"/>
          <w:tab w:val="left" w:pos="2835"/>
        </w:tabs>
        <w:jc w:val="both"/>
        <w:rPr>
          <w:rFonts w:ascii="Arial Narrow" w:hAnsi="Arial Narrow"/>
          <w:bCs/>
          <w:sz w:val="22"/>
          <w:szCs w:val="22"/>
        </w:rPr>
      </w:pPr>
    </w:p>
    <w:p w:rsidR="00DA4615" w:rsidRPr="00F834CE" w:rsidRDefault="00DA4615" w:rsidP="00F834CE">
      <w:pPr>
        <w:jc w:val="both"/>
        <w:rPr>
          <w:rFonts w:ascii="Arial Narrow" w:hAnsi="Arial Narrow" w:cs="Arial"/>
          <w:sz w:val="22"/>
          <w:szCs w:val="22"/>
        </w:rPr>
      </w:pPr>
      <w:r w:rsidRPr="00F834CE">
        <w:rPr>
          <w:rFonts w:ascii="Arial Narrow" w:hAnsi="Arial Narrow" w:cs="Arial"/>
          <w:sz w:val="22"/>
          <w:szCs w:val="22"/>
        </w:rPr>
        <w:t xml:space="preserve">Dans </w:t>
      </w:r>
      <w:r w:rsidRPr="00F834CE">
        <w:rPr>
          <w:rFonts w:ascii="Arial Narrow" w:hAnsi="Arial Narrow"/>
          <w:sz w:val="22"/>
          <w:szCs w:val="22"/>
        </w:rPr>
        <w:t>le</w:t>
      </w:r>
      <w:r w:rsidRPr="00F834CE">
        <w:rPr>
          <w:rFonts w:ascii="Arial Narrow" w:hAnsi="Arial Narrow" w:cs="Arial"/>
          <w:sz w:val="22"/>
          <w:szCs w:val="22"/>
        </w:rPr>
        <w:t xml:space="preserve"> cadre de sa compétence Développement économique, Emploi et Insertion, et en application d'engagements en faveur d'un achat public socialement et économiquement responsable, Rennes Métropole a activement soutenu et contribué à la création, le 24 mars 2012, d'un dispositif de promotion des clauses sociales dans la commande publique. </w:t>
      </w:r>
    </w:p>
    <w:p w:rsidR="00DA4615" w:rsidRPr="00F834CE" w:rsidRDefault="00DA4615" w:rsidP="00F834CE">
      <w:pPr>
        <w:pStyle w:val="p1"/>
        <w:rPr>
          <w:rFonts w:ascii="Arial Narrow" w:hAnsi="Arial Narrow" w:cs="Arial"/>
          <w:sz w:val="22"/>
          <w:szCs w:val="22"/>
        </w:rPr>
      </w:pPr>
    </w:p>
    <w:p w:rsidR="00590C36" w:rsidRPr="00F834CE" w:rsidRDefault="00DA4615" w:rsidP="00F834CE">
      <w:pPr>
        <w:jc w:val="both"/>
        <w:rPr>
          <w:rFonts w:ascii="Arial Narrow" w:hAnsi="Arial Narrow" w:cs="Arial"/>
          <w:sz w:val="22"/>
          <w:szCs w:val="22"/>
        </w:rPr>
      </w:pPr>
      <w:r w:rsidRPr="00F834CE">
        <w:rPr>
          <w:rFonts w:ascii="Arial Narrow" w:hAnsi="Arial Narrow" w:cs="Arial"/>
          <w:sz w:val="22"/>
          <w:szCs w:val="22"/>
        </w:rPr>
        <w:t xml:space="preserve">Une </w:t>
      </w:r>
      <w:r w:rsidR="00E656E0" w:rsidRPr="00F834CE">
        <w:rPr>
          <w:rFonts w:ascii="Arial Narrow" w:hAnsi="Arial Narrow" w:cs="Arial"/>
          <w:sz w:val="22"/>
          <w:szCs w:val="22"/>
        </w:rPr>
        <w:t>c</w:t>
      </w:r>
      <w:r w:rsidRPr="00F834CE">
        <w:rPr>
          <w:rFonts w:ascii="Arial Narrow" w:hAnsi="Arial Narrow"/>
          <w:sz w:val="22"/>
          <w:szCs w:val="22"/>
        </w:rPr>
        <w:t>harte</w:t>
      </w:r>
      <w:r w:rsidRPr="00F834CE">
        <w:rPr>
          <w:rFonts w:ascii="Arial Narrow" w:hAnsi="Arial Narrow" w:cs="Arial"/>
          <w:sz w:val="22"/>
          <w:szCs w:val="22"/>
        </w:rPr>
        <w:t xml:space="preserve"> associant l'ensemble des acheteurs publics et privés du territoire partageant ces mêmes engagements a donné naissance à ce dispositif de promotion des clauses sociales dans la commande publique intitulé "Atout Clauses". Son animation </w:t>
      </w:r>
      <w:r w:rsidR="00590C36" w:rsidRPr="00F834CE">
        <w:rPr>
          <w:rFonts w:ascii="Arial Narrow" w:hAnsi="Arial Narrow" w:cs="Arial"/>
          <w:sz w:val="22"/>
          <w:szCs w:val="22"/>
        </w:rPr>
        <w:t>est aujourd'hui assurée par</w:t>
      </w:r>
      <w:r w:rsidRPr="00F834CE">
        <w:rPr>
          <w:rFonts w:ascii="Arial Narrow" w:hAnsi="Arial Narrow" w:cs="Arial"/>
          <w:sz w:val="22"/>
          <w:szCs w:val="22"/>
        </w:rPr>
        <w:t xml:space="preserve"> </w:t>
      </w:r>
      <w:r w:rsidR="00E21A0F" w:rsidRPr="00F834CE">
        <w:rPr>
          <w:rFonts w:ascii="Arial Narrow" w:hAnsi="Arial Narrow" w:cs="Arial"/>
          <w:sz w:val="22"/>
          <w:szCs w:val="22"/>
        </w:rPr>
        <w:t xml:space="preserve">l'association </w:t>
      </w:r>
      <w:r w:rsidRPr="00F834CE">
        <w:rPr>
          <w:rFonts w:ascii="Arial Narrow" w:hAnsi="Arial Narrow" w:cs="Arial"/>
          <w:sz w:val="22"/>
          <w:szCs w:val="22"/>
        </w:rPr>
        <w:t>RESO</w:t>
      </w:r>
      <w:r w:rsidR="00590C36" w:rsidRPr="00F834CE">
        <w:rPr>
          <w:rFonts w:ascii="Arial Narrow" w:hAnsi="Arial Narrow" w:cs="Arial"/>
          <w:sz w:val="22"/>
          <w:szCs w:val="22"/>
        </w:rPr>
        <w:t xml:space="preserve"> Solidaire, qui </w:t>
      </w:r>
      <w:r w:rsidRPr="00F834CE">
        <w:rPr>
          <w:rFonts w:ascii="Arial Narrow" w:hAnsi="Arial Narrow" w:cs="Arial"/>
          <w:sz w:val="22"/>
          <w:szCs w:val="22"/>
        </w:rPr>
        <w:t xml:space="preserve">a repris l'animation du dispositif des clauses sociales avec l'objectif d'accompagner sa structuration juridique autonome selon un statut à déterminer à échéance </w:t>
      </w:r>
      <w:r w:rsidR="00590C36" w:rsidRPr="00F834CE">
        <w:rPr>
          <w:rFonts w:ascii="Arial Narrow" w:hAnsi="Arial Narrow" w:cs="Arial"/>
          <w:sz w:val="22"/>
          <w:szCs w:val="22"/>
        </w:rPr>
        <w:t>2022</w:t>
      </w:r>
      <w:r w:rsidRPr="00F834CE">
        <w:rPr>
          <w:rFonts w:ascii="Arial Narrow" w:hAnsi="Arial Narrow" w:cs="Arial"/>
          <w:sz w:val="22"/>
          <w:szCs w:val="22"/>
        </w:rPr>
        <w:t>.</w:t>
      </w:r>
      <w:r w:rsidR="00590C36" w:rsidRPr="00F834CE">
        <w:rPr>
          <w:rFonts w:ascii="Arial Narrow" w:hAnsi="Arial Narrow" w:cs="Arial"/>
          <w:sz w:val="22"/>
          <w:szCs w:val="22"/>
        </w:rPr>
        <w:t xml:space="preserve"> Ce processus de modification de forme et de statut juridiques se fait avec la participation active de Rennes Métropole, en particulier à travers le Groupe Projet Stratégique (GPS). </w:t>
      </w:r>
    </w:p>
    <w:p w:rsidR="00DA4615" w:rsidRPr="00F834CE" w:rsidRDefault="007A5EB5" w:rsidP="00F834CE">
      <w:pPr>
        <w:jc w:val="both"/>
        <w:rPr>
          <w:rFonts w:ascii="Arial Narrow" w:hAnsi="Arial Narrow" w:cs="Arial"/>
          <w:sz w:val="22"/>
          <w:szCs w:val="22"/>
        </w:rPr>
      </w:pPr>
      <w:r w:rsidRPr="00F834CE">
        <w:rPr>
          <w:rFonts w:ascii="Arial Narrow" w:hAnsi="Arial Narrow" w:cs="Arial"/>
          <w:sz w:val="22"/>
          <w:szCs w:val="22"/>
        </w:rPr>
        <w:t>Ce</w:t>
      </w:r>
      <w:r w:rsidR="00DA4615" w:rsidRPr="00F834CE">
        <w:rPr>
          <w:rFonts w:ascii="Arial Narrow" w:hAnsi="Arial Narrow" w:cs="Arial"/>
          <w:sz w:val="22"/>
          <w:szCs w:val="22"/>
        </w:rPr>
        <w:t xml:space="preserve"> dispositif </w:t>
      </w:r>
      <w:r w:rsidRPr="00F834CE">
        <w:rPr>
          <w:rFonts w:ascii="Arial Narrow" w:hAnsi="Arial Narrow" w:cs="Arial"/>
          <w:sz w:val="22"/>
          <w:szCs w:val="22"/>
        </w:rPr>
        <w:t>s'</w:t>
      </w:r>
      <w:r w:rsidR="00DA4615" w:rsidRPr="00F834CE">
        <w:rPr>
          <w:rFonts w:ascii="Arial Narrow" w:hAnsi="Arial Narrow" w:cs="Arial"/>
          <w:sz w:val="22"/>
          <w:szCs w:val="22"/>
        </w:rPr>
        <w:t>intitul</w:t>
      </w:r>
      <w:r w:rsidRPr="00F834CE">
        <w:rPr>
          <w:rFonts w:ascii="Arial Narrow" w:hAnsi="Arial Narrow" w:cs="Arial"/>
          <w:sz w:val="22"/>
          <w:szCs w:val="22"/>
        </w:rPr>
        <w:t>e</w:t>
      </w:r>
      <w:r w:rsidR="00DA4615" w:rsidRPr="00F834CE">
        <w:rPr>
          <w:rFonts w:ascii="Arial Narrow" w:hAnsi="Arial Narrow" w:cs="Arial"/>
          <w:sz w:val="22"/>
          <w:szCs w:val="22"/>
        </w:rPr>
        <w:t xml:space="preserve"> désormais : </w:t>
      </w:r>
      <w:r w:rsidR="00DA4615" w:rsidRPr="00F834CE">
        <w:rPr>
          <w:rFonts w:ascii="Arial Narrow" w:hAnsi="Arial Narrow" w:cs="Arial"/>
          <w:i/>
          <w:sz w:val="22"/>
          <w:szCs w:val="22"/>
        </w:rPr>
        <w:t>Atout Clauses, Pôle d'expertise en clauses sociales et marchés réservés du bassin de Rennes</w:t>
      </w:r>
      <w:r w:rsidR="00DA4615" w:rsidRPr="00F834CE">
        <w:rPr>
          <w:rFonts w:ascii="Arial Narrow" w:hAnsi="Arial Narrow" w:cs="Arial"/>
          <w:sz w:val="22"/>
          <w:szCs w:val="22"/>
        </w:rPr>
        <w:t>.</w:t>
      </w:r>
    </w:p>
    <w:p w:rsidR="00E75CA8" w:rsidRPr="00F834CE" w:rsidRDefault="00E75CA8" w:rsidP="00F834CE">
      <w:pPr>
        <w:jc w:val="both"/>
        <w:rPr>
          <w:rFonts w:ascii="Arial Narrow" w:hAnsi="Arial Narrow" w:cs="Arial"/>
          <w:sz w:val="22"/>
          <w:szCs w:val="22"/>
        </w:rPr>
      </w:pPr>
    </w:p>
    <w:p w:rsidR="00DA4615" w:rsidRPr="00F834CE" w:rsidRDefault="00DA4615" w:rsidP="00F834CE">
      <w:pPr>
        <w:jc w:val="both"/>
        <w:rPr>
          <w:rFonts w:ascii="Arial Narrow" w:hAnsi="Arial Narrow" w:cs="Arial"/>
          <w:color w:val="000000" w:themeColor="text1"/>
          <w:sz w:val="22"/>
          <w:szCs w:val="22"/>
        </w:rPr>
      </w:pPr>
      <w:r w:rsidRPr="00F834CE">
        <w:rPr>
          <w:rFonts w:ascii="Arial Narrow" w:hAnsi="Arial Narrow" w:cs="Arial"/>
          <w:color w:val="000000" w:themeColor="text1"/>
          <w:sz w:val="22"/>
          <w:szCs w:val="22"/>
        </w:rPr>
        <w:t xml:space="preserve">Afin de </w:t>
      </w:r>
      <w:r w:rsidRPr="00F834CE">
        <w:rPr>
          <w:rFonts w:ascii="Arial Narrow" w:hAnsi="Arial Narrow"/>
          <w:sz w:val="22"/>
          <w:szCs w:val="22"/>
        </w:rPr>
        <w:t>traduire</w:t>
      </w:r>
      <w:r w:rsidRPr="00F834CE">
        <w:rPr>
          <w:rFonts w:ascii="Arial Narrow" w:hAnsi="Arial Narrow" w:cs="Arial"/>
          <w:color w:val="000000" w:themeColor="text1"/>
          <w:sz w:val="22"/>
          <w:szCs w:val="22"/>
        </w:rPr>
        <w:t xml:space="preserve"> sa politique locale en faveur de l'insertion des personnes éloignées du marché de l'emploi, Rennes Métropole a maintenu son engagement dans ce dispositif pour en favoriser le développement et encourager la poursuite d'une démarche commune aux acheteurs publics de son territoire engagés en faveur d'achats socialement responsables. Un engagement qui s'est traduit par une convention pluriannuelle d'objectifs et de moyens sur la période 2018-2020 assortie d'une subvention au titre de la politique métropolitaine de soutien à l'insertion.</w:t>
      </w:r>
    </w:p>
    <w:p w:rsidR="00DA4615" w:rsidRPr="00F834CE" w:rsidRDefault="00DA4615" w:rsidP="00F834CE">
      <w:pPr>
        <w:jc w:val="both"/>
        <w:rPr>
          <w:rFonts w:ascii="Arial Narrow" w:hAnsi="Arial Narrow" w:cs="Arial"/>
          <w:sz w:val="22"/>
          <w:szCs w:val="22"/>
        </w:rPr>
      </w:pPr>
    </w:p>
    <w:p w:rsidR="00590C36" w:rsidRPr="00F834CE" w:rsidRDefault="00DA4615" w:rsidP="00F834CE">
      <w:pPr>
        <w:jc w:val="both"/>
        <w:rPr>
          <w:rFonts w:ascii="Arial Narrow" w:hAnsi="Arial Narrow" w:cs="Arial"/>
          <w:sz w:val="22"/>
          <w:szCs w:val="22"/>
        </w:rPr>
      </w:pPr>
      <w:r w:rsidRPr="00F834CE">
        <w:rPr>
          <w:rFonts w:ascii="Arial Narrow" w:hAnsi="Arial Narrow" w:cs="Arial"/>
          <w:sz w:val="22"/>
          <w:szCs w:val="22"/>
        </w:rPr>
        <w:t xml:space="preserve">"Atout Clauses" </w:t>
      </w:r>
      <w:r w:rsidRPr="00F834CE">
        <w:rPr>
          <w:rFonts w:ascii="Arial Narrow" w:hAnsi="Arial Narrow"/>
          <w:sz w:val="22"/>
          <w:szCs w:val="22"/>
        </w:rPr>
        <w:t>est</w:t>
      </w:r>
      <w:r w:rsidRPr="00F834CE">
        <w:rPr>
          <w:rFonts w:ascii="Arial Narrow" w:hAnsi="Arial Narrow" w:cs="Arial"/>
          <w:sz w:val="22"/>
          <w:szCs w:val="22"/>
        </w:rPr>
        <w:t xml:space="preserve"> également partenaire de la collectivité dans le cadre du Plan Emploi Quartiers </w:t>
      </w:r>
      <w:r w:rsidR="00E656E0" w:rsidRPr="00F834CE">
        <w:rPr>
          <w:rFonts w:ascii="Arial Narrow" w:hAnsi="Arial Narrow" w:cs="Arial"/>
          <w:sz w:val="22"/>
          <w:szCs w:val="22"/>
        </w:rPr>
        <w:t xml:space="preserve">(PEQ) </w:t>
      </w:r>
      <w:r w:rsidRPr="00F834CE">
        <w:rPr>
          <w:rFonts w:ascii="Arial Narrow" w:hAnsi="Arial Narrow" w:cs="Arial"/>
          <w:sz w:val="22"/>
          <w:szCs w:val="22"/>
        </w:rPr>
        <w:t>et pilote de l'axe d'intervention dédié aux clauses sociales. Le dispositif, considéré comme outil majeur en faveur de l'accès à</w:t>
      </w:r>
      <w:r w:rsidR="00590C36" w:rsidRPr="00F834CE">
        <w:rPr>
          <w:rFonts w:ascii="Arial Narrow" w:hAnsi="Arial Narrow" w:cs="Arial"/>
          <w:sz w:val="22"/>
          <w:szCs w:val="22"/>
        </w:rPr>
        <w:t xml:space="preserve"> </w:t>
      </w:r>
      <w:r w:rsidRPr="00F834CE">
        <w:rPr>
          <w:rFonts w:ascii="Arial Narrow" w:hAnsi="Arial Narrow" w:cs="Arial"/>
          <w:sz w:val="22"/>
          <w:szCs w:val="22"/>
        </w:rPr>
        <w:t xml:space="preserve">l'emploi et l'insertion professionnelle des habitants des quartiers prioritaires, a ainsi pour objectif de renforcer la </w:t>
      </w:r>
      <w:r w:rsidR="00CA312B" w:rsidRPr="00F834CE">
        <w:rPr>
          <w:rFonts w:ascii="Arial Narrow" w:hAnsi="Arial Narrow" w:cs="Arial"/>
          <w:sz w:val="22"/>
          <w:szCs w:val="22"/>
        </w:rPr>
        <w:t>mobilisation des habitants des Quartiers P</w:t>
      </w:r>
      <w:r w:rsidRPr="00F834CE">
        <w:rPr>
          <w:rFonts w:ascii="Arial Narrow" w:hAnsi="Arial Narrow" w:cs="Arial"/>
          <w:sz w:val="22"/>
          <w:szCs w:val="22"/>
        </w:rPr>
        <w:t xml:space="preserve">rioritaires de la </w:t>
      </w:r>
      <w:r w:rsidR="00CA312B" w:rsidRPr="00F834CE">
        <w:rPr>
          <w:rFonts w:ascii="Arial Narrow" w:hAnsi="Arial Narrow" w:cs="Arial"/>
          <w:sz w:val="22"/>
          <w:szCs w:val="22"/>
        </w:rPr>
        <w:t>V</w:t>
      </w:r>
      <w:r w:rsidRPr="00F834CE">
        <w:rPr>
          <w:rFonts w:ascii="Arial Narrow" w:hAnsi="Arial Narrow" w:cs="Arial"/>
          <w:sz w:val="22"/>
          <w:szCs w:val="22"/>
        </w:rPr>
        <w:t xml:space="preserve">ille </w:t>
      </w:r>
      <w:r w:rsidR="00CA312B" w:rsidRPr="00F834CE">
        <w:rPr>
          <w:rFonts w:ascii="Arial Narrow" w:hAnsi="Arial Narrow" w:cs="Arial"/>
          <w:sz w:val="22"/>
          <w:szCs w:val="22"/>
        </w:rPr>
        <w:t>(</w:t>
      </w:r>
      <w:r w:rsidRPr="00F834CE">
        <w:rPr>
          <w:rFonts w:ascii="Arial Narrow" w:hAnsi="Arial Narrow" w:cs="Arial"/>
          <w:sz w:val="22"/>
          <w:szCs w:val="22"/>
        </w:rPr>
        <w:t>QPV</w:t>
      </w:r>
      <w:r w:rsidR="00CA312B" w:rsidRPr="00F834CE">
        <w:rPr>
          <w:rFonts w:ascii="Arial Narrow" w:hAnsi="Arial Narrow" w:cs="Arial"/>
          <w:sz w:val="22"/>
          <w:szCs w:val="22"/>
        </w:rPr>
        <w:t>)</w:t>
      </w:r>
      <w:r w:rsidRPr="00F834CE">
        <w:rPr>
          <w:rFonts w:ascii="Arial Narrow" w:hAnsi="Arial Narrow" w:cs="Arial"/>
          <w:sz w:val="22"/>
          <w:szCs w:val="22"/>
        </w:rPr>
        <w:t xml:space="preserve"> sur le territoire métropolitain. </w:t>
      </w:r>
    </w:p>
    <w:p w:rsidR="002651E0" w:rsidRPr="00F834CE" w:rsidRDefault="002651E0" w:rsidP="00F834CE">
      <w:pPr>
        <w:jc w:val="both"/>
        <w:rPr>
          <w:rFonts w:ascii="Arial Narrow" w:hAnsi="Arial Narrow" w:cs="Arial"/>
          <w:sz w:val="22"/>
          <w:szCs w:val="22"/>
        </w:rPr>
      </w:pPr>
    </w:p>
    <w:p w:rsidR="00DA4615" w:rsidRPr="00F834CE" w:rsidRDefault="00DA4615" w:rsidP="00F834CE">
      <w:pPr>
        <w:pStyle w:val="p1"/>
        <w:rPr>
          <w:rFonts w:ascii="Arial Narrow" w:hAnsi="Arial Narrow" w:cs="Arial"/>
          <w:sz w:val="22"/>
          <w:szCs w:val="22"/>
        </w:rPr>
      </w:pPr>
      <w:r w:rsidRPr="00F834CE">
        <w:rPr>
          <w:rFonts w:ascii="Arial Narrow" w:hAnsi="Arial Narrow" w:cs="Arial"/>
          <w:sz w:val="22"/>
          <w:szCs w:val="22"/>
        </w:rPr>
        <w:t>La présente convention annuelle, vise à définir le soutien de Rennes Métropole pour cette année de transition (2021)</w:t>
      </w:r>
      <w:r w:rsidRPr="00F834CE">
        <w:rPr>
          <w:rFonts w:ascii="Arial Narrow" w:hAnsi="Arial Narrow" w:cs="Arial"/>
          <w:color w:val="000000" w:themeColor="text1"/>
          <w:sz w:val="22"/>
          <w:szCs w:val="22"/>
        </w:rPr>
        <w:t xml:space="preserve"> assortie d'une subvention au titre de la politique métropolitaine de soutien à l'insertion</w:t>
      </w:r>
      <w:r w:rsidRPr="00F834CE">
        <w:rPr>
          <w:rFonts w:ascii="Arial Narrow" w:hAnsi="Arial Narrow" w:cs="Arial"/>
          <w:sz w:val="22"/>
          <w:szCs w:val="22"/>
        </w:rPr>
        <w:t>, en préfigura</w:t>
      </w:r>
      <w:r w:rsidR="00E21A0F" w:rsidRPr="00F834CE">
        <w:rPr>
          <w:rFonts w:ascii="Arial Narrow" w:hAnsi="Arial Narrow" w:cs="Arial"/>
          <w:sz w:val="22"/>
          <w:szCs w:val="22"/>
        </w:rPr>
        <w:t>nt celui de la convention pluri</w:t>
      </w:r>
      <w:r w:rsidR="00E656E0" w:rsidRPr="00F834CE">
        <w:rPr>
          <w:rFonts w:ascii="Arial Narrow" w:hAnsi="Arial Narrow" w:cs="Arial"/>
          <w:sz w:val="22"/>
          <w:szCs w:val="22"/>
        </w:rPr>
        <w:t>annuelle future, qui s’élève pour l’année 2021, à 106 000 euros.</w:t>
      </w:r>
    </w:p>
    <w:p w:rsidR="002651E0" w:rsidRPr="00F834CE" w:rsidRDefault="002651E0" w:rsidP="00F834CE">
      <w:pPr>
        <w:jc w:val="both"/>
        <w:rPr>
          <w:rFonts w:ascii="Arial Narrow" w:hAnsi="Arial Narrow" w:cs="Arial"/>
          <w:sz w:val="22"/>
          <w:szCs w:val="22"/>
        </w:rPr>
      </w:pPr>
    </w:p>
    <w:p w:rsidR="00590C36" w:rsidRDefault="00590C36" w:rsidP="00F834CE">
      <w:pPr>
        <w:jc w:val="both"/>
        <w:rPr>
          <w:rFonts w:ascii="Arial Narrow" w:hAnsi="Arial Narrow"/>
          <w:sz w:val="22"/>
          <w:szCs w:val="22"/>
        </w:rPr>
      </w:pPr>
      <w:r w:rsidRPr="00F834CE">
        <w:rPr>
          <w:rFonts w:ascii="Arial Narrow" w:hAnsi="Arial Narrow"/>
          <w:sz w:val="22"/>
          <w:szCs w:val="22"/>
        </w:rPr>
        <w:t>L’association RESO Solidaire s’engage, avec la participation financière de Rennes Métropole, à décliner les 5</w:t>
      </w:r>
      <w:r w:rsidR="00E656E0" w:rsidRPr="00F834CE">
        <w:rPr>
          <w:rFonts w:ascii="Arial Narrow" w:hAnsi="Arial Narrow"/>
          <w:sz w:val="22"/>
          <w:szCs w:val="22"/>
        </w:rPr>
        <w:t xml:space="preserve"> </w:t>
      </w:r>
      <w:r w:rsidRPr="00F834CE">
        <w:rPr>
          <w:rFonts w:ascii="Arial Narrow" w:hAnsi="Arial Narrow"/>
          <w:sz w:val="22"/>
          <w:szCs w:val="22"/>
        </w:rPr>
        <w:t xml:space="preserve">axes décrit ci-dessous et par la même assure désormais l'ensemble des missions de suivi des parcours clauses dans le cadre du </w:t>
      </w:r>
      <w:r w:rsidR="00E656E0" w:rsidRPr="00F834CE">
        <w:rPr>
          <w:rFonts w:ascii="Arial Narrow" w:hAnsi="Arial Narrow"/>
          <w:sz w:val="22"/>
          <w:szCs w:val="22"/>
        </w:rPr>
        <w:t>Nouveau Programme National de Renouvellement Urbain (</w:t>
      </w:r>
      <w:r w:rsidRPr="00F834CE">
        <w:rPr>
          <w:rFonts w:ascii="Arial Narrow" w:hAnsi="Arial Narrow"/>
          <w:sz w:val="22"/>
          <w:szCs w:val="22"/>
        </w:rPr>
        <w:t>NPNRU</w:t>
      </w:r>
      <w:r w:rsidR="00E656E0" w:rsidRPr="00F834CE">
        <w:rPr>
          <w:rFonts w:ascii="Arial Narrow" w:hAnsi="Arial Narrow"/>
          <w:sz w:val="22"/>
          <w:szCs w:val="22"/>
        </w:rPr>
        <w:t>) :</w:t>
      </w:r>
    </w:p>
    <w:p w:rsidR="00F834CE" w:rsidRPr="00F834CE" w:rsidRDefault="00F834CE" w:rsidP="00F834CE">
      <w:pPr>
        <w:jc w:val="both"/>
        <w:rPr>
          <w:rFonts w:ascii="Arial Narrow" w:hAnsi="Arial Narrow"/>
          <w:sz w:val="22"/>
          <w:szCs w:val="22"/>
        </w:rPr>
      </w:pPr>
    </w:p>
    <w:p w:rsidR="00590C36" w:rsidRPr="00F834CE" w:rsidRDefault="00590C36" w:rsidP="00F834CE">
      <w:pPr>
        <w:ind w:left="709" w:hanging="709"/>
        <w:jc w:val="both"/>
        <w:rPr>
          <w:rFonts w:ascii="Arial Narrow" w:hAnsi="Arial Narrow" w:cs="Arial"/>
          <w:sz w:val="22"/>
          <w:szCs w:val="22"/>
        </w:rPr>
      </w:pPr>
      <w:r w:rsidRPr="00F834CE">
        <w:rPr>
          <w:rFonts w:ascii="Arial Narrow" w:hAnsi="Arial Narrow" w:cs="Arial"/>
          <w:b/>
          <w:sz w:val="22"/>
          <w:szCs w:val="22"/>
        </w:rPr>
        <w:t>Axe 1</w:t>
      </w:r>
      <w:r w:rsidRPr="00F834CE">
        <w:rPr>
          <w:rFonts w:ascii="Arial Narrow" w:hAnsi="Arial Narrow" w:cs="Arial"/>
          <w:sz w:val="22"/>
          <w:szCs w:val="22"/>
        </w:rPr>
        <w:t xml:space="preserve"> : </w:t>
      </w:r>
      <w:r w:rsidR="00E656E0" w:rsidRPr="00F834CE">
        <w:rPr>
          <w:rFonts w:ascii="Arial Narrow" w:hAnsi="Arial Narrow" w:cs="Arial"/>
          <w:sz w:val="22"/>
          <w:szCs w:val="22"/>
        </w:rPr>
        <w:tab/>
      </w:r>
      <w:r w:rsidRPr="00F834CE">
        <w:rPr>
          <w:rFonts w:ascii="Arial Narrow" w:hAnsi="Arial Narrow" w:cs="Arial"/>
          <w:sz w:val="22"/>
          <w:szCs w:val="22"/>
        </w:rPr>
        <w:t>L'animation et la promotion du dispositif</w:t>
      </w:r>
      <w:r w:rsidR="00E656E0" w:rsidRPr="00F834CE">
        <w:rPr>
          <w:rFonts w:ascii="Arial Narrow" w:hAnsi="Arial Narrow" w:cs="Arial"/>
          <w:sz w:val="22"/>
          <w:szCs w:val="22"/>
        </w:rPr>
        <w:t>,</w:t>
      </w:r>
    </w:p>
    <w:p w:rsidR="00590C36" w:rsidRPr="00F834CE" w:rsidRDefault="00590C36" w:rsidP="00F834CE">
      <w:pPr>
        <w:ind w:left="709" w:hanging="709"/>
        <w:jc w:val="both"/>
        <w:rPr>
          <w:rFonts w:ascii="Arial Narrow" w:hAnsi="Arial Narrow" w:cs="Arial"/>
          <w:sz w:val="22"/>
          <w:szCs w:val="22"/>
        </w:rPr>
      </w:pPr>
      <w:r w:rsidRPr="00F834CE">
        <w:rPr>
          <w:rFonts w:ascii="Arial Narrow" w:hAnsi="Arial Narrow" w:cs="Arial"/>
          <w:b/>
          <w:sz w:val="22"/>
          <w:szCs w:val="22"/>
        </w:rPr>
        <w:t>Axe 2</w:t>
      </w:r>
      <w:r w:rsidRPr="00F834CE">
        <w:rPr>
          <w:rFonts w:ascii="Arial Narrow" w:hAnsi="Arial Narrow" w:cs="Arial"/>
          <w:sz w:val="22"/>
          <w:szCs w:val="22"/>
        </w:rPr>
        <w:t xml:space="preserve"> : </w:t>
      </w:r>
      <w:r w:rsidR="00E656E0" w:rsidRPr="00F834CE">
        <w:rPr>
          <w:rFonts w:ascii="Arial Narrow" w:hAnsi="Arial Narrow" w:cs="Arial"/>
          <w:sz w:val="22"/>
          <w:szCs w:val="22"/>
        </w:rPr>
        <w:tab/>
      </w:r>
      <w:r w:rsidRPr="00F834CE">
        <w:rPr>
          <w:rFonts w:ascii="Arial Narrow" w:hAnsi="Arial Narrow" w:cs="Arial"/>
          <w:sz w:val="22"/>
          <w:szCs w:val="22"/>
        </w:rPr>
        <w:t>Le développement du recours aux clauses sociales et aux marchés réservés à l'échelle des communes de la métropole</w:t>
      </w:r>
      <w:r w:rsidR="00E656E0" w:rsidRPr="00F834CE">
        <w:rPr>
          <w:rFonts w:ascii="Arial Narrow" w:hAnsi="Arial Narrow" w:cs="Arial"/>
          <w:sz w:val="22"/>
          <w:szCs w:val="22"/>
        </w:rPr>
        <w:t>,</w:t>
      </w:r>
    </w:p>
    <w:p w:rsidR="00590C36" w:rsidRPr="00F834CE" w:rsidRDefault="00590C36" w:rsidP="00F834CE">
      <w:pPr>
        <w:ind w:left="709" w:hanging="709"/>
        <w:jc w:val="both"/>
        <w:rPr>
          <w:rFonts w:ascii="Arial Narrow" w:hAnsi="Arial Narrow" w:cs="Arial"/>
          <w:sz w:val="22"/>
          <w:szCs w:val="22"/>
        </w:rPr>
      </w:pPr>
      <w:r w:rsidRPr="00F834CE">
        <w:rPr>
          <w:rFonts w:ascii="Arial Narrow" w:hAnsi="Arial Narrow" w:cs="Arial"/>
          <w:b/>
          <w:sz w:val="22"/>
          <w:szCs w:val="22"/>
        </w:rPr>
        <w:t>Axe 3</w:t>
      </w:r>
      <w:r w:rsidRPr="00F834CE">
        <w:rPr>
          <w:rFonts w:ascii="Arial Narrow" w:hAnsi="Arial Narrow" w:cs="Arial"/>
          <w:sz w:val="22"/>
          <w:szCs w:val="22"/>
        </w:rPr>
        <w:t xml:space="preserve"> : </w:t>
      </w:r>
      <w:r w:rsidR="00E656E0" w:rsidRPr="00F834CE">
        <w:rPr>
          <w:rFonts w:ascii="Arial Narrow" w:hAnsi="Arial Narrow" w:cs="Arial"/>
          <w:sz w:val="22"/>
          <w:szCs w:val="22"/>
        </w:rPr>
        <w:tab/>
      </w:r>
      <w:r w:rsidRPr="00F834CE">
        <w:rPr>
          <w:rFonts w:ascii="Arial Narrow" w:hAnsi="Arial Narrow" w:cs="Arial"/>
          <w:sz w:val="22"/>
          <w:szCs w:val="22"/>
        </w:rPr>
        <w:t>La qualité des parcours des bénéficiaires des clauses sociales et des marchés réservés</w:t>
      </w:r>
      <w:r w:rsidR="00E656E0" w:rsidRPr="00F834CE">
        <w:rPr>
          <w:rFonts w:ascii="Arial Narrow" w:hAnsi="Arial Narrow" w:cs="Arial"/>
          <w:sz w:val="22"/>
          <w:szCs w:val="22"/>
        </w:rPr>
        <w:t>,</w:t>
      </w:r>
    </w:p>
    <w:p w:rsidR="00590C36" w:rsidRPr="00F834CE" w:rsidRDefault="00590C36" w:rsidP="00F834CE">
      <w:pPr>
        <w:ind w:left="709" w:hanging="709"/>
        <w:jc w:val="both"/>
        <w:rPr>
          <w:rFonts w:ascii="Arial Narrow" w:hAnsi="Arial Narrow" w:cs="Arial"/>
          <w:sz w:val="22"/>
          <w:szCs w:val="22"/>
        </w:rPr>
      </w:pPr>
      <w:r w:rsidRPr="00F834CE">
        <w:rPr>
          <w:rFonts w:ascii="Arial Narrow" w:hAnsi="Arial Narrow" w:cs="Arial"/>
          <w:b/>
          <w:sz w:val="22"/>
          <w:szCs w:val="22"/>
        </w:rPr>
        <w:t>Axe 4</w:t>
      </w:r>
      <w:r w:rsidRPr="00F834CE">
        <w:rPr>
          <w:rFonts w:ascii="Arial Narrow" w:hAnsi="Arial Narrow" w:cs="Arial"/>
          <w:sz w:val="22"/>
          <w:szCs w:val="22"/>
        </w:rPr>
        <w:t xml:space="preserve"> : </w:t>
      </w:r>
      <w:r w:rsidR="00E656E0" w:rsidRPr="00F834CE">
        <w:rPr>
          <w:rFonts w:ascii="Arial Narrow" w:hAnsi="Arial Narrow" w:cs="Arial"/>
          <w:sz w:val="22"/>
          <w:szCs w:val="22"/>
        </w:rPr>
        <w:tab/>
      </w:r>
      <w:r w:rsidRPr="00F834CE">
        <w:rPr>
          <w:rFonts w:ascii="Arial Narrow" w:hAnsi="Arial Narrow" w:cs="Arial"/>
          <w:sz w:val="22"/>
          <w:szCs w:val="22"/>
        </w:rPr>
        <w:t>Le renforcement de la proportion d'habitants issus des QPV</w:t>
      </w:r>
      <w:r w:rsidR="00E656E0" w:rsidRPr="00F834CE">
        <w:rPr>
          <w:rFonts w:ascii="Arial Narrow" w:hAnsi="Arial Narrow" w:cs="Arial"/>
          <w:sz w:val="22"/>
          <w:szCs w:val="22"/>
        </w:rPr>
        <w:t>,</w:t>
      </w:r>
    </w:p>
    <w:p w:rsidR="00590C36" w:rsidRPr="00F834CE" w:rsidRDefault="00590C36" w:rsidP="00F834CE">
      <w:pPr>
        <w:ind w:left="709" w:hanging="709"/>
        <w:jc w:val="both"/>
        <w:rPr>
          <w:rFonts w:ascii="Arial Narrow" w:hAnsi="Arial Narrow" w:cs="Arial"/>
          <w:sz w:val="22"/>
          <w:szCs w:val="22"/>
        </w:rPr>
      </w:pPr>
      <w:r w:rsidRPr="00F834CE">
        <w:rPr>
          <w:rFonts w:ascii="Arial Narrow" w:hAnsi="Arial Narrow" w:cs="Arial"/>
          <w:b/>
          <w:sz w:val="22"/>
          <w:szCs w:val="22"/>
        </w:rPr>
        <w:t>Axe 5</w:t>
      </w:r>
      <w:r w:rsidRPr="00F834CE">
        <w:rPr>
          <w:rFonts w:ascii="Arial Narrow" w:hAnsi="Arial Narrow" w:cs="Arial"/>
          <w:sz w:val="22"/>
          <w:szCs w:val="22"/>
        </w:rPr>
        <w:t xml:space="preserve"> : </w:t>
      </w:r>
      <w:r w:rsidR="00E656E0" w:rsidRPr="00F834CE">
        <w:rPr>
          <w:rFonts w:ascii="Arial Narrow" w:hAnsi="Arial Narrow" w:cs="Arial"/>
          <w:sz w:val="22"/>
          <w:szCs w:val="22"/>
        </w:rPr>
        <w:tab/>
      </w:r>
      <w:r w:rsidRPr="00F834CE">
        <w:rPr>
          <w:rFonts w:ascii="Arial Narrow" w:hAnsi="Arial Narrow" w:cs="Arial"/>
          <w:sz w:val="22"/>
          <w:szCs w:val="22"/>
        </w:rPr>
        <w:t>La valorisation de l'impact du dispositif pour les personnes, les S</w:t>
      </w:r>
      <w:r w:rsidR="00E656E0" w:rsidRPr="00F834CE">
        <w:rPr>
          <w:rFonts w:ascii="Arial Narrow" w:hAnsi="Arial Narrow" w:cs="Arial"/>
          <w:sz w:val="22"/>
          <w:szCs w:val="22"/>
        </w:rPr>
        <w:t>tructures d'Insertion par l'Activité Économique (S</w:t>
      </w:r>
      <w:r w:rsidRPr="00F834CE">
        <w:rPr>
          <w:rFonts w:ascii="Arial Narrow" w:hAnsi="Arial Narrow" w:cs="Arial"/>
          <w:sz w:val="22"/>
          <w:szCs w:val="22"/>
        </w:rPr>
        <w:t>IAE</w:t>
      </w:r>
      <w:r w:rsidR="00E656E0" w:rsidRPr="00F834CE">
        <w:rPr>
          <w:rFonts w:ascii="Arial Narrow" w:hAnsi="Arial Narrow" w:cs="Arial"/>
          <w:sz w:val="22"/>
          <w:szCs w:val="22"/>
        </w:rPr>
        <w:t>)</w:t>
      </w:r>
      <w:r w:rsidRPr="00F834CE">
        <w:rPr>
          <w:rFonts w:ascii="Arial Narrow" w:hAnsi="Arial Narrow" w:cs="Arial"/>
          <w:sz w:val="22"/>
          <w:szCs w:val="22"/>
        </w:rPr>
        <w:t>, les entreprises, les collectivités de manière générale et spécifiquement dans le cas du PEQ et du NPNRU</w:t>
      </w:r>
      <w:r w:rsidR="00E656E0" w:rsidRPr="00F834CE">
        <w:rPr>
          <w:rFonts w:ascii="Arial Narrow" w:hAnsi="Arial Narrow" w:cs="Arial"/>
          <w:sz w:val="22"/>
          <w:szCs w:val="22"/>
        </w:rPr>
        <w:t>.</w:t>
      </w:r>
    </w:p>
    <w:p w:rsidR="00C17339" w:rsidRPr="00F834CE" w:rsidRDefault="00C17339" w:rsidP="00F834CE">
      <w:pPr>
        <w:pStyle w:val="Textecourrier"/>
        <w:rPr>
          <w:rFonts w:eastAsia="Times New Roman" w:cs="Times New Roman"/>
          <w:noProof w:val="0"/>
          <w:szCs w:val="22"/>
        </w:rPr>
      </w:pPr>
    </w:p>
    <w:p w:rsidR="00C17339" w:rsidRPr="00F834CE" w:rsidRDefault="00C17339" w:rsidP="00F834CE">
      <w:pPr>
        <w:pStyle w:val="Textecourrier"/>
        <w:rPr>
          <w:rFonts w:eastAsia="Times New Roman" w:cs="Times New Roman"/>
          <w:noProof w:val="0"/>
          <w:szCs w:val="22"/>
        </w:rPr>
      </w:pPr>
    </w:p>
    <w:p w:rsidR="009C0923" w:rsidRPr="00F834CE" w:rsidRDefault="00F834CE" w:rsidP="00F834CE">
      <w:pPr>
        <w:jc w:val="both"/>
        <w:rPr>
          <w:rFonts w:ascii="Arial Narrow" w:hAnsi="Arial Narrow"/>
          <w:sz w:val="22"/>
          <w:szCs w:val="22"/>
        </w:rPr>
      </w:pPr>
      <w:r w:rsidRPr="00F834CE">
        <w:rPr>
          <w:rFonts w:ascii="Arial Narrow" w:hAnsi="Arial Narrow"/>
          <w:sz w:val="22"/>
          <w:szCs w:val="22"/>
        </w:rPr>
        <w:t xml:space="preserve">Après avis </w:t>
      </w:r>
      <w:r w:rsidR="005960FD">
        <w:rPr>
          <w:rFonts w:ascii="Arial Narrow" w:hAnsi="Arial Narrow"/>
          <w:sz w:val="22"/>
          <w:szCs w:val="22"/>
        </w:rPr>
        <w:t xml:space="preserve">favorable </w:t>
      </w:r>
      <w:r w:rsidRPr="00F834CE">
        <w:rPr>
          <w:rFonts w:ascii="Arial Narrow" w:hAnsi="Arial Narrow"/>
          <w:sz w:val="22"/>
          <w:szCs w:val="22"/>
        </w:rPr>
        <w:t>du B</w:t>
      </w:r>
      <w:r w:rsidR="00846DFD" w:rsidRPr="00F834CE">
        <w:rPr>
          <w:rFonts w:ascii="Arial Narrow" w:hAnsi="Arial Narrow"/>
          <w:sz w:val="22"/>
          <w:szCs w:val="22"/>
        </w:rPr>
        <w:t>ureau</w:t>
      </w:r>
      <w:r w:rsidR="005960FD">
        <w:rPr>
          <w:rFonts w:ascii="Arial Narrow" w:hAnsi="Arial Narrow"/>
          <w:sz w:val="22"/>
          <w:szCs w:val="22"/>
        </w:rPr>
        <w:t xml:space="preserve"> du 18 février</w:t>
      </w:r>
      <w:r w:rsidR="00846DFD" w:rsidRPr="00F834CE">
        <w:rPr>
          <w:rFonts w:ascii="Arial Narrow" w:hAnsi="Arial Narrow"/>
          <w:sz w:val="22"/>
          <w:szCs w:val="22"/>
        </w:rPr>
        <w:t>, l</w:t>
      </w:r>
      <w:r w:rsidRPr="00F834CE">
        <w:rPr>
          <w:rFonts w:ascii="Arial Narrow" w:hAnsi="Arial Narrow"/>
          <w:sz w:val="22"/>
          <w:szCs w:val="22"/>
        </w:rPr>
        <w:t>e C</w:t>
      </w:r>
      <w:r w:rsidR="009C0923" w:rsidRPr="00F834CE">
        <w:rPr>
          <w:rFonts w:ascii="Arial Narrow" w:hAnsi="Arial Narrow"/>
          <w:sz w:val="22"/>
          <w:szCs w:val="22"/>
        </w:rPr>
        <w:t xml:space="preserve">onseil </w:t>
      </w:r>
      <w:r w:rsidR="005960FD">
        <w:rPr>
          <w:rFonts w:ascii="Arial Narrow" w:hAnsi="Arial Narrow"/>
          <w:sz w:val="22"/>
          <w:szCs w:val="22"/>
        </w:rPr>
        <w:t>est</w:t>
      </w:r>
      <w:r w:rsidR="009C0923" w:rsidRPr="00F834CE">
        <w:rPr>
          <w:rFonts w:ascii="Arial Narrow" w:hAnsi="Arial Narrow"/>
          <w:sz w:val="22"/>
          <w:szCs w:val="22"/>
        </w:rPr>
        <w:t xml:space="preserve"> invité à :</w:t>
      </w:r>
    </w:p>
    <w:p w:rsidR="00B14818" w:rsidRPr="00F834CE" w:rsidRDefault="00B14818" w:rsidP="00F834CE">
      <w:pPr>
        <w:jc w:val="both"/>
        <w:rPr>
          <w:rFonts w:ascii="Arial Narrow" w:hAnsi="Arial Narrow"/>
          <w:sz w:val="22"/>
          <w:szCs w:val="22"/>
        </w:rPr>
      </w:pPr>
    </w:p>
    <w:p w:rsidR="009C0923" w:rsidRPr="00F834CE" w:rsidRDefault="002651E0" w:rsidP="00F834CE">
      <w:pPr>
        <w:numPr>
          <w:ilvl w:val="0"/>
          <w:numId w:val="44"/>
        </w:numPr>
        <w:ind w:left="426" w:hanging="426"/>
        <w:jc w:val="both"/>
        <w:rPr>
          <w:rFonts w:ascii="Arial Narrow" w:hAnsi="Arial Narrow"/>
          <w:sz w:val="22"/>
          <w:szCs w:val="22"/>
        </w:rPr>
      </w:pPr>
      <w:r w:rsidRPr="00F834CE">
        <w:rPr>
          <w:rFonts w:ascii="Arial Narrow" w:hAnsi="Arial Narrow"/>
          <w:sz w:val="22"/>
          <w:szCs w:val="22"/>
        </w:rPr>
        <w:t xml:space="preserve">décider l’attribution et le versement d’une subvention à l'association RESO </w:t>
      </w:r>
      <w:r w:rsidR="00E656E0" w:rsidRPr="00F834CE">
        <w:rPr>
          <w:rFonts w:ascii="Arial Narrow" w:hAnsi="Arial Narrow"/>
          <w:sz w:val="22"/>
          <w:szCs w:val="22"/>
        </w:rPr>
        <w:t>S</w:t>
      </w:r>
      <w:r w:rsidRPr="00F834CE">
        <w:rPr>
          <w:rFonts w:ascii="Arial Narrow" w:hAnsi="Arial Narrow"/>
          <w:sz w:val="22"/>
          <w:szCs w:val="22"/>
        </w:rPr>
        <w:t>olidaire pour contribuer au développement du dispositif Atout Clauses sur le territoire métropolitain, sur ces deux missions principales :</w:t>
      </w:r>
      <w:r w:rsidR="00CA312B" w:rsidRPr="00F834CE">
        <w:rPr>
          <w:rFonts w:ascii="Arial Narrow" w:hAnsi="Arial Narrow"/>
          <w:sz w:val="22"/>
          <w:szCs w:val="22"/>
        </w:rPr>
        <w:t xml:space="preserve"> </w:t>
      </w:r>
      <w:r w:rsidRPr="00F834CE">
        <w:rPr>
          <w:rFonts w:ascii="Arial Narrow" w:hAnsi="Arial Narrow"/>
          <w:sz w:val="22"/>
          <w:szCs w:val="22"/>
        </w:rPr>
        <w:t>Opérateur de la clause (</w:t>
      </w:r>
      <w:r w:rsidR="00E552D0" w:rsidRPr="00F834CE">
        <w:rPr>
          <w:rFonts w:ascii="Arial Narrow" w:hAnsi="Arial Narrow"/>
          <w:sz w:val="22"/>
          <w:szCs w:val="22"/>
        </w:rPr>
        <w:t>c</w:t>
      </w:r>
      <w:r w:rsidRPr="00F834CE">
        <w:rPr>
          <w:rFonts w:ascii="Arial Narrow" w:hAnsi="Arial Narrow"/>
          <w:sz w:val="22"/>
          <w:szCs w:val="22"/>
        </w:rPr>
        <w:t>onseil en maîtrise d’ouvrage</w:t>
      </w:r>
      <w:r w:rsidR="00E552D0" w:rsidRPr="00F834CE">
        <w:rPr>
          <w:rFonts w:ascii="Arial Narrow" w:hAnsi="Arial Narrow"/>
          <w:sz w:val="22"/>
          <w:szCs w:val="22"/>
        </w:rPr>
        <w:t xml:space="preserve"> - c</w:t>
      </w:r>
      <w:r w:rsidRPr="00F834CE">
        <w:rPr>
          <w:rFonts w:ascii="Arial Narrow" w:hAnsi="Arial Narrow"/>
          <w:sz w:val="22"/>
          <w:szCs w:val="22"/>
        </w:rPr>
        <w:t>onseil sur la mise en œuvre de la clause)</w:t>
      </w:r>
      <w:r w:rsidR="00CA312B" w:rsidRPr="00F834CE">
        <w:rPr>
          <w:rFonts w:ascii="Arial Narrow" w:hAnsi="Arial Narrow"/>
          <w:sz w:val="22"/>
          <w:szCs w:val="22"/>
        </w:rPr>
        <w:t xml:space="preserve"> et </w:t>
      </w:r>
      <w:r w:rsidRPr="00F834CE">
        <w:rPr>
          <w:rFonts w:ascii="Arial Narrow" w:hAnsi="Arial Narrow"/>
          <w:sz w:val="22"/>
          <w:szCs w:val="22"/>
        </w:rPr>
        <w:t>Pilote et promoteur du dispositif</w:t>
      </w:r>
      <w:r w:rsidR="00CA312B" w:rsidRPr="00F834CE">
        <w:rPr>
          <w:rFonts w:ascii="Arial Narrow" w:hAnsi="Arial Narrow"/>
          <w:sz w:val="22"/>
          <w:szCs w:val="22"/>
        </w:rPr>
        <w:t xml:space="preserve">, </w:t>
      </w:r>
      <w:r w:rsidR="009C0923" w:rsidRPr="00F834CE">
        <w:rPr>
          <w:rFonts w:ascii="Arial Narrow" w:hAnsi="Arial Narrow"/>
          <w:sz w:val="22"/>
          <w:szCs w:val="22"/>
        </w:rPr>
        <w:t>qui s’élève, pour l’année 20</w:t>
      </w:r>
      <w:r w:rsidR="0067713D" w:rsidRPr="00F834CE">
        <w:rPr>
          <w:rFonts w:ascii="Arial Narrow" w:hAnsi="Arial Narrow"/>
          <w:sz w:val="22"/>
          <w:szCs w:val="22"/>
        </w:rPr>
        <w:t>2</w:t>
      </w:r>
      <w:r w:rsidR="007A621D" w:rsidRPr="00F834CE">
        <w:rPr>
          <w:rFonts w:ascii="Arial Narrow" w:hAnsi="Arial Narrow"/>
          <w:sz w:val="22"/>
          <w:szCs w:val="22"/>
        </w:rPr>
        <w:t>1</w:t>
      </w:r>
      <w:r w:rsidR="009C0923" w:rsidRPr="00F834CE">
        <w:rPr>
          <w:rFonts w:ascii="Arial Narrow" w:hAnsi="Arial Narrow"/>
          <w:sz w:val="22"/>
          <w:szCs w:val="22"/>
        </w:rPr>
        <w:t xml:space="preserve">, à </w:t>
      </w:r>
      <w:r w:rsidR="00E21A0F" w:rsidRPr="00F834CE">
        <w:rPr>
          <w:rFonts w:ascii="Arial Narrow" w:hAnsi="Arial Narrow"/>
          <w:sz w:val="22"/>
          <w:szCs w:val="22"/>
        </w:rPr>
        <w:t>106</w:t>
      </w:r>
      <w:r w:rsidR="00CA312B" w:rsidRPr="00F834CE">
        <w:rPr>
          <w:rFonts w:ascii="Arial Narrow" w:hAnsi="Arial Narrow"/>
          <w:sz w:val="22"/>
          <w:szCs w:val="22"/>
        </w:rPr>
        <w:t xml:space="preserve"> 000 euros ; </w:t>
      </w:r>
    </w:p>
    <w:p w:rsidR="009C0923" w:rsidRPr="00F834CE" w:rsidRDefault="00846DFD" w:rsidP="00F834CE">
      <w:pPr>
        <w:numPr>
          <w:ilvl w:val="0"/>
          <w:numId w:val="44"/>
        </w:numPr>
        <w:ind w:left="426" w:hanging="426"/>
        <w:jc w:val="both"/>
        <w:rPr>
          <w:rFonts w:ascii="Arial Narrow" w:hAnsi="Arial Narrow"/>
          <w:sz w:val="22"/>
          <w:szCs w:val="22"/>
        </w:rPr>
      </w:pPr>
      <w:r w:rsidRPr="00F834CE">
        <w:rPr>
          <w:rFonts w:ascii="Arial Narrow" w:hAnsi="Arial Narrow"/>
          <w:sz w:val="22"/>
          <w:szCs w:val="22"/>
        </w:rPr>
        <w:t>approuver les</w:t>
      </w:r>
      <w:r w:rsidR="009C0923" w:rsidRPr="00F834CE">
        <w:rPr>
          <w:rFonts w:ascii="Arial Narrow" w:hAnsi="Arial Narrow"/>
          <w:sz w:val="22"/>
          <w:szCs w:val="22"/>
        </w:rPr>
        <w:t xml:space="preserve"> termes de </w:t>
      </w:r>
      <w:r w:rsidR="0067713D" w:rsidRPr="00F834CE">
        <w:rPr>
          <w:rFonts w:ascii="Arial Narrow" w:hAnsi="Arial Narrow"/>
          <w:sz w:val="22"/>
          <w:szCs w:val="22"/>
        </w:rPr>
        <w:t>l</w:t>
      </w:r>
      <w:r w:rsidR="009C0923" w:rsidRPr="00F834CE">
        <w:rPr>
          <w:rFonts w:ascii="Arial Narrow" w:hAnsi="Arial Narrow"/>
          <w:sz w:val="22"/>
          <w:szCs w:val="22"/>
        </w:rPr>
        <w:t xml:space="preserve">a convention à intervenir entre Rennes Métropole et l'association </w:t>
      </w:r>
      <w:r w:rsidR="00E21A0F" w:rsidRPr="00F834CE">
        <w:rPr>
          <w:rFonts w:ascii="Arial Narrow" w:hAnsi="Arial Narrow"/>
          <w:sz w:val="22"/>
          <w:szCs w:val="22"/>
        </w:rPr>
        <w:t xml:space="preserve">RESO </w:t>
      </w:r>
      <w:r w:rsidR="00CA312B" w:rsidRPr="00F834CE">
        <w:rPr>
          <w:rFonts w:ascii="Arial Narrow" w:hAnsi="Arial Narrow"/>
          <w:sz w:val="22"/>
          <w:szCs w:val="22"/>
        </w:rPr>
        <w:t>S</w:t>
      </w:r>
      <w:r w:rsidR="00E21A0F" w:rsidRPr="00F834CE">
        <w:rPr>
          <w:rFonts w:ascii="Arial Narrow" w:hAnsi="Arial Narrow"/>
          <w:sz w:val="22"/>
          <w:szCs w:val="22"/>
        </w:rPr>
        <w:t>olidaire</w:t>
      </w:r>
      <w:r w:rsidR="009C0923" w:rsidRPr="00F834CE">
        <w:rPr>
          <w:rFonts w:ascii="Arial Narrow" w:hAnsi="Arial Narrow"/>
          <w:sz w:val="22"/>
          <w:szCs w:val="22"/>
        </w:rPr>
        <w:t xml:space="preserve"> relative notamment aux modalités de versement de cette subvention ;</w:t>
      </w:r>
    </w:p>
    <w:p w:rsidR="00846DFD" w:rsidRPr="00F834CE" w:rsidRDefault="00846DFD" w:rsidP="00F834CE">
      <w:pPr>
        <w:numPr>
          <w:ilvl w:val="0"/>
          <w:numId w:val="44"/>
        </w:numPr>
        <w:ind w:left="426" w:hanging="426"/>
        <w:jc w:val="both"/>
        <w:rPr>
          <w:rFonts w:ascii="Arial Narrow" w:hAnsi="Arial Narrow"/>
          <w:sz w:val="22"/>
          <w:szCs w:val="22"/>
        </w:rPr>
      </w:pPr>
      <w:r w:rsidRPr="00F834CE">
        <w:rPr>
          <w:rFonts w:ascii="Arial Narrow" w:hAnsi="Arial Narrow"/>
          <w:sz w:val="22"/>
          <w:szCs w:val="22"/>
        </w:rPr>
        <w:t>autoriser M</w:t>
      </w:r>
      <w:r w:rsidR="00E21A0F" w:rsidRPr="00F834CE">
        <w:rPr>
          <w:rFonts w:ascii="Arial Narrow" w:hAnsi="Arial Narrow"/>
          <w:sz w:val="22"/>
          <w:szCs w:val="22"/>
        </w:rPr>
        <w:t>adame</w:t>
      </w:r>
      <w:r w:rsidRPr="00F834CE">
        <w:rPr>
          <w:rFonts w:ascii="Arial Narrow" w:hAnsi="Arial Narrow"/>
          <w:sz w:val="22"/>
          <w:szCs w:val="22"/>
        </w:rPr>
        <w:t xml:space="preserve"> l</w:t>
      </w:r>
      <w:r w:rsidR="00E21A0F" w:rsidRPr="00F834CE">
        <w:rPr>
          <w:rFonts w:ascii="Arial Narrow" w:hAnsi="Arial Narrow"/>
          <w:sz w:val="22"/>
          <w:szCs w:val="22"/>
        </w:rPr>
        <w:t xml:space="preserve">a </w:t>
      </w:r>
      <w:r w:rsidRPr="00F834CE">
        <w:rPr>
          <w:rFonts w:ascii="Arial Narrow" w:hAnsi="Arial Narrow"/>
          <w:sz w:val="22"/>
          <w:szCs w:val="22"/>
        </w:rPr>
        <w:t>Président</w:t>
      </w:r>
      <w:r w:rsidR="00E21A0F" w:rsidRPr="00F834CE">
        <w:rPr>
          <w:rFonts w:ascii="Arial Narrow" w:hAnsi="Arial Narrow"/>
          <w:sz w:val="22"/>
          <w:szCs w:val="22"/>
        </w:rPr>
        <w:t>e</w:t>
      </w:r>
      <w:r w:rsidRPr="00F834CE">
        <w:rPr>
          <w:rFonts w:ascii="Arial Narrow" w:hAnsi="Arial Narrow"/>
          <w:sz w:val="22"/>
          <w:szCs w:val="22"/>
        </w:rPr>
        <w:t>, ou toute autre personne dûment habilitée à cette fin en application des articles L 5211-9 ou L 2122-17 du Code Général des Collectivités Territoriales, à signer l</w:t>
      </w:r>
      <w:r w:rsidR="00CA312B" w:rsidRPr="00F834CE">
        <w:rPr>
          <w:rFonts w:ascii="Arial Narrow" w:hAnsi="Arial Narrow"/>
          <w:sz w:val="22"/>
          <w:szCs w:val="22"/>
        </w:rPr>
        <w:t>adite</w:t>
      </w:r>
      <w:r w:rsidRPr="00F834CE">
        <w:rPr>
          <w:rFonts w:ascii="Arial Narrow" w:hAnsi="Arial Narrow"/>
          <w:sz w:val="22"/>
          <w:szCs w:val="22"/>
        </w:rPr>
        <w:t xml:space="preserve"> convention, et tout acte s’y rapportant.</w:t>
      </w:r>
    </w:p>
    <w:p w:rsidR="002A5E87" w:rsidRDefault="002A5E87" w:rsidP="00F834CE">
      <w:pPr>
        <w:pStyle w:val="Textecourrier"/>
        <w:rPr>
          <w:szCs w:val="22"/>
        </w:rPr>
      </w:pPr>
    </w:p>
    <w:p w:rsidR="00F834CE" w:rsidRPr="00F834CE" w:rsidRDefault="00F834CE" w:rsidP="00F834CE">
      <w:pPr>
        <w:pStyle w:val="Textecourrier"/>
        <w:rPr>
          <w:szCs w:val="22"/>
        </w:rPr>
      </w:pPr>
    </w:p>
    <w:p w:rsidR="002A5E87" w:rsidRPr="00F834CE" w:rsidRDefault="002A5E87" w:rsidP="00F834CE">
      <w:pPr>
        <w:pStyle w:val="Textecourrier"/>
        <w:rPr>
          <w:szCs w:val="22"/>
        </w:rPr>
      </w:pPr>
      <w:r w:rsidRPr="00F834CE">
        <w:rPr>
          <w:szCs w:val="22"/>
        </w:rPr>
        <w:t xml:space="preserve">La dépense en résultant, sera imputée au budget principal, chapitre </w:t>
      </w:r>
      <w:r w:rsidR="0067713D" w:rsidRPr="00F834CE">
        <w:rPr>
          <w:szCs w:val="22"/>
        </w:rPr>
        <w:t>65</w:t>
      </w:r>
      <w:r w:rsidRPr="00F834CE">
        <w:rPr>
          <w:szCs w:val="22"/>
        </w:rPr>
        <w:t xml:space="preserve">, article </w:t>
      </w:r>
      <w:r w:rsidR="00B14818" w:rsidRPr="00F834CE">
        <w:rPr>
          <w:szCs w:val="22"/>
        </w:rPr>
        <w:t>65748</w:t>
      </w:r>
      <w:r w:rsidRPr="00F834CE">
        <w:rPr>
          <w:szCs w:val="22"/>
        </w:rPr>
        <w:t>, fonction 65.</w:t>
      </w:r>
      <w:r w:rsidR="00FC46FC" w:rsidRPr="00F834CE">
        <w:rPr>
          <w:szCs w:val="22"/>
        </w:rPr>
        <w:t xml:space="preserve"> Cette</w:t>
      </w:r>
      <w:r w:rsidR="00FC46FC" w:rsidRPr="00F834CE">
        <w:rPr>
          <w:noProof w:val="0"/>
          <w:szCs w:val="22"/>
        </w:rPr>
        <w:t xml:space="preserve"> dépense dépend </w:t>
      </w:r>
      <w:r w:rsidR="001F3BF8" w:rsidRPr="00F834CE">
        <w:rPr>
          <w:noProof w:val="0"/>
          <w:szCs w:val="22"/>
        </w:rPr>
        <w:t xml:space="preserve">de la politique Attractivité et développement économique, du secteur </w:t>
      </w:r>
      <w:r w:rsidR="00624923" w:rsidRPr="00F834CE">
        <w:rPr>
          <w:noProof w:val="0"/>
          <w:szCs w:val="22"/>
        </w:rPr>
        <w:t>"</w:t>
      </w:r>
      <w:r w:rsidR="001F3BF8" w:rsidRPr="00F834CE">
        <w:rPr>
          <w:noProof w:val="0"/>
          <w:szCs w:val="22"/>
        </w:rPr>
        <w:t>Soutien à l’emploi, à l’insertion et à la formation professionnelle</w:t>
      </w:r>
      <w:r w:rsidR="00624923" w:rsidRPr="00F834CE">
        <w:rPr>
          <w:noProof w:val="0"/>
          <w:szCs w:val="22"/>
        </w:rPr>
        <w:t>"</w:t>
      </w:r>
      <w:r w:rsidR="001F3BF8" w:rsidRPr="00F834CE">
        <w:rPr>
          <w:noProof w:val="0"/>
          <w:szCs w:val="22"/>
        </w:rPr>
        <w:t xml:space="preserve"> et du sous-secteur</w:t>
      </w:r>
      <w:r w:rsidR="00624923" w:rsidRPr="00F834CE">
        <w:rPr>
          <w:noProof w:val="0"/>
          <w:szCs w:val="22"/>
        </w:rPr>
        <w:t xml:space="preserve"> "Soutien Emploi Insertion"</w:t>
      </w:r>
      <w:r w:rsidR="001F3BF8" w:rsidRPr="00F834CE">
        <w:rPr>
          <w:noProof w:val="0"/>
          <w:szCs w:val="22"/>
        </w:rPr>
        <w:t>.</w:t>
      </w:r>
    </w:p>
    <w:p w:rsidR="002A5E87" w:rsidRPr="00F834CE" w:rsidRDefault="002A5E87" w:rsidP="00F834CE">
      <w:pPr>
        <w:pStyle w:val="Textecourrier"/>
        <w:rPr>
          <w:szCs w:val="22"/>
        </w:rPr>
      </w:pPr>
    </w:p>
    <w:p w:rsidR="001E78D6" w:rsidRPr="007A0283" w:rsidRDefault="001E78D6" w:rsidP="001E78D6">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1E78D6" w:rsidRPr="007A0283" w:rsidRDefault="001E78D6" w:rsidP="001E78D6">
      <w:pPr>
        <w:autoSpaceDE w:val="0"/>
        <w:autoSpaceDN w:val="0"/>
        <w:adjustRightInd w:val="0"/>
        <w:jc w:val="center"/>
        <w:rPr>
          <w:rFonts w:ascii="Arial Narrow" w:hAnsi="Arial Narrow" w:cs="Arial Narrow,Bold"/>
          <w:b/>
          <w:bCs/>
          <w:sz w:val="22"/>
          <w:szCs w:val="22"/>
        </w:rPr>
      </w:pPr>
    </w:p>
    <w:p w:rsidR="001E78D6" w:rsidRDefault="001E78D6" w:rsidP="001E78D6">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375B3E" w:rsidRPr="00F834CE" w:rsidRDefault="00375B3E" w:rsidP="00F834CE">
      <w:pPr>
        <w:pStyle w:val="Textecourrier"/>
        <w:rPr>
          <w:szCs w:val="22"/>
        </w:rPr>
      </w:pPr>
    </w:p>
    <w:p w:rsidR="001E78D6" w:rsidRPr="00F834CE" w:rsidRDefault="001E78D6" w:rsidP="001E78D6">
      <w:pPr>
        <w:numPr>
          <w:ilvl w:val="0"/>
          <w:numId w:val="44"/>
        </w:numPr>
        <w:ind w:left="426" w:hanging="426"/>
        <w:jc w:val="both"/>
        <w:rPr>
          <w:rFonts w:ascii="Arial Narrow" w:hAnsi="Arial Narrow"/>
          <w:sz w:val="22"/>
          <w:szCs w:val="22"/>
        </w:rPr>
      </w:pPr>
      <w:r w:rsidRPr="00F834CE">
        <w:rPr>
          <w:rFonts w:ascii="Arial Narrow" w:hAnsi="Arial Narrow"/>
          <w:sz w:val="22"/>
          <w:szCs w:val="22"/>
        </w:rPr>
        <w:t xml:space="preserve">décide l’attribution et le versement d’une subvention à l'association RESO Solidaire pour contribuer au développement du dispositif Atout Clauses sur le territoire métropolitain, sur ces deux missions principales : Opérateur de la clause (conseil en maîtrise d’ouvrage - conseil sur la mise en œuvre de la clause) et Pilote et promoteur du dispositif, qui s’élève, pour l’année 2021, à 106 000 euros ; </w:t>
      </w:r>
    </w:p>
    <w:p w:rsidR="001E78D6" w:rsidRPr="00F834CE" w:rsidRDefault="001E78D6" w:rsidP="001E78D6">
      <w:pPr>
        <w:numPr>
          <w:ilvl w:val="0"/>
          <w:numId w:val="44"/>
        </w:numPr>
        <w:ind w:left="426" w:hanging="426"/>
        <w:jc w:val="both"/>
        <w:rPr>
          <w:rFonts w:ascii="Arial Narrow" w:hAnsi="Arial Narrow"/>
          <w:sz w:val="22"/>
          <w:szCs w:val="22"/>
        </w:rPr>
      </w:pPr>
      <w:r w:rsidRPr="00F834CE">
        <w:rPr>
          <w:rFonts w:ascii="Arial Narrow" w:hAnsi="Arial Narrow"/>
          <w:sz w:val="22"/>
          <w:szCs w:val="22"/>
        </w:rPr>
        <w:t>approuve les termes de la convention à intervenir entre Rennes Métropole et l'association RESO Solidaire relative notamment aux modalités de versement de cette subvention ;</w:t>
      </w:r>
    </w:p>
    <w:p w:rsidR="001E78D6" w:rsidRPr="00F834CE" w:rsidRDefault="001E78D6" w:rsidP="001E78D6">
      <w:pPr>
        <w:numPr>
          <w:ilvl w:val="0"/>
          <w:numId w:val="44"/>
        </w:numPr>
        <w:ind w:left="426" w:hanging="426"/>
        <w:jc w:val="both"/>
        <w:rPr>
          <w:rFonts w:ascii="Arial Narrow" w:hAnsi="Arial Narrow"/>
          <w:sz w:val="22"/>
          <w:szCs w:val="22"/>
        </w:rPr>
      </w:pPr>
      <w:r w:rsidRPr="00F834CE">
        <w:rPr>
          <w:rFonts w:ascii="Arial Narrow" w:hAnsi="Arial Narrow"/>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C42947" w:rsidRPr="00F834CE" w:rsidRDefault="00C42947" w:rsidP="00F834CE">
      <w:pPr>
        <w:pStyle w:val="Textecourrier"/>
        <w:rPr>
          <w:szCs w:val="22"/>
        </w:rPr>
      </w:pPr>
    </w:p>
    <w:p w:rsidR="000C32B7" w:rsidRPr="00335988" w:rsidRDefault="000C32B7" w:rsidP="00C42947">
      <w:pPr>
        <w:pStyle w:val="Textecourrier"/>
        <w:rPr>
          <w:sz w:val="16"/>
        </w:rPr>
      </w:pPr>
    </w:p>
    <w:sectPr w:rsidR="000C32B7" w:rsidRPr="00335988" w:rsidSect="0006624D">
      <w:headerReference w:type="default" r:id="rId9"/>
      <w:footerReference w:type="default" r:id="rId10"/>
      <w:headerReference w:type="first" r:id="rId11"/>
      <w:footerReference w:type="first" r:id="rId12"/>
      <w:type w:val="continuous"/>
      <w:pgSz w:w="11906" w:h="16838" w:code="9"/>
      <w:pgMar w:top="2410" w:right="851" w:bottom="851" w:left="1701" w:header="567" w:footer="567" w:gutter="0"/>
      <w:paperSrc w:first="1" w:other="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8EF" w:rsidRDefault="00A568EF">
      <w:r>
        <w:separator/>
      </w:r>
    </w:p>
  </w:endnote>
  <w:endnote w:type="continuationSeparator" w:id="0">
    <w:p w:rsidR="00A568EF" w:rsidRDefault="00A56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1E4C1A" w:rsidP="00F834CE">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95E4F">
      <w:rPr>
        <w:rStyle w:val="Numrodepage"/>
        <w:rFonts w:ascii="Arial Narrow" w:hAnsi="Arial Narrow"/>
        <w:noProof/>
        <w:sz w:val="18"/>
      </w:rPr>
      <w:t>3</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95E4F">
      <w:rPr>
        <w:rStyle w:val="Numrodepage"/>
        <w:rFonts w:ascii="Arial Narrow" w:hAnsi="Arial Narrow"/>
        <w:noProof/>
        <w:sz w:val="18"/>
      </w:rPr>
      <w:t>3</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1E4C1A">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995E4F">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995E4F">
      <w:rPr>
        <w:rStyle w:val="Numrodepage"/>
        <w:rFonts w:ascii="Arial Narrow" w:hAnsi="Arial Narrow"/>
        <w:noProof/>
        <w:sz w:val="18"/>
      </w:rPr>
      <w:t>3</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8EF" w:rsidRDefault="00A568EF">
      <w:r>
        <w:separator/>
      </w:r>
    </w:p>
  </w:footnote>
  <w:footnote w:type="continuationSeparator" w:id="0">
    <w:p w:rsidR="00A568EF" w:rsidRDefault="00A56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054760">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6A46E6A7" wp14:editId="3D0B7C85">
              <wp:simplePos x="0" y="0"/>
              <wp:positionH relativeFrom="column">
                <wp:posOffset>2628900</wp:posOffset>
              </wp:positionH>
              <wp:positionV relativeFrom="paragraph">
                <wp:posOffset>411480</wp:posOffset>
              </wp:positionV>
              <wp:extent cx="34290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4C1A" w:rsidRDefault="005960FD">
                          <w:pPr>
                            <w:pStyle w:val="Bureausecondepage"/>
                          </w:pPr>
                          <w:r>
                            <w:t>Conseil du 11 mars</w:t>
                          </w:r>
                          <w:r w:rsidR="00567E14">
                            <w:t xml:space="preserve"> 202</w:t>
                          </w:r>
                          <w:r w:rsidR="00662D59">
                            <w:t>1</w:t>
                          </w:r>
                        </w:p>
                        <w:p w:rsidR="001E4C1A" w:rsidRDefault="00820340" w:rsidP="00410601">
                          <w:pPr>
                            <w:pStyle w:val="RAPPORTsuite"/>
                          </w:pPr>
                          <w:r>
                            <w:t>RAPPORT</w:t>
                          </w:r>
                          <w:r w:rsidR="001E4C1A">
                            <w:t xml:space="preserve">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07pt;margin-top:32.4pt;width:27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" o:allowincell="f" stroked="f">
              <v:textbox>
                <w:txbxContent>
                  <w:p w:rsidR="001E4C1A" w:rsidRDefault="005960FD">
                    <w:pPr>
                      <w:pStyle w:val="Bureausecondepage"/>
                    </w:pPr>
                    <w:r>
                      <w:t>Conseil du 11 mars</w:t>
                    </w:r>
                    <w:r w:rsidR="00567E14">
                      <w:t xml:space="preserve"> 202</w:t>
                    </w:r>
                    <w:r w:rsidR="00662D59">
                      <w:t>1</w:t>
                    </w:r>
                  </w:p>
                  <w:p w:rsidR="001E4C1A" w:rsidRDefault="00820340" w:rsidP="00410601">
                    <w:pPr>
                      <w:pStyle w:val="RAPPORTsuite"/>
                    </w:pPr>
                    <w:r>
                      <w:t>RAPPORT</w:t>
                    </w:r>
                    <w:r w:rsidR="001E4C1A">
                      <w:t xml:space="preserve"> (suite)</w:t>
                    </w:r>
                  </w:p>
                </w:txbxContent>
              </v:textbox>
            </v:shape>
          </w:pict>
        </mc:Fallback>
      </mc:AlternateContent>
    </w:r>
    <w:r>
      <w:rPr>
        <w:rFonts w:ascii="Century Gothic" w:hAnsi="Century Gothic"/>
        <w:noProof/>
      </w:rPr>
      <w:drawing>
        <wp:inline distT="0" distB="0" distL="0" distR="0" wp14:anchorId="7CB4CAB6" wp14:editId="3ED1A480">
          <wp:extent cx="571500" cy="771525"/>
          <wp:effectExtent l="0" t="0" r="0" b="9525"/>
          <wp:docPr id="4" name="Image 4"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054760">
    <w:pPr>
      <w:ind w:left="-1134"/>
      <w:rPr>
        <w:rFonts w:ascii="Century Gothic" w:hAnsi="Century Gothic"/>
      </w:rPr>
    </w:pPr>
    <w:r>
      <w:rPr>
        <w:rFonts w:ascii="Century Gothic" w:hAnsi="Century Gothic"/>
        <w:noProof/>
      </w:rPr>
      <w:drawing>
        <wp:inline distT="0" distB="0" distL="0" distR="0" wp14:anchorId="38D6458D" wp14:editId="0F36F6A3">
          <wp:extent cx="2400300" cy="923925"/>
          <wp:effectExtent l="0" t="0" r="0" b="9525"/>
          <wp:docPr id="6" name="Image 6"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1E4C1A" w:rsidRPr="00F834CE" w:rsidRDefault="005960FD">
    <w:pPr>
      <w:pStyle w:val="Bureauldu"/>
      <w:rPr>
        <w:szCs w:val="48"/>
      </w:rPr>
    </w:pPr>
    <w:r>
      <w:rPr>
        <w:szCs w:val="48"/>
      </w:rPr>
      <w:t>Conseil du 11 mars</w:t>
    </w:r>
    <w:r w:rsidR="005E4856" w:rsidRPr="00F834CE">
      <w:rPr>
        <w:szCs w:val="48"/>
      </w:rPr>
      <w:t xml:space="preserve"> 202</w:t>
    </w:r>
    <w:r w:rsidR="00662D59" w:rsidRPr="00F834CE">
      <w:rPr>
        <w:szCs w:val="48"/>
      </w:rPr>
      <w:t>1</w:t>
    </w:r>
  </w:p>
  <w:p w:rsidR="001E4C1A" w:rsidRDefault="00820340" w:rsidP="00F834CE">
    <w:pPr>
      <w:pStyle w:val="RAPPORT"/>
    </w:pPr>
    <w:r w:rsidRPr="00F834CE">
      <w:rPr>
        <w:szCs w:val="48"/>
      </w:rP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706AAB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2FF2218"/>
    <w:multiLevelType w:val="hybridMultilevel"/>
    <w:tmpl w:val="383CC7FA"/>
    <w:lvl w:ilvl="0" w:tplc="040C0001">
      <w:start w:val="1"/>
      <w:numFmt w:val="bullet"/>
      <w:lvlText w:val=""/>
      <w:lvlJc w:val="left"/>
      <w:pPr>
        <w:ind w:left="3196"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B207033"/>
    <w:multiLevelType w:val="hybridMultilevel"/>
    <w:tmpl w:val="53486DC4"/>
    <w:lvl w:ilvl="0" w:tplc="040C0001">
      <w:start w:val="1"/>
      <w:numFmt w:val="bullet"/>
      <w:lvlText w:val=""/>
      <w:lvlJc w:val="left"/>
      <w:pPr>
        <w:tabs>
          <w:tab w:val="num" w:pos="223"/>
        </w:tabs>
        <w:ind w:left="223" w:hanging="360"/>
      </w:pPr>
      <w:rPr>
        <w:rFonts w:ascii="Symbol" w:hAnsi="Symbol" w:hint="default"/>
      </w:rPr>
    </w:lvl>
    <w:lvl w:ilvl="1" w:tplc="040C0003">
      <w:start w:val="1"/>
      <w:numFmt w:val="bullet"/>
      <w:lvlText w:val="o"/>
      <w:lvlJc w:val="left"/>
      <w:pPr>
        <w:tabs>
          <w:tab w:val="num" w:pos="943"/>
        </w:tabs>
        <w:ind w:left="943" w:hanging="360"/>
      </w:pPr>
      <w:rPr>
        <w:rFonts w:ascii="Courier New" w:hAnsi="Courier New" w:hint="default"/>
      </w:rPr>
    </w:lvl>
    <w:lvl w:ilvl="2" w:tplc="6DE2DEEA">
      <w:start w:val="1"/>
      <w:numFmt w:val="bullet"/>
      <w:lvlText w:val="-"/>
      <w:lvlJc w:val="left"/>
      <w:pPr>
        <w:tabs>
          <w:tab w:val="num" w:pos="1663"/>
        </w:tabs>
        <w:ind w:left="1663" w:hanging="360"/>
      </w:pPr>
      <w:rPr>
        <w:rFonts w:ascii="Candara" w:hAnsi="Candara" w:hint="default"/>
      </w:rPr>
    </w:lvl>
    <w:lvl w:ilvl="3" w:tplc="040C0001">
      <w:start w:val="1"/>
      <w:numFmt w:val="bullet"/>
      <w:lvlText w:val=""/>
      <w:lvlJc w:val="left"/>
      <w:pPr>
        <w:tabs>
          <w:tab w:val="num" w:pos="2383"/>
        </w:tabs>
        <w:ind w:left="2383" w:hanging="360"/>
      </w:pPr>
      <w:rPr>
        <w:rFonts w:ascii="Symbol" w:hAnsi="Symbol" w:hint="default"/>
      </w:rPr>
    </w:lvl>
    <w:lvl w:ilvl="4" w:tplc="040C0003" w:tentative="1">
      <w:start w:val="1"/>
      <w:numFmt w:val="bullet"/>
      <w:lvlText w:val="o"/>
      <w:lvlJc w:val="left"/>
      <w:pPr>
        <w:tabs>
          <w:tab w:val="num" w:pos="3103"/>
        </w:tabs>
        <w:ind w:left="3103" w:hanging="360"/>
      </w:pPr>
      <w:rPr>
        <w:rFonts w:ascii="Courier New" w:hAnsi="Courier New" w:hint="default"/>
      </w:rPr>
    </w:lvl>
    <w:lvl w:ilvl="5" w:tplc="040C0005" w:tentative="1">
      <w:start w:val="1"/>
      <w:numFmt w:val="bullet"/>
      <w:lvlText w:val=""/>
      <w:lvlJc w:val="left"/>
      <w:pPr>
        <w:tabs>
          <w:tab w:val="num" w:pos="3823"/>
        </w:tabs>
        <w:ind w:left="3823" w:hanging="360"/>
      </w:pPr>
      <w:rPr>
        <w:rFonts w:ascii="Wingdings" w:hAnsi="Wingdings" w:hint="default"/>
      </w:rPr>
    </w:lvl>
    <w:lvl w:ilvl="6" w:tplc="040C0001" w:tentative="1">
      <w:start w:val="1"/>
      <w:numFmt w:val="bullet"/>
      <w:lvlText w:val=""/>
      <w:lvlJc w:val="left"/>
      <w:pPr>
        <w:tabs>
          <w:tab w:val="num" w:pos="4543"/>
        </w:tabs>
        <w:ind w:left="4543" w:hanging="360"/>
      </w:pPr>
      <w:rPr>
        <w:rFonts w:ascii="Symbol" w:hAnsi="Symbol" w:hint="default"/>
      </w:rPr>
    </w:lvl>
    <w:lvl w:ilvl="7" w:tplc="040C0003" w:tentative="1">
      <w:start w:val="1"/>
      <w:numFmt w:val="bullet"/>
      <w:lvlText w:val="o"/>
      <w:lvlJc w:val="left"/>
      <w:pPr>
        <w:tabs>
          <w:tab w:val="num" w:pos="5263"/>
        </w:tabs>
        <w:ind w:left="5263" w:hanging="360"/>
      </w:pPr>
      <w:rPr>
        <w:rFonts w:ascii="Courier New" w:hAnsi="Courier New" w:hint="default"/>
      </w:rPr>
    </w:lvl>
    <w:lvl w:ilvl="8" w:tplc="040C0005" w:tentative="1">
      <w:start w:val="1"/>
      <w:numFmt w:val="bullet"/>
      <w:lvlText w:val=""/>
      <w:lvlJc w:val="left"/>
      <w:pPr>
        <w:tabs>
          <w:tab w:val="num" w:pos="5983"/>
        </w:tabs>
        <w:ind w:left="5983" w:hanging="360"/>
      </w:pPr>
      <w:rPr>
        <w:rFonts w:ascii="Wingdings" w:hAnsi="Wingdings" w:hint="default"/>
      </w:rPr>
    </w:lvl>
  </w:abstractNum>
  <w:abstractNum w:abstractNumId="3">
    <w:nsid w:val="0C6D6310"/>
    <w:multiLevelType w:val="hybridMultilevel"/>
    <w:tmpl w:val="218C6696"/>
    <w:lvl w:ilvl="0" w:tplc="4A4CC6EE">
      <w:start w:val="4"/>
      <w:numFmt w:val="bullet"/>
      <w:lvlText w:val="-"/>
      <w:lvlJc w:val="left"/>
      <w:pPr>
        <w:tabs>
          <w:tab w:val="num" w:pos="1068"/>
        </w:tabs>
        <w:ind w:left="1068" w:hanging="360"/>
      </w:pPr>
      <w:rPr>
        <w:rFonts w:ascii="Times New Roman" w:eastAsia="Arial Unicode MS"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nsid w:val="15B21214"/>
    <w:multiLevelType w:val="hybridMultilevel"/>
    <w:tmpl w:val="8B8AA018"/>
    <w:lvl w:ilvl="0" w:tplc="3844E1F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nsid w:val="15F76A81"/>
    <w:multiLevelType w:val="hybridMultilevel"/>
    <w:tmpl w:val="58DC6AA2"/>
    <w:lvl w:ilvl="0" w:tplc="33080468">
      <w:start w:val="50"/>
      <w:numFmt w:val="bullet"/>
      <w:lvlText w:val="-"/>
      <w:lvlJc w:val="left"/>
      <w:pPr>
        <w:tabs>
          <w:tab w:val="num" w:pos="1062"/>
        </w:tabs>
        <w:ind w:left="1062"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68470AF"/>
    <w:multiLevelType w:val="singleLevel"/>
    <w:tmpl w:val="F85EB192"/>
    <w:lvl w:ilvl="0">
      <w:start w:val="6"/>
      <w:numFmt w:val="bullet"/>
      <w:lvlText w:val="-"/>
      <w:lvlJc w:val="left"/>
      <w:pPr>
        <w:tabs>
          <w:tab w:val="num" w:pos="360"/>
        </w:tabs>
        <w:ind w:left="360" w:hanging="360"/>
      </w:pPr>
      <w:rPr>
        <w:rFonts w:ascii="Times New Roman" w:hAnsi="Times New Roman" w:hint="default"/>
      </w:rPr>
    </w:lvl>
  </w:abstractNum>
  <w:abstractNum w:abstractNumId="7">
    <w:nsid w:val="1B082754"/>
    <w:multiLevelType w:val="hybridMultilevel"/>
    <w:tmpl w:val="9954B162"/>
    <w:lvl w:ilvl="0" w:tplc="6ED2DC82">
      <w:numFmt w:val="bullet"/>
      <w:lvlText w:val="-"/>
      <w:lvlJc w:val="left"/>
      <w:pPr>
        <w:tabs>
          <w:tab w:val="num" w:pos="1974"/>
        </w:tabs>
        <w:ind w:left="1974" w:hanging="360"/>
      </w:pPr>
      <w:rPr>
        <w:rFonts w:ascii="Century Gothic" w:eastAsia="Arial Unicode MS" w:hAnsi="Century Gothic" w:cs="Times New Roman" w:hint="default"/>
        <w:b w:val="0"/>
      </w:rPr>
    </w:lvl>
    <w:lvl w:ilvl="1" w:tplc="040C0003">
      <w:start w:val="1"/>
      <w:numFmt w:val="bullet"/>
      <w:lvlText w:val="o"/>
      <w:lvlJc w:val="left"/>
      <w:pPr>
        <w:tabs>
          <w:tab w:val="num" w:pos="2694"/>
        </w:tabs>
        <w:ind w:left="2694" w:hanging="360"/>
      </w:pPr>
      <w:rPr>
        <w:rFonts w:ascii="Courier New" w:hAnsi="Courier New" w:cs="Courier New" w:hint="default"/>
      </w:rPr>
    </w:lvl>
    <w:lvl w:ilvl="2" w:tplc="040C0005">
      <w:start w:val="1"/>
      <w:numFmt w:val="bullet"/>
      <w:lvlText w:val=""/>
      <w:lvlJc w:val="left"/>
      <w:pPr>
        <w:tabs>
          <w:tab w:val="num" w:pos="3414"/>
        </w:tabs>
        <w:ind w:left="3414" w:hanging="360"/>
      </w:pPr>
      <w:rPr>
        <w:rFonts w:ascii="Wingdings" w:hAnsi="Wingdings" w:hint="default"/>
      </w:rPr>
    </w:lvl>
    <w:lvl w:ilvl="3" w:tplc="948EA124">
      <w:numFmt w:val="bullet"/>
      <w:lvlText w:val=""/>
      <w:lvlJc w:val="left"/>
      <w:pPr>
        <w:ind w:left="4134" w:hanging="360"/>
      </w:pPr>
      <w:rPr>
        <w:rFonts w:ascii="Wingdings" w:eastAsia="Arial Unicode MS" w:hAnsi="Wingdings" w:cs="Times New Roman" w:hint="default"/>
      </w:rPr>
    </w:lvl>
    <w:lvl w:ilvl="4" w:tplc="040C0003">
      <w:start w:val="1"/>
      <w:numFmt w:val="bullet"/>
      <w:lvlText w:val="o"/>
      <w:lvlJc w:val="left"/>
      <w:pPr>
        <w:tabs>
          <w:tab w:val="num" w:pos="4854"/>
        </w:tabs>
        <w:ind w:left="4854" w:hanging="360"/>
      </w:pPr>
      <w:rPr>
        <w:rFonts w:ascii="Courier New" w:hAnsi="Courier New" w:cs="Courier New" w:hint="default"/>
      </w:rPr>
    </w:lvl>
    <w:lvl w:ilvl="5" w:tplc="040C0005" w:tentative="1">
      <w:start w:val="1"/>
      <w:numFmt w:val="bullet"/>
      <w:lvlText w:val=""/>
      <w:lvlJc w:val="left"/>
      <w:pPr>
        <w:tabs>
          <w:tab w:val="num" w:pos="5574"/>
        </w:tabs>
        <w:ind w:left="5574" w:hanging="360"/>
      </w:pPr>
      <w:rPr>
        <w:rFonts w:ascii="Wingdings" w:hAnsi="Wingdings" w:hint="default"/>
      </w:rPr>
    </w:lvl>
    <w:lvl w:ilvl="6" w:tplc="040C0001" w:tentative="1">
      <w:start w:val="1"/>
      <w:numFmt w:val="bullet"/>
      <w:lvlText w:val=""/>
      <w:lvlJc w:val="left"/>
      <w:pPr>
        <w:tabs>
          <w:tab w:val="num" w:pos="6294"/>
        </w:tabs>
        <w:ind w:left="6294" w:hanging="360"/>
      </w:pPr>
      <w:rPr>
        <w:rFonts w:ascii="Symbol" w:hAnsi="Symbol" w:hint="default"/>
      </w:rPr>
    </w:lvl>
    <w:lvl w:ilvl="7" w:tplc="040C0003" w:tentative="1">
      <w:start w:val="1"/>
      <w:numFmt w:val="bullet"/>
      <w:lvlText w:val="o"/>
      <w:lvlJc w:val="left"/>
      <w:pPr>
        <w:tabs>
          <w:tab w:val="num" w:pos="7014"/>
        </w:tabs>
        <w:ind w:left="7014" w:hanging="360"/>
      </w:pPr>
      <w:rPr>
        <w:rFonts w:ascii="Courier New" w:hAnsi="Courier New" w:cs="Courier New" w:hint="default"/>
      </w:rPr>
    </w:lvl>
    <w:lvl w:ilvl="8" w:tplc="040C0005" w:tentative="1">
      <w:start w:val="1"/>
      <w:numFmt w:val="bullet"/>
      <w:lvlText w:val=""/>
      <w:lvlJc w:val="left"/>
      <w:pPr>
        <w:tabs>
          <w:tab w:val="num" w:pos="7734"/>
        </w:tabs>
        <w:ind w:left="7734" w:hanging="360"/>
      </w:pPr>
      <w:rPr>
        <w:rFonts w:ascii="Wingdings" w:hAnsi="Wingdings" w:hint="default"/>
      </w:rPr>
    </w:lvl>
  </w:abstractNum>
  <w:abstractNum w:abstractNumId="8">
    <w:nsid w:val="1DE8753E"/>
    <w:multiLevelType w:val="hybridMultilevel"/>
    <w:tmpl w:val="B808A10A"/>
    <w:lvl w:ilvl="0" w:tplc="4A4CC6EE">
      <w:start w:val="4"/>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0076FC3"/>
    <w:multiLevelType w:val="hybridMultilevel"/>
    <w:tmpl w:val="CE2ABC3A"/>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nsid w:val="228E52BE"/>
    <w:multiLevelType w:val="hybridMultilevel"/>
    <w:tmpl w:val="04381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54507B8"/>
    <w:multiLevelType w:val="hybridMultilevel"/>
    <w:tmpl w:val="BCB2B242"/>
    <w:lvl w:ilvl="0" w:tplc="91F28EE0">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90F6AAB"/>
    <w:multiLevelType w:val="hybridMultilevel"/>
    <w:tmpl w:val="ECC25FDA"/>
    <w:lvl w:ilvl="0" w:tplc="040C0005">
      <w:start w:val="1"/>
      <w:numFmt w:val="bullet"/>
      <w:lvlText w:val=""/>
      <w:lvlJc w:val="left"/>
      <w:pPr>
        <w:tabs>
          <w:tab w:val="num" w:pos="1110"/>
        </w:tabs>
        <w:ind w:left="1110" w:hanging="360"/>
      </w:pPr>
      <w:rPr>
        <w:rFonts w:ascii="Wingdings" w:hAnsi="Wingdings" w:hint="default"/>
      </w:rPr>
    </w:lvl>
    <w:lvl w:ilvl="1" w:tplc="040C0003" w:tentative="1">
      <w:start w:val="1"/>
      <w:numFmt w:val="bullet"/>
      <w:lvlText w:val="o"/>
      <w:lvlJc w:val="left"/>
      <w:pPr>
        <w:tabs>
          <w:tab w:val="num" w:pos="1830"/>
        </w:tabs>
        <w:ind w:left="1830" w:hanging="360"/>
      </w:pPr>
      <w:rPr>
        <w:rFonts w:ascii="Courier New" w:hAnsi="Courier New" w:hint="default"/>
      </w:rPr>
    </w:lvl>
    <w:lvl w:ilvl="2" w:tplc="040C0005" w:tentative="1">
      <w:start w:val="1"/>
      <w:numFmt w:val="bullet"/>
      <w:lvlText w:val=""/>
      <w:lvlJc w:val="left"/>
      <w:pPr>
        <w:tabs>
          <w:tab w:val="num" w:pos="2550"/>
        </w:tabs>
        <w:ind w:left="2550" w:hanging="360"/>
      </w:pPr>
      <w:rPr>
        <w:rFonts w:ascii="Wingdings" w:hAnsi="Wingdings" w:hint="default"/>
      </w:rPr>
    </w:lvl>
    <w:lvl w:ilvl="3" w:tplc="040C0001" w:tentative="1">
      <w:start w:val="1"/>
      <w:numFmt w:val="bullet"/>
      <w:lvlText w:val=""/>
      <w:lvlJc w:val="left"/>
      <w:pPr>
        <w:tabs>
          <w:tab w:val="num" w:pos="3270"/>
        </w:tabs>
        <w:ind w:left="3270" w:hanging="360"/>
      </w:pPr>
      <w:rPr>
        <w:rFonts w:ascii="Symbol" w:hAnsi="Symbol" w:hint="default"/>
      </w:rPr>
    </w:lvl>
    <w:lvl w:ilvl="4" w:tplc="040C0003" w:tentative="1">
      <w:start w:val="1"/>
      <w:numFmt w:val="bullet"/>
      <w:lvlText w:val="o"/>
      <w:lvlJc w:val="left"/>
      <w:pPr>
        <w:tabs>
          <w:tab w:val="num" w:pos="3990"/>
        </w:tabs>
        <w:ind w:left="3990" w:hanging="360"/>
      </w:pPr>
      <w:rPr>
        <w:rFonts w:ascii="Courier New" w:hAnsi="Courier New" w:hint="default"/>
      </w:rPr>
    </w:lvl>
    <w:lvl w:ilvl="5" w:tplc="040C0005" w:tentative="1">
      <w:start w:val="1"/>
      <w:numFmt w:val="bullet"/>
      <w:lvlText w:val=""/>
      <w:lvlJc w:val="left"/>
      <w:pPr>
        <w:tabs>
          <w:tab w:val="num" w:pos="4710"/>
        </w:tabs>
        <w:ind w:left="4710" w:hanging="360"/>
      </w:pPr>
      <w:rPr>
        <w:rFonts w:ascii="Wingdings" w:hAnsi="Wingdings" w:hint="default"/>
      </w:rPr>
    </w:lvl>
    <w:lvl w:ilvl="6" w:tplc="040C0001" w:tentative="1">
      <w:start w:val="1"/>
      <w:numFmt w:val="bullet"/>
      <w:lvlText w:val=""/>
      <w:lvlJc w:val="left"/>
      <w:pPr>
        <w:tabs>
          <w:tab w:val="num" w:pos="5430"/>
        </w:tabs>
        <w:ind w:left="5430" w:hanging="360"/>
      </w:pPr>
      <w:rPr>
        <w:rFonts w:ascii="Symbol" w:hAnsi="Symbol" w:hint="default"/>
      </w:rPr>
    </w:lvl>
    <w:lvl w:ilvl="7" w:tplc="040C0003" w:tentative="1">
      <w:start w:val="1"/>
      <w:numFmt w:val="bullet"/>
      <w:lvlText w:val="o"/>
      <w:lvlJc w:val="left"/>
      <w:pPr>
        <w:tabs>
          <w:tab w:val="num" w:pos="6150"/>
        </w:tabs>
        <w:ind w:left="6150" w:hanging="360"/>
      </w:pPr>
      <w:rPr>
        <w:rFonts w:ascii="Courier New" w:hAnsi="Courier New" w:hint="default"/>
      </w:rPr>
    </w:lvl>
    <w:lvl w:ilvl="8" w:tplc="040C0005" w:tentative="1">
      <w:start w:val="1"/>
      <w:numFmt w:val="bullet"/>
      <w:lvlText w:val=""/>
      <w:lvlJc w:val="left"/>
      <w:pPr>
        <w:tabs>
          <w:tab w:val="num" w:pos="6870"/>
        </w:tabs>
        <w:ind w:left="6870" w:hanging="360"/>
      </w:pPr>
      <w:rPr>
        <w:rFonts w:ascii="Wingdings" w:hAnsi="Wingdings" w:hint="default"/>
      </w:rPr>
    </w:lvl>
  </w:abstractNum>
  <w:abstractNum w:abstractNumId="13">
    <w:nsid w:val="2A897B75"/>
    <w:multiLevelType w:val="hybridMultilevel"/>
    <w:tmpl w:val="E4E24F86"/>
    <w:lvl w:ilvl="0" w:tplc="C0E6DC8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nsid w:val="2DB12081"/>
    <w:multiLevelType w:val="hybridMultilevel"/>
    <w:tmpl w:val="6A9EB4B2"/>
    <w:lvl w:ilvl="0" w:tplc="3844E1F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32BB6F41"/>
    <w:multiLevelType w:val="multilevel"/>
    <w:tmpl w:val="C0564386"/>
    <w:lvl w:ilvl="0">
      <w:start w:val="1"/>
      <w:numFmt w:val="decimal"/>
      <w:lvlText w:val="%1."/>
      <w:lvlJc w:val="left"/>
      <w:pPr>
        <w:ind w:left="360"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138" w:hanging="108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184" w:hanging="1440"/>
      </w:pPr>
      <w:rPr>
        <w:rFonts w:hint="default"/>
      </w:rPr>
    </w:lvl>
  </w:abstractNum>
  <w:abstractNum w:abstractNumId="16">
    <w:nsid w:val="34222D72"/>
    <w:multiLevelType w:val="hybridMultilevel"/>
    <w:tmpl w:val="444217D8"/>
    <w:lvl w:ilvl="0" w:tplc="EFD20E10">
      <w:numFmt w:val="bullet"/>
      <w:lvlText w:val="-"/>
      <w:lvlJc w:val="left"/>
      <w:pPr>
        <w:tabs>
          <w:tab w:val="num" w:pos="360"/>
        </w:tabs>
        <w:ind w:left="360" w:hanging="360"/>
      </w:pPr>
      <w:rPr>
        <w:rFonts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367C7D0F"/>
    <w:multiLevelType w:val="singleLevel"/>
    <w:tmpl w:val="F85EB192"/>
    <w:lvl w:ilvl="0">
      <w:start w:val="6"/>
      <w:numFmt w:val="bullet"/>
      <w:lvlText w:val="-"/>
      <w:lvlJc w:val="left"/>
      <w:pPr>
        <w:tabs>
          <w:tab w:val="num" w:pos="360"/>
        </w:tabs>
        <w:ind w:left="360" w:hanging="360"/>
      </w:pPr>
      <w:rPr>
        <w:rFonts w:ascii="Times New Roman" w:hAnsi="Times New Roman" w:hint="default"/>
      </w:rPr>
    </w:lvl>
  </w:abstractNum>
  <w:abstractNum w:abstractNumId="18">
    <w:nsid w:val="3EBF5C4A"/>
    <w:multiLevelType w:val="hybridMultilevel"/>
    <w:tmpl w:val="8BB29C32"/>
    <w:lvl w:ilvl="0" w:tplc="6ACC6CA6">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FBA0419"/>
    <w:multiLevelType w:val="hybridMultilevel"/>
    <w:tmpl w:val="9F1EB1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538342F"/>
    <w:multiLevelType w:val="hybridMultilevel"/>
    <w:tmpl w:val="D36206CA"/>
    <w:lvl w:ilvl="0" w:tplc="040C0001">
      <w:start w:val="1"/>
      <w:numFmt w:val="bullet"/>
      <w:lvlText w:val=""/>
      <w:lvlJc w:val="left"/>
      <w:pPr>
        <w:ind w:left="786" w:hanging="360"/>
      </w:pPr>
      <w:rPr>
        <w:rFonts w:ascii="Symbol" w:hAnsi="Symbol" w:hint="default"/>
      </w:rPr>
    </w:lvl>
    <w:lvl w:ilvl="1" w:tplc="2AA8D9EC">
      <w:start w:val="1"/>
      <w:numFmt w:val="bullet"/>
      <w:lvlText w:val="-"/>
      <w:lvlJc w:val="left"/>
      <w:pPr>
        <w:ind w:left="1506" w:hanging="360"/>
      </w:pPr>
      <w:rPr>
        <w:rFonts w:ascii="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1">
    <w:nsid w:val="453C4C4F"/>
    <w:multiLevelType w:val="hybridMultilevel"/>
    <w:tmpl w:val="5CDA9342"/>
    <w:lvl w:ilvl="0" w:tplc="040C0001">
      <w:start w:val="1"/>
      <w:numFmt w:val="bullet"/>
      <w:lvlText w:val=""/>
      <w:lvlJc w:val="left"/>
      <w:pPr>
        <w:ind w:left="796" w:hanging="360"/>
      </w:pPr>
      <w:rPr>
        <w:rFonts w:ascii="Symbol" w:hAnsi="Symbol" w:hint="default"/>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22">
    <w:nsid w:val="49131FA1"/>
    <w:multiLevelType w:val="hybridMultilevel"/>
    <w:tmpl w:val="13AC0AC8"/>
    <w:lvl w:ilvl="0" w:tplc="9D369D6E">
      <w:start w:val="1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nsid w:val="4A5F557D"/>
    <w:multiLevelType w:val="hybridMultilevel"/>
    <w:tmpl w:val="D362C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AB849F4"/>
    <w:multiLevelType w:val="hybridMultilevel"/>
    <w:tmpl w:val="AEFA4E3C"/>
    <w:lvl w:ilvl="0" w:tplc="6ED2DC82">
      <w:numFmt w:val="bullet"/>
      <w:lvlText w:val="-"/>
      <w:lvlJc w:val="left"/>
      <w:pPr>
        <w:tabs>
          <w:tab w:val="num" w:pos="1974"/>
        </w:tabs>
        <w:ind w:left="1974" w:hanging="360"/>
      </w:pPr>
      <w:rPr>
        <w:rFonts w:ascii="Century Gothic" w:eastAsia="Arial Unicode MS" w:hAnsi="Century Gothic" w:cs="Times New Roman" w:hint="default"/>
        <w:b w:val="0"/>
      </w:rPr>
    </w:lvl>
    <w:lvl w:ilvl="1" w:tplc="040C000D">
      <w:start w:val="1"/>
      <w:numFmt w:val="bullet"/>
      <w:lvlText w:val=""/>
      <w:lvlJc w:val="left"/>
      <w:pPr>
        <w:tabs>
          <w:tab w:val="num" w:pos="2694"/>
        </w:tabs>
        <w:ind w:left="2694" w:hanging="360"/>
      </w:pPr>
      <w:rPr>
        <w:rFonts w:ascii="Wingdings" w:hAnsi="Wingdings" w:hint="default"/>
      </w:rPr>
    </w:lvl>
    <w:lvl w:ilvl="2" w:tplc="040C0005">
      <w:start w:val="1"/>
      <w:numFmt w:val="bullet"/>
      <w:lvlText w:val=""/>
      <w:lvlJc w:val="left"/>
      <w:pPr>
        <w:tabs>
          <w:tab w:val="num" w:pos="3414"/>
        </w:tabs>
        <w:ind w:left="3414" w:hanging="360"/>
      </w:pPr>
      <w:rPr>
        <w:rFonts w:ascii="Wingdings" w:hAnsi="Wingdings" w:hint="default"/>
      </w:rPr>
    </w:lvl>
    <w:lvl w:ilvl="3" w:tplc="948EA124">
      <w:numFmt w:val="bullet"/>
      <w:lvlText w:val=""/>
      <w:lvlJc w:val="left"/>
      <w:pPr>
        <w:ind w:left="4134" w:hanging="360"/>
      </w:pPr>
      <w:rPr>
        <w:rFonts w:ascii="Wingdings" w:eastAsia="Arial Unicode MS" w:hAnsi="Wingdings" w:cs="Times New Roman" w:hint="default"/>
      </w:rPr>
    </w:lvl>
    <w:lvl w:ilvl="4" w:tplc="040C0003">
      <w:start w:val="1"/>
      <w:numFmt w:val="bullet"/>
      <w:lvlText w:val="o"/>
      <w:lvlJc w:val="left"/>
      <w:pPr>
        <w:tabs>
          <w:tab w:val="num" w:pos="4854"/>
        </w:tabs>
        <w:ind w:left="4854" w:hanging="360"/>
      </w:pPr>
      <w:rPr>
        <w:rFonts w:ascii="Courier New" w:hAnsi="Courier New" w:cs="Courier New" w:hint="default"/>
      </w:rPr>
    </w:lvl>
    <w:lvl w:ilvl="5" w:tplc="040C0005" w:tentative="1">
      <w:start w:val="1"/>
      <w:numFmt w:val="bullet"/>
      <w:lvlText w:val=""/>
      <w:lvlJc w:val="left"/>
      <w:pPr>
        <w:tabs>
          <w:tab w:val="num" w:pos="5574"/>
        </w:tabs>
        <w:ind w:left="5574" w:hanging="360"/>
      </w:pPr>
      <w:rPr>
        <w:rFonts w:ascii="Wingdings" w:hAnsi="Wingdings" w:hint="default"/>
      </w:rPr>
    </w:lvl>
    <w:lvl w:ilvl="6" w:tplc="040C0001" w:tentative="1">
      <w:start w:val="1"/>
      <w:numFmt w:val="bullet"/>
      <w:lvlText w:val=""/>
      <w:lvlJc w:val="left"/>
      <w:pPr>
        <w:tabs>
          <w:tab w:val="num" w:pos="6294"/>
        </w:tabs>
        <w:ind w:left="6294" w:hanging="360"/>
      </w:pPr>
      <w:rPr>
        <w:rFonts w:ascii="Symbol" w:hAnsi="Symbol" w:hint="default"/>
      </w:rPr>
    </w:lvl>
    <w:lvl w:ilvl="7" w:tplc="040C0003" w:tentative="1">
      <w:start w:val="1"/>
      <w:numFmt w:val="bullet"/>
      <w:lvlText w:val="o"/>
      <w:lvlJc w:val="left"/>
      <w:pPr>
        <w:tabs>
          <w:tab w:val="num" w:pos="7014"/>
        </w:tabs>
        <w:ind w:left="7014" w:hanging="360"/>
      </w:pPr>
      <w:rPr>
        <w:rFonts w:ascii="Courier New" w:hAnsi="Courier New" w:cs="Courier New" w:hint="default"/>
      </w:rPr>
    </w:lvl>
    <w:lvl w:ilvl="8" w:tplc="040C0005" w:tentative="1">
      <w:start w:val="1"/>
      <w:numFmt w:val="bullet"/>
      <w:lvlText w:val=""/>
      <w:lvlJc w:val="left"/>
      <w:pPr>
        <w:tabs>
          <w:tab w:val="num" w:pos="7734"/>
        </w:tabs>
        <w:ind w:left="7734" w:hanging="360"/>
      </w:pPr>
      <w:rPr>
        <w:rFonts w:ascii="Wingdings" w:hAnsi="Wingdings" w:hint="default"/>
      </w:rPr>
    </w:lvl>
  </w:abstractNum>
  <w:abstractNum w:abstractNumId="25">
    <w:nsid w:val="4DA1647F"/>
    <w:multiLevelType w:val="singleLevel"/>
    <w:tmpl w:val="F85EB192"/>
    <w:lvl w:ilvl="0">
      <w:start w:val="4"/>
      <w:numFmt w:val="bullet"/>
      <w:lvlText w:val="-"/>
      <w:lvlJc w:val="left"/>
      <w:pPr>
        <w:tabs>
          <w:tab w:val="num" w:pos="360"/>
        </w:tabs>
        <w:ind w:left="360" w:hanging="360"/>
      </w:pPr>
      <w:rPr>
        <w:rFonts w:ascii="Times New Roman" w:hAnsi="Times New Roman" w:hint="default"/>
      </w:rPr>
    </w:lvl>
  </w:abstractNum>
  <w:abstractNum w:abstractNumId="26">
    <w:nsid w:val="4FAE0BD0"/>
    <w:multiLevelType w:val="hybridMultilevel"/>
    <w:tmpl w:val="B6B83CAC"/>
    <w:lvl w:ilvl="0" w:tplc="040C000F">
      <w:start w:val="1"/>
      <w:numFmt w:val="decimal"/>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7">
    <w:nsid w:val="50342BFA"/>
    <w:multiLevelType w:val="singleLevel"/>
    <w:tmpl w:val="F85EB192"/>
    <w:lvl w:ilvl="0">
      <w:numFmt w:val="bullet"/>
      <w:lvlText w:val="-"/>
      <w:lvlJc w:val="left"/>
      <w:pPr>
        <w:tabs>
          <w:tab w:val="num" w:pos="360"/>
        </w:tabs>
        <w:ind w:left="360" w:hanging="360"/>
      </w:pPr>
      <w:rPr>
        <w:rFonts w:ascii="Times New Roman" w:hAnsi="Times New Roman" w:hint="default"/>
      </w:rPr>
    </w:lvl>
  </w:abstractNum>
  <w:abstractNum w:abstractNumId="28">
    <w:nsid w:val="51C66FB8"/>
    <w:multiLevelType w:val="hybridMultilevel"/>
    <w:tmpl w:val="7A6E6DBE"/>
    <w:lvl w:ilvl="0" w:tplc="7EC00D72">
      <w:start w:val="1"/>
      <w:numFmt w:val="bullet"/>
      <w:lvlText w:val=""/>
      <w:lvlJc w:val="left"/>
      <w:pPr>
        <w:tabs>
          <w:tab w:val="num" w:pos="1432"/>
        </w:tabs>
        <w:ind w:left="1432" w:hanging="36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64B54B6"/>
    <w:multiLevelType w:val="hybridMultilevel"/>
    <w:tmpl w:val="82963B9A"/>
    <w:lvl w:ilvl="0" w:tplc="1648210E">
      <w:numFmt w:val="bullet"/>
      <w:lvlText w:val="-"/>
      <w:lvlJc w:val="left"/>
      <w:pPr>
        <w:ind w:left="371" w:hanging="360"/>
      </w:pPr>
      <w:rPr>
        <w:rFonts w:ascii="Arial Narrow" w:eastAsia="Arial Unicode MS" w:hAnsi="Arial Narrow" w:cs="Aria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30">
    <w:nsid w:val="58475BB0"/>
    <w:multiLevelType w:val="hybridMultilevel"/>
    <w:tmpl w:val="5050A65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nsid w:val="5BE06941"/>
    <w:multiLevelType w:val="hybridMultilevel"/>
    <w:tmpl w:val="84FE74F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CD07278"/>
    <w:multiLevelType w:val="hybridMultilevel"/>
    <w:tmpl w:val="D67E4FAE"/>
    <w:lvl w:ilvl="0" w:tplc="3CAE51C8">
      <w:start w:val="5"/>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3">
    <w:nsid w:val="61F00C5B"/>
    <w:multiLevelType w:val="hybridMultilevel"/>
    <w:tmpl w:val="32B47898"/>
    <w:lvl w:ilvl="0" w:tplc="CADC140E">
      <w:numFmt w:val="bullet"/>
      <w:lvlText w:val="-"/>
      <w:lvlJc w:val="left"/>
      <w:pPr>
        <w:ind w:left="731" w:hanging="360"/>
      </w:pPr>
      <w:rPr>
        <w:rFonts w:ascii="Arial Narrow" w:hAnsi="Arial Narrow" w:cs="Times New Roman" w:hint="default"/>
        <w:color w:val="auto"/>
      </w:rPr>
    </w:lvl>
    <w:lvl w:ilvl="1" w:tplc="040C0003">
      <w:start w:val="1"/>
      <w:numFmt w:val="bullet"/>
      <w:lvlText w:val="o"/>
      <w:lvlJc w:val="left"/>
      <w:pPr>
        <w:ind w:left="1451" w:hanging="360"/>
      </w:pPr>
      <w:rPr>
        <w:rFonts w:ascii="Courier New" w:hAnsi="Courier New" w:cs="Courier New" w:hint="default"/>
      </w:rPr>
    </w:lvl>
    <w:lvl w:ilvl="2" w:tplc="040C0005">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4">
    <w:nsid w:val="61F120AA"/>
    <w:multiLevelType w:val="singleLevel"/>
    <w:tmpl w:val="AA46BB6A"/>
    <w:lvl w:ilvl="0">
      <w:start w:val="100"/>
      <w:numFmt w:val="bullet"/>
      <w:lvlText w:val="-"/>
      <w:lvlJc w:val="left"/>
      <w:pPr>
        <w:tabs>
          <w:tab w:val="num" w:pos="708"/>
        </w:tabs>
        <w:ind w:left="708" w:hanging="708"/>
      </w:pPr>
      <w:rPr>
        <w:rFonts w:ascii="Times New Roman" w:hAnsi="Times New Roman" w:hint="default"/>
      </w:rPr>
    </w:lvl>
  </w:abstractNum>
  <w:abstractNum w:abstractNumId="35">
    <w:nsid w:val="654A16E7"/>
    <w:multiLevelType w:val="hybridMultilevel"/>
    <w:tmpl w:val="9ECEC218"/>
    <w:lvl w:ilvl="0" w:tplc="040C0001">
      <w:start w:val="1"/>
      <w:numFmt w:val="bullet"/>
      <w:lvlText w:val=""/>
      <w:lvlJc w:val="left"/>
      <w:pPr>
        <w:ind w:left="928" w:hanging="360"/>
      </w:pPr>
      <w:rPr>
        <w:rFonts w:ascii="Symbol" w:hAnsi="Symbol" w:hint="default"/>
      </w:rPr>
    </w:lvl>
    <w:lvl w:ilvl="1" w:tplc="040C0003">
      <w:start w:val="1"/>
      <w:numFmt w:val="bullet"/>
      <w:lvlText w:val="o"/>
      <w:lvlJc w:val="left"/>
      <w:pPr>
        <w:ind w:left="2062"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nsid w:val="67323696"/>
    <w:multiLevelType w:val="singleLevel"/>
    <w:tmpl w:val="B5DC4F64"/>
    <w:lvl w:ilvl="0">
      <w:start w:val="150"/>
      <w:numFmt w:val="bullet"/>
      <w:lvlText w:val="-"/>
      <w:lvlJc w:val="left"/>
      <w:pPr>
        <w:tabs>
          <w:tab w:val="num" w:pos="708"/>
        </w:tabs>
        <w:ind w:left="708" w:hanging="708"/>
      </w:pPr>
      <w:rPr>
        <w:rFonts w:ascii="Times New Roman" w:hAnsi="Times New Roman" w:hint="default"/>
      </w:rPr>
    </w:lvl>
  </w:abstractNum>
  <w:abstractNum w:abstractNumId="37">
    <w:nsid w:val="6E0B60DE"/>
    <w:multiLevelType w:val="hybridMultilevel"/>
    <w:tmpl w:val="E79CEB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0A81F7E"/>
    <w:multiLevelType w:val="hybridMultilevel"/>
    <w:tmpl w:val="C97E90C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201533F"/>
    <w:multiLevelType w:val="hybridMultilevel"/>
    <w:tmpl w:val="2E98F356"/>
    <w:lvl w:ilvl="0" w:tplc="04523058">
      <w:start w:val="3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29A5C92"/>
    <w:multiLevelType w:val="hybridMultilevel"/>
    <w:tmpl w:val="1CF09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7206250"/>
    <w:multiLevelType w:val="hybridMultilevel"/>
    <w:tmpl w:val="5EEE42EA"/>
    <w:lvl w:ilvl="0" w:tplc="3CAE51C8">
      <w:start w:val="7"/>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2">
    <w:nsid w:val="7729335E"/>
    <w:multiLevelType w:val="hybridMultilevel"/>
    <w:tmpl w:val="626405FA"/>
    <w:lvl w:ilvl="0" w:tplc="C85AB084">
      <w:start w:val="1"/>
      <w:numFmt w:val="bullet"/>
      <w:lvlText w:val="-"/>
      <w:lvlJc w:val="left"/>
      <w:pPr>
        <w:tabs>
          <w:tab w:val="num" w:pos="927"/>
        </w:tabs>
        <w:ind w:left="927" w:hanging="360"/>
      </w:pPr>
      <w:rPr>
        <w:rFonts w:ascii="Times New Roman" w:eastAsia="Times New Roman"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3">
    <w:nsid w:val="7A392D71"/>
    <w:multiLevelType w:val="hybridMultilevel"/>
    <w:tmpl w:val="E39C9B88"/>
    <w:lvl w:ilvl="0" w:tplc="3844E1F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nsid w:val="7FF81AB5"/>
    <w:multiLevelType w:val="hybridMultilevel"/>
    <w:tmpl w:val="7D7EDAB2"/>
    <w:lvl w:ilvl="0" w:tplc="6ABE8C5E">
      <w:numFmt w:val="bullet"/>
      <w:lvlText w:val=""/>
      <w:lvlJc w:val="left"/>
      <w:pPr>
        <w:ind w:left="2334" w:hanging="360"/>
      </w:pPr>
      <w:rPr>
        <w:rFonts w:ascii="Wingdings" w:eastAsia="Arial Unicode MS" w:hAnsi="Wingdings" w:cs="Times New Roman" w:hint="default"/>
      </w:rPr>
    </w:lvl>
    <w:lvl w:ilvl="1" w:tplc="040C0003" w:tentative="1">
      <w:start w:val="1"/>
      <w:numFmt w:val="bullet"/>
      <w:lvlText w:val="o"/>
      <w:lvlJc w:val="left"/>
      <w:pPr>
        <w:ind w:left="3054" w:hanging="360"/>
      </w:pPr>
      <w:rPr>
        <w:rFonts w:ascii="Courier New" w:hAnsi="Courier New" w:cs="Courier New" w:hint="default"/>
      </w:rPr>
    </w:lvl>
    <w:lvl w:ilvl="2" w:tplc="040C0005" w:tentative="1">
      <w:start w:val="1"/>
      <w:numFmt w:val="bullet"/>
      <w:lvlText w:val=""/>
      <w:lvlJc w:val="left"/>
      <w:pPr>
        <w:ind w:left="3774" w:hanging="360"/>
      </w:pPr>
      <w:rPr>
        <w:rFonts w:ascii="Wingdings" w:hAnsi="Wingdings" w:hint="default"/>
      </w:rPr>
    </w:lvl>
    <w:lvl w:ilvl="3" w:tplc="040C0001" w:tentative="1">
      <w:start w:val="1"/>
      <w:numFmt w:val="bullet"/>
      <w:lvlText w:val=""/>
      <w:lvlJc w:val="left"/>
      <w:pPr>
        <w:ind w:left="4494" w:hanging="360"/>
      </w:pPr>
      <w:rPr>
        <w:rFonts w:ascii="Symbol" w:hAnsi="Symbol" w:hint="default"/>
      </w:rPr>
    </w:lvl>
    <w:lvl w:ilvl="4" w:tplc="040C0003" w:tentative="1">
      <w:start w:val="1"/>
      <w:numFmt w:val="bullet"/>
      <w:lvlText w:val="o"/>
      <w:lvlJc w:val="left"/>
      <w:pPr>
        <w:ind w:left="5214" w:hanging="360"/>
      </w:pPr>
      <w:rPr>
        <w:rFonts w:ascii="Courier New" w:hAnsi="Courier New" w:cs="Courier New" w:hint="default"/>
      </w:rPr>
    </w:lvl>
    <w:lvl w:ilvl="5" w:tplc="040C0005" w:tentative="1">
      <w:start w:val="1"/>
      <w:numFmt w:val="bullet"/>
      <w:lvlText w:val=""/>
      <w:lvlJc w:val="left"/>
      <w:pPr>
        <w:ind w:left="5934" w:hanging="360"/>
      </w:pPr>
      <w:rPr>
        <w:rFonts w:ascii="Wingdings" w:hAnsi="Wingdings" w:hint="default"/>
      </w:rPr>
    </w:lvl>
    <w:lvl w:ilvl="6" w:tplc="040C0001" w:tentative="1">
      <w:start w:val="1"/>
      <w:numFmt w:val="bullet"/>
      <w:lvlText w:val=""/>
      <w:lvlJc w:val="left"/>
      <w:pPr>
        <w:ind w:left="6654" w:hanging="360"/>
      </w:pPr>
      <w:rPr>
        <w:rFonts w:ascii="Symbol" w:hAnsi="Symbol" w:hint="default"/>
      </w:rPr>
    </w:lvl>
    <w:lvl w:ilvl="7" w:tplc="040C0003" w:tentative="1">
      <w:start w:val="1"/>
      <w:numFmt w:val="bullet"/>
      <w:lvlText w:val="o"/>
      <w:lvlJc w:val="left"/>
      <w:pPr>
        <w:ind w:left="7374" w:hanging="360"/>
      </w:pPr>
      <w:rPr>
        <w:rFonts w:ascii="Courier New" w:hAnsi="Courier New" w:cs="Courier New" w:hint="default"/>
      </w:rPr>
    </w:lvl>
    <w:lvl w:ilvl="8" w:tplc="040C0005" w:tentative="1">
      <w:start w:val="1"/>
      <w:numFmt w:val="bullet"/>
      <w:lvlText w:val=""/>
      <w:lvlJc w:val="left"/>
      <w:pPr>
        <w:ind w:left="8094" w:hanging="360"/>
      </w:pPr>
      <w:rPr>
        <w:rFonts w:ascii="Wingdings" w:hAnsi="Wingdings" w:hint="default"/>
      </w:rPr>
    </w:lvl>
  </w:abstractNum>
  <w:num w:numId="1">
    <w:abstractNumId w:val="34"/>
  </w:num>
  <w:num w:numId="2">
    <w:abstractNumId w:val="3"/>
  </w:num>
  <w:num w:numId="3">
    <w:abstractNumId w:val="25"/>
  </w:num>
  <w:num w:numId="4">
    <w:abstractNumId w:val="6"/>
  </w:num>
  <w:num w:numId="5">
    <w:abstractNumId w:val="17"/>
  </w:num>
  <w:num w:numId="6">
    <w:abstractNumId w:val="27"/>
  </w:num>
  <w:num w:numId="7">
    <w:abstractNumId w:val="36"/>
  </w:num>
  <w:num w:numId="8">
    <w:abstractNumId w:val="28"/>
  </w:num>
  <w:num w:numId="9">
    <w:abstractNumId w:val="18"/>
  </w:num>
  <w:num w:numId="10">
    <w:abstractNumId w:val="11"/>
  </w:num>
  <w:num w:numId="11">
    <w:abstractNumId w:val="41"/>
  </w:num>
  <w:num w:numId="12">
    <w:abstractNumId w:val="5"/>
  </w:num>
  <w:num w:numId="13">
    <w:abstractNumId w:val="16"/>
  </w:num>
  <w:num w:numId="14">
    <w:abstractNumId w:val="6"/>
  </w:num>
  <w:num w:numId="15">
    <w:abstractNumId w:val="12"/>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23"/>
  </w:num>
  <w:num w:numId="19">
    <w:abstractNumId w:val="8"/>
  </w:num>
  <w:num w:numId="20">
    <w:abstractNumId w:val="7"/>
  </w:num>
  <w:num w:numId="21">
    <w:abstractNumId w:val="44"/>
  </w:num>
  <w:num w:numId="22">
    <w:abstractNumId w:val="24"/>
  </w:num>
  <w:num w:numId="23">
    <w:abstractNumId w:val="43"/>
  </w:num>
  <w:num w:numId="24">
    <w:abstractNumId w:val="4"/>
  </w:num>
  <w:num w:numId="25">
    <w:abstractNumId w:val="14"/>
  </w:num>
  <w:num w:numId="26">
    <w:abstractNumId w:val="0"/>
  </w:num>
  <w:num w:numId="27">
    <w:abstractNumId w:val="39"/>
  </w:num>
  <w:num w:numId="28">
    <w:abstractNumId w:val="22"/>
  </w:num>
  <w:num w:numId="29">
    <w:abstractNumId w:val="13"/>
  </w:num>
  <w:num w:numId="30">
    <w:abstractNumId w:val="42"/>
  </w:num>
  <w:num w:numId="31">
    <w:abstractNumId w:val="29"/>
  </w:num>
  <w:num w:numId="32">
    <w:abstractNumId w:val="10"/>
  </w:num>
  <w:num w:numId="33">
    <w:abstractNumId w:val="21"/>
  </w:num>
  <w:num w:numId="34">
    <w:abstractNumId w:val="26"/>
  </w:num>
  <w:num w:numId="35">
    <w:abstractNumId w:val="40"/>
  </w:num>
  <w:num w:numId="36">
    <w:abstractNumId w:val="19"/>
  </w:num>
  <w:num w:numId="37">
    <w:abstractNumId w:val="1"/>
  </w:num>
  <w:num w:numId="38">
    <w:abstractNumId w:val="9"/>
  </w:num>
  <w:num w:numId="39">
    <w:abstractNumId w:val="2"/>
  </w:num>
  <w:num w:numId="40">
    <w:abstractNumId w:val="37"/>
  </w:num>
  <w:num w:numId="41">
    <w:abstractNumId w:val="20"/>
  </w:num>
  <w:num w:numId="42">
    <w:abstractNumId w:val="30"/>
  </w:num>
  <w:num w:numId="43">
    <w:abstractNumId w:val="15"/>
  </w:num>
  <w:num w:numId="44">
    <w:abstractNumId w:val="33"/>
  </w:num>
  <w:num w:numId="45">
    <w:abstractNumId w:val="31"/>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E6E"/>
    <w:rsid w:val="00013ACC"/>
    <w:rsid w:val="00050DCE"/>
    <w:rsid w:val="00054760"/>
    <w:rsid w:val="0006624D"/>
    <w:rsid w:val="0007282C"/>
    <w:rsid w:val="0007664F"/>
    <w:rsid w:val="00077A70"/>
    <w:rsid w:val="0009729B"/>
    <w:rsid w:val="00097E65"/>
    <w:rsid w:val="000B1C2F"/>
    <w:rsid w:val="000B61B2"/>
    <w:rsid w:val="000C32B7"/>
    <w:rsid w:val="000D27E0"/>
    <w:rsid w:val="000E4632"/>
    <w:rsid w:val="000E6E95"/>
    <w:rsid w:val="000F6E54"/>
    <w:rsid w:val="00114C6B"/>
    <w:rsid w:val="001247AB"/>
    <w:rsid w:val="00124BDC"/>
    <w:rsid w:val="00145851"/>
    <w:rsid w:val="001509EE"/>
    <w:rsid w:val="00160A07"/>
    <w:rsid w:val="001630D1"/>
    <w:rsid w:val="00180199"/>
    <w:rsid w:val="001857BE"/>
    <w:rsid w:val="00191135"/>
    <w:rsid w:val="001C262B"/>
    <w:rsid w:val="001C581F"/>
    <w:rsid w:val="001D5778"/>
    <w:rsid w:val="001E3CF6"/>
    <w:rsid w:val="001E4C1A"/>
    <w:rsid w:val="001E78D6"/>
    <w:rsid w:val="001F3BF8"/>
    <w:rsid w:val="001F51F8"/>
    <w:rsid w:val="002158E0"/>
    <w:rsid w:val="00223B16"/>
    <w:rsid w:val="00226250"/>
    <w:rsid w:val="00237342"/>
    <w:rsid w:val="002651E0"/>
    <w:rsid w:val="00272592"/>
    <w:rsid w:val="00275D28"/>
    <w:rsid w:val="0028122E"/>
    <w:rsid w:val="00291430"/>
    <w:rsid w:val="00297365"/>
    <w:rsid w:val="002A5E87"/>
    <w:rsid w:val="002B2261"/>
    <w:rsid w:val="002B2567"/>
    <w:rsid w:val="002B6076"/>
    <w:rsid w:val="002B6F87"/>
    <w:rsid w:val="002C13B3"/>
    <w:rsid w:val="002C1682"/>
    <w:rsid w:val="002C2BA3"/>
    <w:rsid w:val="002C5A65"/>
    <w:rsid w:val="002D4FFB"/>
    <w:rsid w:val="002D6F4B"/>
    <w:rsid w:val="002E10E4"/>
    <w:rsid w:val="002E6E58"/>
    <w:rsid w:val="003042DD"/>
    <w:rsid w:val="00310E23"/>
    <w:rsid w:val="00317DCC"/>
    <w:rsid w:val="00322C98"/>
    <w:rsid w:val="00325546"/>
    <w:rsid w:val="00326E86"/>
    <w:rsid w:val="00335988"/>
    <w:rsid w:val="00350710"/>
    <w:rsid w:val="00350ABE"/>
    <w:rsid w:val="003573A3"/>
    <w:rsid w:val="00375B3E"/>
    <w:rsid w:val="003844F5"/>
    <w:rsid w:val="00384557"/>
    <w:rsid w:val="00385B3F"/>
    <w:rsid w:val="0038654F"/>
    <w:rsid w:val="00390AAF"/>
    <w:rsid w:val="003927E4"/>
    <w:rsid w:val="00392D27"/>
    <w:rsid w:val="003A64B0"/>
    <w:rsid w:val="003E278C"/>
    <w:rsid w:val="003E32A2"/>
    <w:rsid w:val="00410601"/>
    <w:rsid w:val="0042601F"/>
    <w:rsid w:val="00432919"/>
    <w:rsid w:val="00443EEF"/>
    <w:rsid w:val="00444BC0"/>
    <w:rsid w:val="004451A2"/>
    <w:rsid w:val="0045093E"/>
    <w:rsid w:val="0046294A"/>
    <w:rsid w:val="004756CE"/>
    <w:rsid w:val="00490C35"/>
    <w:rsid w:val="00496D90"/>
    <w:rsid w:val="004A6A7E"/>
    <w:rsid w:val="004B2254"/>
    <w:rsid w:val="004B4387"/>
    <w:rsid w:val="004B6A7C"/>
    <w:rsid w:val="004B7578"/>
    <w:rsid w:val="004B7AA7"/>
    <w:rsid w:val="004C25C2"/>
    <w:rsid w:val="004C6121"/>
    <w:rsid w:val="004D16C5"/>
    <w:rsid w:val="004D231B"/>
    <w:rsid w:val="004D36D8"/>
    <w:rsid w:val="004D6440"/>
    <w:rsid w:val="004E2836"/>
    <w:rsid w:val="004E28FA"/>
    <w:rsid w:val="00503CB4"/>
    <w:rsid w:val="00522E6D"/>
    <w:rsid w:val="005374E9"/>
    <w:rsid w:val="00550995"/>
    <w:rsid w:val="00552442"/>
    <w:rsid w:val="005570A2"/>
    <w:rsid w:val="00567E14"/>
    <w:rsid w:val="005702CE"/>
    <w:rsid w:val="005749AE"/>
    <w:rsid w:val="005760DE"/>
    <w:rsid w:val="00583C01"/>
    <w:rsid w:val="00585E04"/>
    <w:rsid w:val="00590C36"/>
    <w:rsid w:val="0059505E"/>
    <w:rsid w:val="005960FD"/>
    <w:rsid w:val="00596111"/>
    <w:rsid w:val="005961CE"/>
    <w:rsid w:val="005B2E5E"/>
    <w:rsid w:val="005C1E25"/>
    <w:rsid w:val="005D79D1"/>
    <w:rsid w:val="005E4856"/>
    <w:rsid w:val="005E6831"/>
    <w:rsid w:val="005F18BA"/>
    <w:rsid w:val="0060038A"/>
    <w:rsid w:val="00624923"/>
    <w:rsid w:val="006249A2"/>
    <w:rsid w:val="006277C9"/>
    <w:rsid w:val="006323EB"/>
    <w:rsid w:val="00632AFF"/>
    <w:rsid w:val="00662D59"/>
    <w:rsid w:val="00665118"/>
    <w:rsid w:val="006700CF"/>
    <w:rsid w:val="00672AB5"/>
    <w:rsid w:val="00674E84"/>
    <w:rsid w:val="0067713D"/>
    <w:rsid w:val="006B2935"/>
    <w:rsid w:val="006B307C"/>
    <w:rsid w:val="006C501B"/>
    <w:rsid w:val="006D4F19"/>
    <w:rsid w:val="006D5B47"/>
    <w:rsid w:val="006F18D8"/>
    <w:rsid w:val="006F2CB8"/>
    <w:rsid w:val="00705F17"/>
    <w:rsid w:val="00714F4E"/>
    <w:rsid w:val="007226EB"/>
    <w:rsid w:val="00722976"/>
    <w:rsid w:val="00730E56"/>
    <w:rsid w:val="00734FE9"/>
    <w:rsid w:val="007428AC"/>
    <w:rsid w:val="007510C0"/>
    <w:rsid w:val="00754A3D"/>
    <w:rsid w:val="00754CDF"/>
    <w:rsid w:val="00767195"/>
    <w:rsid w:val="00784C17"/>
    <w:rsid w:val="007914DB"/>
    <w:rsid w:val="007929D2"/>
    <w:rsid w:val="007A5EB5"/>
    <w:rsid w:val="007A621D"/>
    <w:rsid w:val="007B6166"/>
    <w:rsid w:val="007F54AA"/>
    <w:rsid w:val="00805FFD"/>
    <w:rsid w:val="00814E6E"/>
    <w:rsid w:val="00815C66"/>
    <w:rsid w:val="00820340"/>
    <w:rsid w:val="00820D97"/>
    <w:rsid w:val="0082326D"/>
    <w:rsid w:val="00827F7E"/>
    <w:rsid w:val="00846DFD"/>
    <w:rsid w:val="0085511E"/>
    <w:rsid w:val="008603E4"/>
    <w:rsid w:val="00875A47"/>
    <w:rsid w:val="00877F93"/>
    <w:rsid w:val="00881C3D"/>
    <w:rsid w:val="008866C9"/>
    <w:rsid w:val="00896067"/>
    <w:rsid w:val="0089727D"/>
    <w:rsid w:val="008B7988"/>
    <w:rsid w:val="008C6D58"/>
    <w:rsid w:val="008D30CB"/>
    <w:rsid w:val="008D42D8"/>
    <w:rsid w:val="008E5801"/>
    <w:rsid w:val="00910D9E"/>
    <w:rsid w:val="00911203"/>
    <w:rsid w:val="009251D4"/>
    <w:rsid w:val="00935AFC"/>
    <w:rsid w:val="0094482F"/>
    <w:rsid w:val="0094766C"/>
    <w:rsid w:val="009515AE"/>
    <w:rsid w:val="0095673B"/>
    <w:rsid w:val="00964E5D"/>
    <w:rsid w:val="00987E46"/>
    <w:rsid w:val="00995E4F"/>
    <w:rsid w:val="009C0923"/>
    <w:rsid w:val="009C6D90"/>
    <w:rsid w:val="009E08E9"/>
    <w:rsid w:val="009E2415"/>
    <w:rsid w:val="009F2969"/>
    <w:rsid w:val="009F59AF"/>
    <w:rsid w:val="00A025AB"/>
    <w:rsid w:val="00A17215"/>
    <w:rsid w:val="00A17BF1"/>
    <w:rsid w:val="00A31A63"/>
    <w:rsid w:val="00A4628E"/>
    <w:rsid w:val="00A5337A"/>
    <w:rsid w:val="00A54BCD"/>
    <w:rsid w:val="00A550F5"/>
    <w:rsid w:val="00A556F4"/>
    <w:rsid w:val="00A568EF"/>
    <w:rsid w:val="00A56DA8"/>
    <w:rsid w:val="00A61B0D"/>
    <w:rsid w:val="00A61CF2"/>
    <w:rsid w:val="00A61F69"/>
    <w:rsid w:val="00A63365"/>
    <w:rsid w:val="00A647F5"/>
    <w:rsid w:val="00A81A65"/>
    <w:rsid w:val="00AB6736"/>
    <w:rsid w:val="00AC14D5"/>
    <w:rsid w:val="00AC4AAE"/>
    <w:rsid w:val="00AD6861"/>
    <w:rsid w:val="00AD69BA"/>
    <w:rsid w:val="00AD7B72"/>
    <w:rsid w:val="00AE762D"/>
    <w:rsid w:val="00B07201"/>
    <w:rsid w:val="00B14818"/>
    <w:rsid w:val="00B559C9"/>
    <w:rsid w:val="00B76A8F"/>
    <w:rsid w:val="00B81FCC"/>
    <w:rsid w:val="00B84B34"/>
    <w:rsid w:val="00BA024E"/>
    <w:rsid w:val="00BA1D21"/>
    <w:rsid w:val="00BA393E"/>
    <w:rsid w:val="00BB3257"/>
    <w:rsid w:val="00BB799C"/>
    <w:rsid w:val="00BC2CEC"/>
    <w:rsid w:val="00BC366B"/>
    <w:rsid w:val="00BD380C"/>
    <w:rsid w:val="00BD5F6F"/>
    <w:rsid w:val="00BD7521"/>
    <w:rsid w:val="00BD7668"/>
    <w:rsid w:val="00BE42B4"/>
    <w:rsid w:val="00BF0B98"/>
    <w:rsid w:val="00BF5AFA"/>
    <w:rsid w:val="00BF7244"/>
    <w:rsid w:val="00BF7DF2"/>
    <w:rsid w:val="00C14829"/>
    <w:rsid w:val="00C17339"/>
    <w:rsid w:val="00C17E81"/>
    <w:rsid w:val="00C31F3F"/>
    <w:rsid w:val="00C40981"/>
    <w:rsid w:val="00C40E07"/>
    <w:rsid w:val="00C42947"/>
    <w:rsid w:val="00C42F73"/>
    <w:rsid w:val="00CA0BB3"/>
    <w:rsid w:val="00CA312B"/>
    <w:rsid w:val="00CB1660"/>
    <w:rsid w:val="00CD0581"/>
    <w:rsid w:val="00CE2169"/>
    <w:rsid w:val="00CF0567"/>
    <w:rsid w:val="00CF1F0A"/>
    <w:rsid w:val="00D04B3F"/>
    <w:rsid w:val="00D21922"/>
    <w:rsid w:val="00D2211B"/>
    <w:rsid w:val="00D34BAA"/>
    <w:rsid w:val="00D364A4"/>
    <w:rsid w:val="00D63E11"/>
    <w:rsid w:val="00D75C1E"/>
    <w:rsid w:val="00D76A49"/>
    <w:rsid w:val="00DA4615"/>
    <w:rsid w:val="00DB2EEA"/>
    <w:rsid w:val="00DB3386"/>
    <w:rsid w:val="00DE1C25"/>
    <w:rsid w:val="00DF182B"/>
    <w:rsid w:val="00DF51C2"/>
    <w:rsid w:val="00E0329F"/>
    <w:rsid w:val="00E13118"/>
    <w:rsid w:val="00E21A0F"/>
    <w:rsid w:val="00E24373"/>
    <w:rsid w:val="00E2520D"/>
    <w:rsid w:val="00E27F5D"/>
    <w:rsid w:val="00E347BD"/>
    <w:rsid w:val="00E543FC"/>
    <w:rsid w:val="00E552D0"/>
    <w:rsid w:val="00E612DB"/>
    <w:rsid w:val="00E62DDB"/>
    <w:rsid w:val="00E656E0"/>
    <w:rsid w:val="00E65C8E"/>
    <w:rsid w:val="00E67B71"/>
    <w:rsid w:val="00E67B72"/>
    <w:rsid w:val="00E75CA8"/>
    <w:rsid w:val="00E80B39"/>
    <w:rsid w:val="00E8156A"/>
    <w:rsid w:val="00E827E1"/>
    <w:rsid w:val="00E840CA"/>
    <w:rsid w:val="00EB043D"/>
    <w:rsid w:val="00EB28F0"/>
    <w:rsid w:val="00ED4944"/>
    <w:rsid w:val="00ED4F53"/>
    <w:rsid w:val="00EE38EE"/>
    <w:rsid w:val="00EE58F9"/>
    <w:rsid w:val="00EE6EEA"/>
    <w:rsid w:val="00EE712A"/>
    <w:rsid w:val="00EF152B"/>
    <w:rsid w:val="00EF1583"/>
    <w:rsid w:val="00F173A8"/>
    <w:rsid w:val="00F21BDA"/>
    <w:rsid w:val="00F31CFE"/>
    <w:rsid w:val="00F33E6E"/>
    <w:rsid w:val="00F45270"/>
    <w:rsid w:val="00F6080C"/>
    <w:rsid w:val="00F769B9"/>
    <w:rsid w:val="00F834CE"/>
    <w:rsid w:val="00F86080"/>
    <w:rsid w:val="00F873EB"/>
    <w:rsid w:val="00F93A12"/>
    <w:rsid w:val="00F94B91"/>
    <w:rsid w:val="00F95CA5"/>
    <w:rsid w:val="00FB7F8F"/>
    <w:rsid w:val="00FC1AE1"/>
    <w:rsid w:val="00FC46FC"/>
    <w:rsid w:val="00FE5A92"/>
    <w:rsid w:val="00FE62A8"/>
    <w:rsid w:val="00FE643D"/>
    <w:rsid w:val="00FF5B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5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outlineLvl w:val="3"/>
    </w:pPr>
    <w:rPr>
      <w:rFonts w:ascii="Arial Narrow" w:hAnsi="Arial Narrow"/>
      <w:sz w:val="22"/>
      <w:u w:val="single"/>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7">
    <w:name w:val="heading 7"/>
    <w:basedOn w:val="Normal"/>
    <w:next w:val="Normal"/>
    <w:qFormat/>
    <w:pPr>
      <w:keepNext/>
      <w:jc w:val="both"/>
      <w:outlineLvl w:val="6"/>
    </w:pPr>
    <w:rPr>
      <w:rFonts w:ascii="Arial Narrow" w:hAnsi="Arial Narrow"/>
      <w:sz w:val="22"/>
      <w:u w:val="single"/>
    </w:rPr>
  </w:style>
  <w:style w:type="paragraph" w:styleId="Titre8">
    <w:name w:val="heading 8"/>
    <w:basedOn w:val="Normal"/>
    <w:next w:val="Normal"/>
    <w:qFormat/>
    <w:pPr>
      <w:keepNext/>
      <w:jc w:val="both"/>
      <w:outlineLvl w:val="7"/>
    </w:pPr>
    <w:rPr>
      <w:rFonts w:ascii="Arial Narrow" w:hAnsi="Arial Narrow"/>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customStyle="1" w:styleId="par2">
    <w:name w:val="par 2"/>
    <w:basedOn w:val="Normal"/>
    <w:pPr>
      <w:ind w:left="709"/>
      <w:jc w:val="both"/>
    </w:pPr>
    <w:rPr>
      <w:szCs w:val="20"/>
    </w:rPr>
  </w:style>
  <w:style w:type="paragraph" w:customStyle="1" w:styleId="InitialesRapporteur">
    <w:name w:val="Initiales Rapporteur"/>
    <w:basedOn w:val="Normal"/>
    <w:rPr>
      <w:rFonts w:ascii="Arial Narrow" w:hAnsi="Arial Narrow"/>
      <w:sz w:val="22"/>
    </w:rPr>
  </w:style>
  <w:style w:type="paragraph" w:customStyle="1" w:styleId="Titrerappport">
    <w:name w:val="Titre rappport"/>
    <w:basedOn w:val="Normal"/>
    <w:rPr>
      <w:rFonts w:ascii="Century Gothic" w:hAnsi="Century Gothic"/>
      <w:sz w:val="32"/>
    </w:rPr>
  </w:style>
  <w:style w:type="paragraph" w:styleId="Corpsdetexte">
    <w:name w:val="Body Text"/>
    <w:basedOn w:val="Normal"/>
    <w:pPr>
      <w:jc w:val="both"/>
    </w:pPr>
    <w:rPr>
      <w:rFonts w:ascii="Arial Narrow" w:hAnsi="Arial Narrow"/>
      <w:sz w:val="22"/>
    </w:rPr>
  </w:style>
  <w:style w:type="paragraph" w:styleId="Retraitcorpsdetexte">
    <w:name w:val="Body Text Indent"/>
    <w:basedOn w:val="Normal"/>
    <w:pPr>
      <w:ind w:left="540"/>
      <w:jc w:val="both"/>
    </w:pPr>
    <w:rPr>
      <w:rFonts w:ascii="Arial Narrow" w:hAnsi="Arial Narrow"/>
    </w:rPr>
  </w:style>
  <w:style w:type="paragraph" w:styleId="Corpsdetexte2">
    <w:name w:val="Body Text 2"/>
    <w:basedOn w:val="Normal"/>
    <w:pPr>
      <w:jc w:val="both"/>
    </w:pPr>
    <w:rPr>
      <w:rFonts w:ascii="Arial Narrow" w:hAnsi="Arial Narrow"/>
    </w:rPr>
  </w:style>
  <w:style w:type="character" w:customStyle="1" w:styleId="deroule">
    <w:name w:val="deroule"/>
    <w:basedOn w:val="Policepardfaut"/>
  </w:style>
  <w:style w:type="character" w:customStyle="1" w:styleId="st1">
    <w:name w:val="st1"/>
    <w:basedOn w:val="Policepardfaut"/>
    <w:rsid w:val="004C25C2"/>
  </w:style>
  <w:style w:type="paragraph" w:styleId="Textedebulles">
    <w:name w:val="Balloon Text"/>
    <w:basedOn w:val="Normal"/>
    <w:link w:val="TextedebullesCar"/>
    <w:rsid w:val="0085511E"/>
    <w:rPr>
      <w:rFonts w:ascii="Tahoma" w:hAnsi="Tahoma" w:cs="Tahoma"/>
      <w:sz w:val="16"/>
      <w:szCs w:val="16"/>
    </w:rPr>
  </w:style>
  <w:style w:type="character" w:customStyle="1" w:styleId="TextedebullesCar">
    <w:name w:val="Texte de bulles Car"/>
    <w:link w:val="Textedebulles"/>
    <w:rsid w:val="0085511E"/>
    <w:rPr>
      <w:rFonts w:ascii="Tahoma" w:hAnsi="Tahoma" w:cs="Tahoma"/>
      <w:sz w:val="16"/>
      <w:szCs w:val="16"/>
    </w:rPr>
  </w:style>
  <w:style w:type="table" w:styleId="Grilledutableau">
    <w:name w:val="Table Grid"/>
    <w:basedOn w:val="TableauNormal"/>
    <w:rsid w:val="00CB1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ourrier0">
    <w:name w:val="Texte courrier"/>
    <w:basedOn w:val="Normal"/>
    <w:rsid w:val="00ED4944"/>
    <w:pPr>
      <w:ind w:left="1134"/>
    </w:pPr>
    <w:rPr>
      <w:rFonts w:ascii="Arial Narrow" w:eastAsia="Arial Unicode MS" w:hAnsi="Arial Narrow"/>
      <w:noProof/>
      <w:sz w:val="22"/>
    </w:rPr>
  </w:style>
  <w:style w:type="paragraph" w:styleId="Paragraphedeliste">
    <w:name w:val="List Paragraph"/>
    <w:basedOn w:val="Normal"/>
    <w:uiPriority w:val="34"/>
    <w:qFormat/>
    <w:rsid w:val="00632AFF"/>
    <w:pPr>
      <w:ind w:left="720"/>
      <w:contextualSpacing/>
    </w:pPr>
  </w:style>
  <w:style w:type="paragraph" w:styleId="Listepuces">
    <w:name w:val="List Bullet"/>
    <w:basedOn w:val="Normal"/>
    <w:rsid w:val="00BD7521"/>
    <w:pPr>
      <w:numPr>
        <w:numId w:val="26"/>
      </w:numPr>
      <w:contextualSpacing/>
    </w:pPr>
  </w:style>
  <w:style w:type="paragraph" w:styleId="Textebrut">
    <w:name w:val="Plain Text"/>
    <w:basedOn w:val="Normal"/>
    <w:link w:val="TextebrutCar"/>
    <w:uiPriority w:val="99"/>
    <w:unhideWhenUsed/>
    <w:rsid w:val="00432919"/>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432919"/>
    <w:rPr>
      <w:rFonts w:ascii="Calibri" w:eastAsiaTheme="minorHAnsi" w:hAnsi="Calibri" w:cstheme="minorBidi"/>
      <w:sz w:val="22"/>
      <w:szCs w:val="21"/>
      <w:lang w:eastAsia="en-US"/>
    </w:rPr>
  </w:style>
  <w:style w:type="paragraph" w:customStyle="1" w:styleId="p1">
    <w:name w:val="p1"/>
    <w:basedOn w:val="Normal"/>
    <w:rsid w:val="00DA4615"/>
    <w:pPr>
      <w:jc w:val="both"/>
    </w:pPr>
    <w:rPr>
      <w:szCs w:val="20"/>
    </w:rPr>
  </w:style>
  <w:style w:type="paragraph" w:styleId="Titre">
    <w:name w:val="Title"/>
    <w:basedOn w:val="Normal"/>
    <w:link w:val="TitreCar"/>
    <w:qFormat/>
    <w:rsid w:val="00590C36"/>
    <w:pPr>
      <w:jc w:val="center"/>
    </w:pPr>
    <w:rPr>
      <w:b/>
      <w:sz w:val="32"/>
      <w:szCs w:val="20"/>
    </w:rPr>
  </w:style>
  <w:style w:type="character" w:customStyle="1" w:styleId="TitreCar">
    <w:name w:val="Titre Car"/>
    <w:basedOn w:val="Policepardfaut"/>
    <w:link w:val="Titre"/>
    <w:rsid w:val="00590C36"/>
    <w:rPr>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outlineLvl w:val="3"/>
    </w:pPr>
    <w:rPr>
      <w:rFonts w:ascii="Arial Narrow" w:hAnsi="Arial Narrow"/>
      <w:sz w:val="22"/>
      <w:u w:val="single"/>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7">
    <w:name w:val="heading 7"/>
    <w:basedOn w:val="Normal"/>
    <w:next w:val="Normal"/>
    <w:qFormat/>
    <w:pPr>
      <w:keepNext/>
      <w:jc w:val="both"/>
      <w:outlineLvl w:val="6"/>
    </w:pPr>
    <w:rPr>
      <w:rFonts w:ascii="Arial Narrow" w:hAnsi="Arial Narrow"/>
      <w:sz w:val="22"/>
      <w:u w:val="single"/>
    </w:rPr>
  </w:style>
  <w:style w:type="paragraph" w:styleId="Titre8">
    <w:name w:val="heading 8"/>
    <w:basedOn w:val="Normal"/>
    <w:next w:val="Normal"/>
    <w:qFormat/>
    <w:pPr>
      <w:keepNext/>
      <w:jc w:val="both"/>
      <w:outlineLvl w:val="7"/>
    </w:pPr>
    <w:rPr>
      <w:rFonts w:ascii="Arial Narrow" w:hAnsi="Arial Narrow"/>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customStyle="1" w:styleId="par2">
    <w:name w:val="par 2"/>
    <w:basedOn w:val="Normal"/>
    <w:pPr>
      <w:ind w:left="709"/>
      <w:jc w:val="both"/>
    </w:pPr>
    <w:rPr>
      <w:szCs w:val="20"/>
    </w:rPr>
  </w:style>
  <w:style w:type="paragraph" w:customStyle="1" w:styleId="InitialesRapporteur">
    <w:name w:val="Initiales Rapporteur"/>
    <w:basedOn w:val="Normal"/>
    <w:rPr>
      <w:rFonts w:ascii="Arial Narrow" w:hAnsi="Arial Narrow"/>
      <w:sz w:val="22"/>
    </w:rPr>
  </w:style>
  <w:style w:type="paragraph" w:customStyle="1" w:styleId="Titrerappport">
    <w:name w:val="Titre rappport"/>
    <w:basedOn w:val="Normal"/>
    <w:rPr>
      <w:rFonts w:ascii="Century Gothic" w:hAnsi="Century Gothic"/>
      <w:sz w:val="32"/>
    </w:rPr>
  </w:style>
  <w:style w:type="paragraph" w:styleId="Corpsdetexte">
    <w:name w:val="Body Text"/>
    <w:basedOn w:val="Normal"/>
    <w:pPr>
      <w:jc w:val="both"/>
    </w:pPr>
    <w:rPr>
      <w:rFonts w:ascii="Arial Narrow" w:hAnsi="Arial Narrow"/>
      <w:sz w:val="22"/>
    </w:rPr>
  </w:style>
  <w:style w:type="paragraph" w:styleId="Retraitcorpsdetexte">
    <w:name w:val="Body Text Indent"/>
    <w:basedOn w:val="Normal"/>
    <w:pPr>
      <w:ind w:left="540"/>
      <w:jc w:val="both"/>
    </w:pPr>
    <w:rPr>
      <w:rFonts w:ascii="Arial Narrow" w:hAnsi="Arial Narrow"/>
    </w:rPr>
  </w:style>
  <w:style w:type="paragraph" w:styleId="Corpsdetexte2">
    <w:name w:val="Body Text 2"/>
    <w:basedOn w:val="Normal"/>
    <w:pPr>
      <w:jc w:val="both"/>
    </w:pPr>
    <w:rPr>
      <w:rFonts w:ascii="Arial Narrow" w:hAnsi="Arial Narrow"/>
    </w:rPr>
  </w:style>
  <w:style w:type="character" w:customStyle="1" w:styleId="deroule">
    <w:name w:val="deroule"/>
    <w:basedOn w:val="Policepardfaut"/>
  </w:style>
  <w:style w:type="character" w:customStyle="1" w:styleId="st1">
    <w:name w:val="st1"/>
    <w:basedOn w:val="Policepardfaut"/>
    <w:rsid w:val="004C25C2"/>
  </w:style>
  <w:style w:type="paragraph" w:styleId="Textedebulles">
    <w:name w:val="Balloon Text"/>
    <w:basedOn w:val="Normal"/>
    <w:link w:val="TextedebullesCar"/>
    <w:rsid w:val="0085511E"/>
    <w:rPr>
      <w:rFonts w:ascii="Tahoma" w:hAnsi="Tahoma" w:cs="Tahoma"/>
      <w:sz w:val="16"/>
      <w:szCs w:val="16"/>
    </w:rPr>
  </w:style>
  <w:style w:type="character" w:customStyle="1" w:styleId="TextedebullesCar">
    <w:name w:val="Texte de bulles Car"/>
    <w:link w:val="Textedebulles"/>
    <w:rsid w:val="0085511E"/>
    <w:rPr>
      <w:rFonts w:ascii="Tahoma" w:hAnsi="Tahoma" w:cs="Tahoma"/>
      <w:sz w:val="16"/>
      <w:szCs w:val="16"/>
    </w:rPr>
  </w:style>
  <w:style w:type="table" w:styleId="Grilledutableau">
    <w:name w:val="Table Grid"/>
    <w:basedOn w:val="TableauNormal"/>
    <w:rsid w:val="00CB1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ourrier0">
    <w:name w:val="Texte courrier"/>
    <w:basedOn w:val="Normal"/>
    <w:rsid w:val="00ED4944"/>
    <w:pPr>
      <w:ind w:left="1134"/>
    </w:pPr>
    <w:rPr>
      <w:rFonts w:ascii="Arial Narrow" w:eastAsia="Arial Unicode MS" w:hAnsi="Arial Narrow"/>
      <w:noProof/>
      <w:sz w:val="22"/>
    </w:rPr>
  </w:style>
  <w:style w:type="paragraph" w:styleId="Paragraphedeliste">
    <w:name w:val="List Paragraph"/>
    <w:basedOn w:val="Normal"/>
    <w:uiPriority w:val="34"/>
    <w:qFormat/>
    <w:rsid w:val="00632AFF"/>
    <w:pPr>
      <w:ind w:left="720"/>
      <w:contextualSpacing/>
    </w:pPr>
  </w:style>
  <w:style w:type="paragraph" w:styleId="Listepuces">
    <w:name w:val="List Bullet"/>
    <w:basedOn w:val="Normal"/>
    <w:rsid w:val="00BD7521"/>
    <w:pPr>
      <w:numPr>
        <w:numId w:val="26"/>
      </w:numPr>
      <w:contextualSpacing/>
    </w:pPr>
  </w:style>
  <w:style w:type="paragraph" w:styleId="Textebrut">
    <w:name w:val="Plain Text"/>
    <w:basedOn w:val="Normal"/>
    <w:link w:val="TextebrutCar"/>
    <w:uiPriority w:val="99"/>
    <w:unhideWhenUsed/>
    <w:rsid w:val="00432919"/>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432919"/>
    <w:rPr>
      <w:rFonts w:ascii="Calibri" w:eastAsiaTheme="minorHAnsi" w:hAnsi="Calibri" w:cstheme="minorBidi"/>
      <w:sz w:val="22"/>
      <w:szCs w:val="21"/>
      <w:lang w:eastAsia="en-US"/>
    </w:rPr>
  </w:style>
  <w:style w:type="paragraph" w:customStyle="1" w:styleId="p1">
    <w:name w:val="p1"/>
    <w:basedOn w:val="Normal"/>
    <w:rsid w:val="00DA4615"/>
    <w:pPr>
      <w:jc w:val="both"/>
    </w:pPr>
    <w:rPr>
      <w:szCs w:val="20"/>
    </w:rPr>
  </w:style>
  <w:style w:type="paragraph" w:styleId="Titre">
    <w:name w:val="Title"/>
    <w:basedOn w:val="Normal"/>
    <w:link w:val="TitreCar"/>
    <w:qFormat/>
    <w:rsid w:val="00590C36"/>
    <w:pPr>
      <w:jc w:val="center"/>
    </w:pPr>
    <w:rPr>
      <w:b/>
      <w:sz w:val="32"/>
      <w:szCs w:val="20"/>
    </w:rPr>
  </w:style>
  <w:style w:type="character" w:customStyle="1" w:styleId="TitreCar">
    <w:name w:val="Titre Car"/>
    <w:basedOn w:val="Policepardfaut"/>
    <w:link w:val="Titre"/>
    <w:rsid w:val="00590C36"/>
    <w:rPr>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48604">
      <w:bodyDiv w:val="1"/>
      <w:marLeft w:val="0"/>
      <w:marRight w:val="0"/>
      <w:marTop w:val="0"/>
      <w:marBottom w:val="0"/>
      <w:divBdr>
        <w:top w:val="none" w:sz="0" w:space="0" w:color="auto"/>
        <w:left w:val="none" w:sz="0" w:space="0" w:color="auto"/>
        <w:bottom w:val="none" w:sz="0" w:space="0" w:color="auto"/>
        <w:right w:val="none" w:sz="0" w:space="0" w:color="auto"/>
      </w:divBdr>
    </w:div>
    <w:div w:id="439108488">
      <w:bodyDiv w:val="1"/>
      <w:marLeft w:val="0"/>
      <w:marRight w:val="0"/>
      <w:marTop w:val="0"/>
      <w:marBottom w:val="0"/>
      <w:divBdr>
        <w:top w:val="none" w:sz="0" w:space="0" w:color="auto"/>
        <w:left w:val="none" w:sz="0" w:space="0" w:color="auto"/>
        <w:bottom w:val="none" w:sz="0" w:space="0" w:color="auto"/>
        <w:right w:val="none" w:sz="0" w:space="0" w:color="auto"/>
      </w:divBdr>
    </w:div>
    <w:div w:id="577595438">
      <w:bodyDiv w:val="1"/>
      <w:marLeft w:val="0"/>
      <w:marRight w:val="0"/>
      <w:marTop w:val="0"/>
      <w:marBottom w:val="0"/>
      <w:divBdr>
        <w:top w:val="none" w:sz="0" w:space="0" w:color="auto"/>
        <w:left w:val="none" w:sz="0" w:space="0" w:color="auto"/>
        <w:bottom w:val="none" w:sz="0" w:space="0" w:color="auto"/>
        <w:right w:val="none" w:sz="0" w:space="0" w:color="auto"/>
      </w:divBdr>
    </w:div>
    <w:div w:id="1410616939">
      <w:bodyDiv w:val="1"/>
      <w:marLeft w:val="0"/>
      <w:marRight w:val="0"/>
      <w:marTop w:val="0"/>
      <w:marBottom w:val="0"/>
      <w:divBdr>
        <w:top w:val="none" w:sz="0" w:space="0" w:color="auto"/>
        <w:left w:val="none" w:sz="0" w:space="0" w:color="auto"/>
        <w:bottom w:val="none" w:sz="0" w:space="0" w:color="auto"/>
        <w:right w:val="none" w:sz="0" w:space="0" w:color="auto"/>
      </w:divBdr>
    </w:div>
    <w:div w:id="1640573000">
      <w:bodyDiv w:val="1"/>
      <w:marLeft w:val="0"/>
      <w:marRight w:val="0"/>
      <w:marTop w:val="0"/>
      <w:marBottom w:val="0"/>
      <w:divBdr>
        <w:top w:val="none" w:sz="0" w:space="0" w:color="auto"/>
        <w:left w:val="none" w:sz="0" w:space="0" w:color="auto"/>
        <w:bottom w:val="none" w:sz="0" w:space="0" w:color="auto"/>
        <w:right w:val="none" w:sz="0" w:space="0" w:color="auto"/>
      </w:divBdr>
    </w:div>
    <w:div w:id="1749963973">
      <w:bodyDiv w:val="1"/>
      <w:marLeft w:val="0"/>
      <w:marRight w:val="0"/>
      <w:marTop w:val="0"/>
      <w:marBottom w:val="0"/>
      <w:divBdr>
        <w:top w:val="none" w:sz="0" w:space="0" w:color="auto"/>
        <w:left w:val="none" w:sz="0" w:space="0" w:color="auto"/>
        <w:bottom w:val="none" w:sz="0" w:space="0" w:color="auto"/>
        <w:right w:val="none" w:sz="0" w:space="0" w:color="auto"/>
      </w:divBdr>
    </w:div>
    <w:div w:id="181583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e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E9ACE-2B60-4B13-8209-EC6BED8C3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6</TotalTime>
  <Pages>3</Pages>
  <Words>1734</Words>
  <Characters>9552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VPERRICHOT</dc:creator>
  <cp:lastModifiedBy>JULES-TARDIVELLE Nadine</cp:lastModifiedBy>
  <cp:revision>13</cp:revision>
  <cp:lastPrinted>2021-03-17T10:01:00Z</cp:lastPrinted>
  <dcterms:created xsi:type="dcterms:W3CDTF">2021-02-16T10:13:00Z</dcterms:created>
  <dcterms:modified xsi:type="dcterms:W3CDTF">2021-03-17T10:01:00Z</dcterms:modified>
</cp:coreProperties>
</file>